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35FC6" w:rsidRPr="0084305F" w:rsidRDefault="00314856">
      <w:pPr>
        <w:pStyle w:val="10"/>
        <w:ind w:firstLineChars="50" w:firstLine="141"/>
        <w:rPr>
          <w:color w:val="000000" w:themeColor="text1"/>
          <w:sz w:val="28"/>
          <w:szCs w:val="28"/>
          <w:shd w:val="clear" w:color="auto" w:fill="FFFFFF" w:themeFill="background1"/>
        </w:rPr>
      </w:pPr>
      <w:bookmarkStart w:id="0" w:name="_Toc503279311"/>
      <w:r w:rsidRPr="0084305F">
        <w:rPr>
          <w:rFonts w:hint="eastAsia"/>
          <w:color w:val="000000" w:themeColor="text1"/>
          <w:sz w:val="28"/>
          <w:szCs w:val="28"/>
          <w:shd w:val="clear" w:color="auto" w:fill="FFFFFF" w:themeFill="background1"/>
        </w:rPr>
        <w:t>说明书目录</w:t>
      </w:r>
    </w:p>
    <w:p w:rsidR="00545DB9" w:rsidRPr="0084305F" w:rsidRDefault="00314856">
      <w:pPr>
        <w:pStyle w:val="10"/>
        <w:rPr>
          <w:noProof/>
          <w:color w:val="000000" w:themeColor="text1"/>
        </w:rPr>
      </w:pPr>
      <w:r w:rsidRPr="0084305F">
        <w:rPr>
          <w:rFonts w:hint="eastAsia"/>
          <w:color w:val="000000" w:themeColor="text1"/>
          <w:shd w:val="clear" w:color="auto" w:fill="FFFFFF" w:themeFill="background1"/>
        </w:rPr>
        <w:t xml:space="preserve">     </w:t>
      </w:r>
      <w:r w:rsidR="00727F95" w:rsidRPr="0084305F">
        <w:rPr>
          <w:color w:val="000000" w:themeColor="text1"/>
          <w:shd w:val="clear" w:color="auto" w:fill="FFFFFF" w:themeFill="background1"/>
        </w:rPr>
        <w:fldChar w:fldCharType="begin"/>
      </w:r>
      <w:r w:rsidRPr="0084305F">
        <w:rPr>
          <w:rFonts w:hint="eastAsia"/>
          <w:color w:val="000000" w:themeColor="text1"/>
          <w:shd w:val="clear" w:color="auto" w:fill="FFFFFF" w:themeFill="background1"/>
        </w:rPr>
        <w:instrText>TOC \o "1-3" \h \z \u</w:instrText>
      </w:r>
      <w:r w:rsidR="00727F95" w:rsidRPr="0084305F">
        <w:rPr>
          <w:color w:val="000000" w:themeColor="text1"/>
          <w:shd w:val="clear" w:color="auto" w:fill="FFFFFF" w:themeFill="background1"/>
        </w:rPr>
        <w:fldChar w:fldCharType="separate"/>
      </w:r>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10" w:history="1">
        <w:r w:rsidR="00545DB9" w:rsidRPr="0084305F">
          <w:rPr>
            <w:rStyle w:val="af"/>
            <w:rFonts w:hint="eastAsia"/>
            <w:noProof/>
            <w:color w:val="000000" w:themeColor="text1"/>
            <w:shd w:val="clear" w:color="auto" w:fill="FFFFFF" w:themeFill="background1"/>
          </w:rPr>
          <w:t>第一章概述</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1" w:history="1">
        <w:r w:rsidR="00545DB9" w:rsidRPr="0084305F">
          <w:rPr>
            <w:rStyle w:val="af"/>
            <w:rFonts w:asciiTheme="minorEastAsia" w:hAnsiTheme="minorEastAsia" w:hint="eastAsia"/>
            <w:noProof/>
            <w:color w:val="000000" w:themeColor="text1"/>
            <w:shd w:val="clear" w:color="auto" w:fill="FFFFFF" w:themeFill="background1"/>
          </w:rPr>
          <w:t>第一节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规划背景</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2" w:history="1">
        <w:r w:rsidR="00545DB9" w:rsidRPr="0084305F">
          <w:rPr>
            <w:rStyle w:val="af"/>
            <w:rFonts w:asciiTheme="minorEastAsia" w:hAnsiTheme="minorEastAsia" w:hint="eastAsia"/>
            <w:noProof/>
            <w:color w:val="000000" w:themeColor="text1"/>
            <w:shd w:val="clear" w:color="auto" w:fill="FFFFFF" w:themeFill="background1"/>
          </w:rPr>
          <w:t>第二节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规划依据</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3" w:history="1">
        <w:r w:rsidR="00545DB9" w:rsidRPr="0084305F">
          <w:rPr>
            <w:rStyle w:val="af"/>
            <w:rFonts w:hint="eastAsia"/>
            <w:noProof/>
            <w:color w:val="000000" w:themeColor="text1"/>
            <w:shd w:val="clear" w:color="auto" w:fill="FFFFFF" w:themeFill="background1"/>
          </w:rPr>
          <w:t>一、法律、法规</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4" w:history="1">
        <w:r w:rsidR="00545DB9" w:rsidRPr="0084305F">
          <w:rPr>
            <w:rStyle w:val="af"/>
            <w:rFonts w:hint="eastAsia"/>
            <w:noProof/>
            <w:color w:val="000000" w:themeColor="text1"/>
            <w:shd w:val="clear" w:color="auto" w:fill="FFFFFF" w:themeFill="background1"/>
          </w:rPr>
          <w:t>二、重要国家标准、规范</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5" w:history="1">
        <w:r w:rsidR="00545DB9" w:rsidRPr="0084305F">
          <w:rPr>
            <w:rStyle w:val="af"/>
            <w:rFonts w:hint="eastAsia"/>
            <w:noProof/>
            <w:color w:val="000000" w:themeColor="text1"/>
            <w:shd w:val="clear" w:color="auto" w:fill="FFFFFF" w:themeFill="background1"/>
          </w:rPr>
          <w:t>三、其他规划依据</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6" w:history="1">
        <w:r w:rsidR="00545DB9" w:rsidRPr="0084305F">
          <w:rPr>
            <w:rStyle w:val="af"/>
            <w:rFonts w:asciiTheme="minorEastAsia" w:hAnsiTheme="minorEastAsia" w:hint="eastAsia"/>
            <w:noProof/>
            <w:color w:val="000000" w:themeColor="text1"/>
            <w:shd w:val="clear" w:color="auto" w:fill="FFFFFF" w:themeFill="background1"/>
          </w:rPr>
          <w:t>第三节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规划指导思想与原则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7" w:history="1">
        <w:r w:rsidR="00545DB9" w:rsidRPr="0084305F">
          <w:rPr>
            <w:rStyle w:val="af"/>
            <w:rFonts w:hint="eastAsia"/>
            <w:noProof/>
            <w:color w:val="000000" w:themeColor="text1"/>
            <w:shd w:val="clear" w:color="auto" w:fill="FFFFFF" w:themeFill="background1"/>
          </w:rPr>
          <w:t>一、指导思想</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8" w:history="1">
        <w:r w:rsidR="00545DB9" w:rsidRPr="0084305F">
          <w:rPr>
            <w:rStyle w:val="af"/>
            <w:rFonts w:hint="eastAsia"/>
            <w:noProof/>
            <w:color w:val="000000" w:themeColor="text1"/>
            <w:shd w:val="clear" w:color="auto" w:fill="FFFFFF" w:themeFill="background1"/>
          </w:rPr>
          <w:t>二、基本原则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19" w:history="1">
        <w:r w:rsidR="00545DB9" w:rsidRPr="0084305F">
          <w:rPr>
            <w:rStyle w:val="af"/>
            <w:rFonts w:hint="eastAsia"/>
            <w:noProof/>
            <w:color w:val="000000" w:themeColor="text1"/>
            <w:shd w:val="clear" w:color="auto" w:fill="FFFFFF" w:themeFill="background1"/>
          </w:rPr>
          <w:t>三、规划思路</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_Toc528164019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0" w:history="1">
        <w:r w:rsidR="00545DB9" w:rsidRPr="0084305F">
          <w:rPr>
            <w:rStyle w:val="af"/>
            <w:rFonts w:asciiTheme="minorEastAsia" w:hAnsiTheme="minorEastAsia" w:hint="eastAsia"/>
            <w:noProof/>
            <w:color w:val="000000" w:themeColor="text1"/>
            <w:shd w:val="clear" w:color="auto" w:fill="FFFFFF" w:themeFill="background1"/>
          </w:rPr>
          <w:t>第四节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规划范围和年限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1" w:history="1">
        <w:r w:rsidR="00545DB9" w:rsidRPr="0084305F">
          <w:rPr>
            <w:rStyle w:val="af"/>
            <w:rFonts w:hint="eastAsia"/>
            <w:noProof/>
            <w:color w:val="000000" w:themeColor="text1"/>
            <w:shd w:val="clear" w:color="auto" w:fill="FFFFFF" w:themeFill="background1"/>
          </w:rPr>
          <w:t>一、规划范围及人口</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2" w:history="1">
        <w:r w:rsidR="00545DB9" w:rsidRPr="0084305F">
          <w:rPr>
            <w:rStyle w:val="af"/>
            <w:rFonts w:hint="eastAsia"/>
            <w:noProof/>
            <w:color w:val="000000" w:themeColor="text1"/>
            <w:shd w:val="clear" w:color="auto" w:fill="FFFFFF" w:themeFill="background1"/>
          </w:rPr>
          <w:t>二、规划年限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3" w:history="1">
        <w:r w:rsidR="00545DB9" w:rsidRPr="0084305F">
          <w:rPr>
            <w:rStyle w:val="af"/>
            <w:rFonts w:hint="eastAsia"/>
            <w:noProof/>
            <w:color w:val="000000" w:themeColor="text1"/>
            <w:shd w:val="clear" w:color="auto" w:fill="FFFFFF" w:themeFill="background1"/>
          </w:rPr>
          <w:t>三、研究对象</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4" w:history="1">
        <w:r w:rsidR="00545DB9" w:rsidRPr="0084305F">
          <w:rPr>
            <w:rStyle w:val="af"/>
            <w:rFonts w:asciiTheme="minorEastAsia" w:hAnsiTheme="minorEastAsia" w:hint="eastAsia"/>
            <w:noProof/>
            <w:color w:val="000000" w:themeColor="text1"/>
            <w:shd w:val="clear" w:color="auto" w:fill="FFFFFF" w:themeFill="background1"/>
          </w:rPr>
          <w:t>第五节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相关规划概述</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5" w:history="1">
        <w:r w:rsidR="00545DB9" w:rsidRPr="0084305F">
          <w:rPr>
            <w:rStyle w:val="af"/>
            <w:rFonts w:hint="eastAsia"/>
            <w:noProof/>
            <w:color w:val="000000" w:themeColor="text1"/>
            <w:shd w:val="clear" w:color="auto" w:fill="FFFFFF" w:themeFill="background1"/>
          </w:rPr>
          <w:t>一、《连云港市总体规划（</w:t>
        </w:r>
        <w:r w:rsidR="00545DB9" w:rsidRPr="0084305F">
          <w:rPr>
            <w:rStyle w:val="af"/>
            <w:noProof/>
            <w:color w:val="000000" w:themeColor="text1"/>
            <w:shd w:val="clear" w:color="auto" w:fill="FFFFFF" w:themeFill="background1"/>
          </w:rPr>
          <w:t>2015-2030</w:t>
        </w:r>
        <w:r w:rsidR="00545DB9" w:rsidRPr="0084305F">
          <w:rPr>
            <w:rStyle w:val="af"/>
            <w:rFonts w:hint="eastAsia"/>
            <w:noProof/>
            <w:color w:val="000000" w:themeColor="text1"/>
            <w:shd w:val="clear" w:color="auto" w:fill="FFFFFF" w:themeFill="background1"/>
          </w:rPr>
          <w:t>）》</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6" w:history="1">
        <w:r w:rsidR="00545DB9" w:rsidRPr="0084305F">
          <w:rPr>
            <w:rStyle w:val="af"/>
            <w:rFonts w:hint="eastAsia"/>
            <w:noProof/>
            <w:color w:val="000000" w:themeColor="text1"/>
            <w:shd w:val="clear" w:color="auto" w:fill="FFFFFF" w:themeFill="background1"/>
          </w:rPr>
          <w:t>二、相关规划—各片区控制性详细规划、镇总体规划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7" w:history="1">
        <w:r w:rsidR="00545DB9" w:rsidRPr="0084305F">
          <w:rPr>
            <w:rStyle w:val="af"/>
            <w:rFonts w:hint="eastAsia"/>
            <w:noProof/>
            <w:color w:val="000000" w:themeColor="text1"/>
          </w:rPr>
          <w:t>三</w:t>
        </w:r>
        <w:r w:rsidR="00545DB9" w:rsidRPr="0084305F">
          <w:rPr>
            <w:rStyle w:val="af"/>
            <w:noProof/>
            <w:color w:val="000000" w:themeColor="text1"/>
          </w:rPr>
          <w:t>.</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相关规划—</w:t>
        </w:r>
        <w:r w:rsidR="00545DB9" w:rsidRPr="0084305F">
          <w:rPr>
            <w:rStyle w:val="af"/>
            <w:rFonts w:hint="eastAsia"/>
            <w:noProof/>
            <w:color w:val="000000" w:themeColor="text1"/>
          </w:rPr>
          <w:t>连云港市区出租汽车发展规划（</w:t>
        </w:r>
        <w:r w:rsidR="00545DB9" w:rsidRPr="0084305F">
          <w:rPr>
            <w:rStyle w:val="af"/>
            <w:noProof/>
            <w:color w:val="000000" w:themeColor="text1"/>
          </w:rPr>
          <w:t>2014-2030</w:t>
        </w:r>
        <w:r w:rsidR="00545DB9" w:rsidRPr="0084305F">
          <w:rPr>
            <w:rStyle w:val="af"/>
            <w:rFonts w:hint="eastAsia"/>
            <w:noProof/>
            <w:color w:val="000000" w:themeColor="text1"/>
          </w:rPr>
          <w:t>）</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8" w:history="1">
        <w:r w:rsidR="00545DB9" w:rsidRPr="0084305F">
          <w:rPr>
            <w:rStyle w:val="af"/>
            <w:rFonts w:hint="eastAsia"/>
            <w:noProof/>
            <w:color w:val="000000" w:themeColor="text1"/>
          </w:rPr>
          <w:t>四</w:t>
        </w:r>
        <w:r w:rsidR="00545DB9" w:rsidRPr="0084305F">
          <w:rPr>
            <w:rStyle w:val="af"/>
            <w:noProof/>
            <w:color w:val="000000" w:themeColor="text1"/>
          </w:rPr>
          <w:t>.</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相关规划—</w:t>
        </w:r>
        <w:r w:rsidR="00545DB9" w:rsidRPr="0084305F">
          <w:rPr>
            <w:rStyle w:val="af"/>
            <w:rFonts w:hint="eastAsia"/>
            <w:noProof/>
            <w:color w:val="000000" w:themeColor="text1"/>
          </w:rPr>
          <w:t>连云港市城市公共交通规划（</w:t>
        </w:r>
        <w:r w:rsidR="00545DB9" w:rsidRPr="0084305F">
          <w:rPr>
            <w:rStyle w:val="af"/>
            <w:noProof/>
            <w:color w:val="000000" w:themeColor="text1"/>
          </w:rPr>
          <w:t>2017-2030</w:t>
        </w:r>
        <w:r w:rsidR="00545DB9" w:rsidRPr="0084305F">
          <w:rPr>
            <w:rStyle w:val="af"/>
            <w:rFonts w:hint="eastAsia"/>
            <w:noProof/>
            <w:color w:val="000000" w:themeColor="text1"/>
          </w:rPr>
          <w:t>）</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29" w:history="1">
        <w:r w:rsidR="00545DB9" w:rsidRPr="0084305F">
          <w:rPr>
            <w:rStyle w:val="af"/>
            <w:rFonts w:hint="eastAsia"/>
            <w:noProof/>
            <w:color w:val="000000" w:themeColor="text1"/>
          </w:rPr>
          <w:t>五</w:t>
        </w:r>
        <w:r w:rsidR="00545DB9" w:rsidRPr="0084305F">
          <w:rPr>
            <w:rStyle w:val="af"/>
            <w:noProof/>
            <w:color w:val="000000" w:themeColor="text1"/>
          </w:rPr>
          <w:t>.</w:t>
        </w:r>
        <w:r w:rsidR="00545DB9" w:rsidRPr="0084305F">
          <w:rPr>
            <w:rStyle w:val="af"/>
            <w:rFonts w:hint="eastAsia"/>
            <w:noProof/>
            <w:color w:val="000000" w:themeColor="text1"/>
          </w:rPr>
          <w:t>连云港市中心城区公共停车场专项规划（</w:t>
        </w:r>
        <w:r w:rsidR="00545DB9" w:rsidRPr="0084305F">
          <w:rPr>
            <w:rStyle w:val="af"/>
            <w:noProof/>
            <w:color w:val="000000" w:themeColor="text1"/>
          </w:rPr>
          <w:t>2016-2030</w:t>
        </w:r>
        <w:r w:rsidR="00545DB9" w:rsidRPr="0084305F">
          <w:rPr>
            <w:rStyle w:val="af"/>
            <w:rFonts w:hint="eastAsia"/>
            <w:noProof/>
            <w:color w:val="000000" w:themeColor="text1"/>
          </w:rPr>
          <w:t>）</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_Toc528164029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8</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30" w:history="1">
        <w:r w:rsidR="00545DB9" w:rsidRPr="0084305F">
          <w:rPr>
            <w:rStyle w:val="af"/>
            <w:rFonts w:hint="eastAsia"/>
            <w:noProof/>
            <w:color w:val="000000" w:themeColor="text1"/>
            <w:shd w:val="clear" w:color="auto" w:fill="FFFFFF" w:themeFill="background1"/>
          </w:rPr>
          <w:t>第二章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连云港市加油站、加气站现状分析与评价</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1" w:history="1">
        <w:r w:rsidR="00545DB9" w:rsidRPr="0084305F">
          <w:rPr>
            <w:rStyle w:val="af"/>
            <w:rFonts w:asciiTheme="minorEastAsia" w:hAnsiTheme="minorEastAsia" w:hint="eastAsia"/>
            <w:noProof/>
            <w:color w:val="000000" w:themeColor="text1"/>
            <w:shd w:val="clear" w:color="auto" w:fill="FFFFFF" w:themeFill="background1"/>
          </w:rPr>
          <w:t>第一节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连云港社会经济发展现状</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2" w:history="1">
        <w:r w:rsidR="00545DB9" w:rsidRPr="0084305F">
          <w:rPr>
            <w:rStyle w:val="af"/>
            <w:rFonts w:asciiTheme="minorEastAsia" w:hAnsiTheme="minorEastAsia" w:hint="eastAsia"/>
            <w:noProof/>
            <w:color w:val="000000" w:themeColor="text1"/>
            <w:shd w:val="clear" w:color="auto" w:fill="FFFFFF" w:themeFill="background1"/>
          </w:rPr>
          <w:t>第二节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机动车保有量和过境车数量</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3" w:history="1">
        <w:r w:rsidR="00545DB9" w:rsidRPr="0084305F">
          <w:rPr>
            <w:rStyle w:val="af"/>
            <w:rFonts w:hint="eastAsia"/>
            <w:noProof/>
            <w:color w:val="000000" w:themeColor="text1"/>
            <w:shd w:val="clear" w:color="auto" w:fill="FFFFFF" w:themeFill="background1"/>
          </w:rPr>
          <w:t>一、机动车保有量增长情况</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4" w:history="1">
        <w:r w:rsidR="00545DB9" w:rsidRPr="0084305F">
          <w:rPr>
            <w:rStyle w:val="af"/>
            <w:rFonts w:hint="eastAsia"/>
            <w:noProof/>
            <w:color w:val="000000" w:themeColor="text1"/>
            <w:shd w:val="clear" w:color="auto" w:fill="FFFFFF" w:themeFill="background1"/>
          </w:rPr>
          <w:t>二、客货运输结构分析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10</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5" w:history="1">
        <w:r w:rsidR="00545DB9" w:rsidRPr="0084305F">
          <w:rPr>
            <w:rStyle w:val="af"/>
            <w:rFonts w:hint="eastAsia"/>
            <w:noProof/>
            <w:color w:val="000000" w:themeColor="text1"/>
            <w:shd w:val="clear" w:color="auto" w:fill="FFFFFF" w:themeFill="background1"/>
          </w:rPr>
          <w:t>三、过境与出入境交通</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10</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6" w:history="1">
        <w:r w:rsidR="00545DB9" w:rsidRPr="0084305F">
          <w:rPr>
            <w:rStyle w:val="af"/>
            <w:rFonts w:asciiTheme="minorEastAsia" w:hAnsiTheme="minorEastAsia" w:hint="eastAsia"/>
            <w:noProof/>
            <w:color w:val="000000" w:themeColor="text1"/>
            <w:shd w:val="clear" w:color="auto" w:fill="FFFFFF" w:themeFill="background1"/>
          </w:rPr>
          <w:t>第三节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现状道路与交通流量情况</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10</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7" w:history="1">
        <w:r w:rsidR="00545DB9" w:rsidRPr="0084305F">
          <w:rPr>
            <w:rStyle w:val="af"/>
            <w:rFonts w:asciiTheme="minorEastAsia" w:hAnsiTheme="minorEastAsia" w:hint="eastAsia"/>
            <w:noProof/>
            <w:color w:val="000000" w:themeColor="text1"/>
            <w:shd w:val="clear" w:color="auto" w:fill="FFFFFF" w:themeFill="background1"/>
          </w:rPr>
          <w:t>第四节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加油站现状分析与评价</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8" w:history="1">
        <w:r w:rsidR="00545DB9" w:rsidRPr="0084305F">
          <w:rPr>
            <w:rStyle w:val="af"/>
            <w:rFonts w:hint="eastAsia"/>
            <w:noProof/>
            <w:color w:val="000000" w:themeColor="text1"/>
            <w:shd w:val="clear" w:color="auto" w:fill="FFFFFF" w:themeFill="background1"/>
          </w:rPr>
          <w:t>一、连云港市加油站行业的总体水平</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39" w:history="1">
        <w:r w:rsidR="00545DB9" w:rsidRPr="0084305F">
          <w:rPr>
            <w:rStyle w:val="af"/>
            <w:rFonts w:hint="eastAsia"/>
            <w:noProof/>
            <w:color w:val="000000" w:themeColor="text1"/>
            <w:shd w:val="clear" w:color="auto" w:fill="FFFFFF" w:themeFill="background1"/>
          </w:rPr>
          <w:t>二、连云港市加油站现状分布情况</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_Toc528164039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11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0" w:history="1">
        <w:r w:rsidR="00545DB9" w:rsidRPr="0084305F">
          <w:rPr>
            <w:rStyle w:val="af"/>
            <w:rFonts w:hint="eastAsia"/>
            <w:noProof/>
            <w:color w:val="000000" w:themeColor="text1"/>
            <w:shd w:val="clear" w:color="auto" w:fill="FFFFFF" w:themeFill="background1"/>
          </w:rPr>
          <w:t>三、现状加油站特征</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1" w:history="1">
        <w:r w:rsidR="00545DB9" w:rsidRPr="0084305F">
          <w:rPr>
            <w:rStyle w:val="af"/>
            <w:rFonts w:hint="eastAsia"/>
            <w:noProof/>
            <w:color w:val="000000" w:themeColor="text1"/>
            <w:shd w:val="clear" w:color="auto" w:fill="FFFFFF" w:themeFill="background1"/>
          </w:rPr>
          <w:t>四、现状加油站总体销售情况</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2" w:history="1">
        <w:r w:rsidR="00545DB9" w:rsidRPr="0084305F">
          <w:rPr>
            <w:rStyle w:val="af"/>
            <w:rFonts w:hint="eastAsia"/>
            <w:noProof/>
            <w:color w:val="000000" w:themeColor="text1"/>
            <w:shd w:val="clear" w:color="auto" w:fill="FFFFFF" w:themeFill="background1"/>
          </w:rPr>
          <w:t>五、现状加油站问题分析与总结</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3" w:history="1">
        <w:r w:rsidR="00545DB9" w:rsidRPr="0084305F">
          <w:rPr>
            <w:rStyle w:val="af"/>
            <w:rFonts w:hint="eastAsia"/>
            <w:noProof/>
            <w:color w:val="000000" w:themeColor="text1"/>
            <w:shd w:val="clear" w:color="auto" w:fill="FFFFFF" w:themeFill="background1"/>
          </w:rPr>
          <w:t>六、针对现状问题的加油站规划策略</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4" w:history="1">
        <w:r w:rsidR="00545DB9" w:rsidRPr="0084305F">
          <w:rPr>
            <w:rStyle w:val="af"/>
            <w:rFonts w:asciiTheme="minorEastAsia" w:hAnsiTheme="minorEastAsia" w:hint="eastAsia"/>
            <w:noProof/>
            <w:color w:val="000000" w:themeColor="text1"/>
            <w:shd w:val="clear" w:color="auto" w:fill="FFFFFF" w:themeFill="background1"/>
          </w:rPr>
          <w:t>第五节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汽车加气站现状分析与评价</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25</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5" w:history="1">
        <w:r w:rsidR="00545DB9" w:rsidRPr="0084305F">
          <w:rPr>
            <w:rStyle w:val="af"/>
            <w:rFonts w:hint="eastAsia"/>
            <w:noProof/>
            <w:color w:val="000000" w:themeColor="text1"/>
            <w:shd w:val="clear" w:color="auto" w:fill="FFFFFF" w:themeFill="background1"/>
          </w:rPr>
          <w:t>一、连云港市区现状加气站概况</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25</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6" w:history="1">
        <w:r w:rsidR="00545DB9" w:rsidRPr="0084305F">
          <w:rPr>
            <w:rStyle w:val="af"/>
            <w:rFonts w:hint="eastAsia"/>
            <w:noProof/>
            <w:color w:val="000000" w:themeColor="text1"/>
            <w:shd w:val="clear" w:color="auto" w:fill="FFFFFF" w:themeFill="background1"/>
          </w:rPr>
          <w:t>二、</w:t>
        </w:r>
        <w:r w:rsidR="00545DB9" w:rsidRPr="0084305F">
          <w:rPr>
            <w:rStyle w:val="af"/>
            <w:noProof/>
            <w:color w:val="000000" w:themeColor="text1"/>
            <w:shd w:val="clear" w:color="auto" w:fill="FFFFFF" w:themeFill="background1"/>
          </w:rPr>
          <w:t>CNG</w:t>
        </w:r>
        <w:r w:rsidR="00545DB9" w:rsidRPr="0084305F">
          <w:rPr>
            <w:rStyle w:val="af"/>
            <w:rFonts w:hint="eastAsia"/>
            <w:noProof/>
            <w:color w:val="000000" w:themeColor="text1"/>
            <w:shd w:val="clear" w:color="auto" w:fill="FFFFFF" w:themeFill="background1"/>
          </w:rPr>
          <w:t>和</w:t>
        </w:r>
        <w:r w:rsidR="00545DB9" w:rsidRPr="0084305F">
          <w:rPr>
            <w:rStyle w:val="af"/>
            <w:noProof/>
            <w:color w:val="000000" w:themeColor="text1"/>
            <w:shd w:val="clear" w:color="auto" w:fill="FFFFFF" w:themeFill="background1"/>
          </w:rPr>
          <w:t>LNG</w:t>
        </w:r>
        <w:r w:rsidR="00545DB9" w:rsidRPr="0084305F">
          <w:rPr>
            <w:rStyle w:val="af"/>
            <w:rFonts w:hint="eastAsia"/>
            <w:noProof/>
            <w:color w:val="000000" w:themeColor="text1"/>
            <w:shd w:val="clear" w:color="auto" w:fill="FFFFFF" w:themeFill="background1"/>
          </w:rPr>
          <w:t>车辆加气特征分析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27</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47" w:history="1">
        <w:r w:rsidR="00545DB9" w:rsidRPr="0084305F">
          <w:rPr>
            <w:rStyle w:val="af"/>
            <w:rFonts w:hint="eastAsia"/>
            <w:noProof/>
            <w:color w:val="000000" w:themeColor="text1"/>
            <w:shd w:val="clear" w:color="auto" w:fill="FFFFFF" w:themeFill="background1"/>
          </w:rPr>
          <w:t>第三章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案例借鉴</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8" w:history="1">
        <w:r w:rsidR="00545DB9" w:rsidRPr="0084305F">
          <w:rPr>
            <w:rStyle w:val="af"/>
            <w:rFonts w:hint="eastAsia"/>
            <w:noProof/>
            <w:color w:val="000000" w:themeColor="text1"/>
            <w:shd w:val="clear" w:color="auto" w:fill="FFFFFF" w:themeFill="background1"/>
          </w:rPr>
          <w:t>第一节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规划案例借鉴</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49" w:history="1">
        <w:r w:rsidR="00545DB9" w:rsidRPr="0084305F">
          <w:rPr>
            <w:rStyle w:val="af"/>
            <w:rFonts w:hint="eastAsia"/>
            <w:noProof/>
            <w:color w:val="000000" w:themeColor="text1"/>
            <w:shd w:val="clear" w:color="auto" w:fill="FFFFFF" w:themeFill="background1"/>
          </w:rPr>
          <w:t>一、《南通市加油、加气站布局规划》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_Toc528164049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0" w:history="1">
        <w:r w:rsidR="00545DB9" w:rsidRPr="0084305F">
          <w:rPr>
            <w:rStyle w:val="af"/>
            <w:rFonts w:hint="eastAsia"/>
            <w:noProof/>
            <w:color w:val="000000" w:themeColor="text1"/>
            <w:shd w:val="clear" w:color="auto" w:fill="FFFFFF" w:themeFill="background1"/>
          </w:rPr>
          <w:t>二、《海口市加油加气站布点专项规划》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1" w:history="1">
        <w:r w:rsidR="00545DB9" w:rsidRPr="0084305F">
          <w:rPr>
            <w:rStyle w:val="af"/>
            <w:rFonts w:hint="eastAsia"/>
            <w:noProof/>
            <w:color w:val="000000" w:themeColor="text1"/>
            <w:shd w:val="clear" w:color="auto" w:fill="FFFFFF" w:themeFill="background1"/>
          </w:rPr>
          <w:t>三、《秦皇岛市中心城区加油加气站布局规划》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2" w:history="1">
        <w:r w:rsidR="00545DB9" w:rsidRPr="0084305F">
          <w:rPr>
            <w:rStyle w:val="af"/>
            <w:rFonts w:hint="eastAsia"/>
            <w:noProof/>
            <w:color w:val="000000" w:themeColor="text1"/>
            <w:shd w:val="clear" w:color="auto" w:fill="FFFFFF" w:themeFill="background1"/>
          </w:rPr>
          <w:t>四、总结</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3" w:history="1">
        <w:r w:rsidR="00545DB9" w:rsidRPr="0084305F">
          <w:rPr>
            <w:rStyle w:val="af"/>
            <w:rFonts w:hint="eastAsia"/>
            <w:noProof/>
            <w:color w:val="000000" w:themeColor="text1"/>
            <w:shd w:val="clear" w:color="auto" w:fill="FFFFFF" w:themeFill="background1"/>
          </w:rPr>
          <w:t>第二节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各地做法借鉴</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4" w:history="1">
        <w:r w:rsidR="00545DB9" w:rsidRPr="0084305F">
          <w:rPr>
            <w:rStyle w:val="af"/>
            <w:rFonts w:hint="eastAsia"/>
            <w:noProof/>
            <w:color w:val="000000" w:themeColor="text1"/>
            <w:shd w:val="clear" w:color="auto" w:fill="FFFFFF" w:themeFill="background1"/>
          </w:rPr>
          <w:t>一、国外做法借鉴</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5" w:history="1">
        <w:r w:rsidR="00545DB9" w:rsidRPr="0084305F">
          <w:rPr>
            <w:rStyle w:val="af"/>
            <w:rFonts w:hint="eastAsia"/>
            <w:noProof/>
            <w:color w:val="000000" w:themeColor="text1"/>
            <w:shd w:val="clear" w:color="auto" w:fill="FFFFFF" w:themeFill="background1"/>
          </w:rPr>
          <w:t>二、国内做法借鉴</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29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6" w:history="1">
        <w:r w:rsidR="00545DB9" w:rsidRPr="0084305F">
          <w:rPr>
            <w:rStyle w:val="af"/>
            <w:rFonts w:hint="eastAsia"/>
            <w:noProof/>
            <w:color w:val="000000" w:themeColor="text1"/>
            <w:shd w:val="clear" w:color="auto" w:fill="FFFFFF" w:themeFill="background1"/>
          </w:rPr>
          <w:t>三、总结</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30</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57" w:history="1">
        <w:r w:rsidR="00545DB9" w:rsidRPr="0084305F">
          <w:rPr>
            <w:rStyle w:val="af"/>
            <w:rFonts w:hint="eastAsia"/>
            <w:noProof/>
            <w:color w:val="000000" w:themeColor="text1"/>
            <w:shd w:val="clear" w:color="auto" w:fill="FFFFFF" w:themeFill="background1"/>
          </w:rPr>
          <w:t>第四章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连云港市加油站行业发展预测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8" w:history="1">
        <w:r w:rsidR="00545DB9" w:rsidRPr="0084305F">
          <w:rPr>
            <w:rStyle w:val="af"/>
            <w:rFonts w:asciiTheme="minorEastAsia" w:hAnsiTheme="minorEastAsia" w:hint="eastAsia"/>
            <w:noProof/>
            <w:color w:val="000000" w:themeColor="text1"/>
            <w:shd w:val="clear" w:color="auto" w:fill="FFFFFF" w:themeFill="background1"/>
          </w:rPr>
          <w:t>第一节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连云港市社会经济发展趋势预测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59" w:history="1">
        <w:r w:rsidR="00545DB9" w:rsidRPr="0084305F">
          <w:rPr>
            <w:rStyle w:val="af"/>
            <w:rFonts w:hint="eastAsia"/>
            <w:noProof/>
            <w:color w:val="000000" w:themeColor="text1"/>
            <w:shd w:val="clear" w:color="auto" w:fill="FFFFFF" w:themeFill="background1"/>
          </w:rPr>
          <w:t>第二节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机动车增长预测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_Toc528164059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0" w:history="1">
        <w:r w:rsidR="00545DB9" w:rsidRPr="0084305F">
          <w:rPr>
            <w:rStyle w:val="af"/>
            <w:rFonts w:hint="eastAsia"/>
            <w:noProof/>
            <w:color w:val="000000" w:themeColor="text1"/>
            <w:shd w:val="clear" w:color="auto" w:fill="FFFFFF" w:themeFill="background1"/>
          </w:rPr>
          <w:t>一、客运汽车发展预测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1" w:history="1">
        <w:r w:rsidR="00545DB9" w:rsidRPr="0084305F">
          <w:rPr>
            <w:rStyle w:val="af"/>
            <w:rFonts w:hint="eastAsia"/>
            <w:noProof/>
            <w:color w:val="000000" w:themeColor="text1"/>
            <w:shd w:val="clear" w:color="auto" w:fill="FFFFFF" w:themeFill="background1"/>
          </w:rPr>
          <w:t>二、货运汽车发展预测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2" w:history="1">
        <w:r w:rsidR="00545DB9" w:rsidRPr="0084305F">
          <w:rPr>
            <w:rStyle w:val="af"/>
            <w:rFonts w:hint="eastAsia"/>
            <w:noProof/>
            <w:color w:val="000000" w:themeColor="text1"/>
            <w:shd w:val="clear" w:color="auto" w:fill="FFFFFF" w:themeFill="background1"/>
          </w:rPr>
          <w:t>三、摩托车保有量预测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3" w:history="1">
        <w:r w:rsidR="00545DB9" w:rsidRPr="0084305F">
          <w:rPr>
            <w:rStyle w:val="af"/>
            <w:rFonts w:hint="eastAsia"/>
            <w:noProof/>
            <w:color w:val="000000" w:themeColor="text1"/>
            <w:shd w:val="clear" w:color="auto" w:fill="FFFFFF" w:themeFill="background1"/>
          </w:rPr>
          <w:t>四、结论</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4" w:history="1">
        <w:r w:rsidR="00545DB9" w:rsidRPr="0084305F">
          <w:rPr>
            <w:rStyle w:val="af"/>
            <w:rFonts w:hint="eastAsia"/>
            <w:noProof/>
            <w:color w:val="000000" w:themeColor="text1"/>
            <w:shd w:val="clear" w:color="auto" w:fill="FFFFFF" w:themeFill="background1"/>
          </w:rPr>
          <w:t>第三节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加油站需求量预测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5" w:history="1">
        <w:r w:rsidR="00545DB9" w:rsidRPr="0084305F">
          <w:rPr>
            <w:rStyle w:val="af"/>
            <w:rFonts w:asciiTheme="minorEastAsia" w:hAnsiTheme="minorEastAsia" w:hint="eastAsia"/>
            <w:noProof/>
            <w:color w:val="000000" w:themeColor="text1"/>
            <w:shd w:val="clear" w:color="auto" w:fill="FFFFFF" w:themeFill="background1"/>
          </w:rPr>
          <w:t>第四节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加气站需求量预测</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35</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66" w:history="1">
        <w:r w:rsidR="00545DB9" w:rsidRPr="0084305F">
          <w:rPr>
            <w:rStyle w:val="af"/>
            <w:rFonts w:hint="eastAsia"/>
            <w:noProof/>
            <w:color w:val="000000" w:themeColor="text1"/>
            <w:shd w:val="clear" w:color="auto" w:fill="FFFFFF" w:themeFill="background1"/>
          </w:rPr>
          <w:t>第五章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连云港市加油站布局规划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7" w:history="1">
        <w:r w:rsidR="00545DB9" w:rsidRPr="0084305F">
          <w:rPr>
            <w:rStyle w:val="af"/>
            <w:rFonts w:asciiTheme="minorEastAsia" w:hAnsiTheme="minorEastAsia" w:hint="eastAsia"/>
            <w:noProof/>
            <w:color w:val="000000" w:themeColor="text1"/>
            <w:shd w:val="clear" w:color="auto" w:fill="FFFFFF" w:themeFill="background1"/>
          </w:rPr>
          <w:t>第一节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规划指导思想与目标</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8" w:history="1">
        <w:r w:rsidR="00545DB9" w:rsidRPr="0084305F">
          <w:rPr>
            <w:rStyle w:val="af"/>
            <w:rFonts w:asciiTheme="minorEastAsia" w:hAnsiTheme="minorEastAsia" w:hint="eastAsia"/>
            <w:noProof/>
            <w:color w:val="000000" w:themeColor="text1"/>
            <w:shd w:val="clear" w:color="auto" w:fill="FFFFFF" w:themeFill="background1"/>
          </w:rPr>
          <w:t>第二节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规划原则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69" w:history="1">
        <w:r w:rsidR="00545DB9" w:rsidRPr="0084305F">
          <w:rPr>
            <w:rStyle w:val="af"/>
            <w:rFonts w:asciiTheme="minorEastAsia" w:hAnsiTheme="minorEastAsia" w:hint="eastAsia"/>
            <w:noProof/>
            <w:color w:val="000000" w:themeColor="text1"/>
            <w:shd w:val="clear" w:color="auto" w:fill="FFFFFF" w:themeFill="background1"/>
          </w:rPr>
          <w:t>第三节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布点选址要求</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_Toc528164069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0" w:history="1">
        <w:r w:rsidR="00545DB9" w:rsidRPr="0084305F">
          <w:rPr>
            <w:rStyle w:val="af"/>
            <w:rFonts w:hint="eastAsia"/>
            <w:noProof/>
            <w:color w:val="000000" w:themeColor="text1"/>
            <w:shd w:val="clear" w:color="auto" w:fill="FFFFFF" w:themeFill="background1"/>
          </w:rPr>
          <w:t>第四节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规划措施</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37</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1" w:history="1">
        <w:r w:rsidR="00545DB9" w:rsidRPr="0084305F">
          <w:rPr>
            <w:rStyle w:val="af"/>
            <w:rFonts w:asciiTheme="minorEastAsia" w:hAnsiTheme="minorEastAsia" w:hint="eastAsia"/>
            <w:noProof/>
            <w:color w:val="000000" w:themeColor="text1"/>
            <w:shd w:val="clear" w:color="auto" w:fill="FFFFFF" w:themeFill="background1"/>
          </w:rPr>
          <w:t>第五节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布局方案</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2" w:history="1">
        <w:r w:rsidR="00545DB9" w:rsidRPr="0084305F">
          <w:rPr>
            <w:rStyle w:val="af"/>
            <w:rFonts w:hint="eastAsia"/>
            <w:noProof/>
            <w:color w:val="000000" w:themeColor="text1"/>
            <w:shd w:val="clear" w:color="auto" w:fill="FFFFFF" w:themeFill="background1"/>
          </w:rPr>
          <w:t>一、总体规划布局</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38</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3" w:history="1">
        <w:r w:rsidR="00545DB9" w:rsidRPr="0084305F">
          <w:rPr>
            <w:rStyle w:val="af"/>
            <w:rFonts w:hint="eastAsia"/>
            <w:noProof/>
            <w:color w:val="000000" w:themeColor="text1"/>
            <w:shd w:val="clear" w:color="auto" w:fill="FFFFFF" w:themeFill="background1"/>
          </w:rPr>
          <w:t>二、规划新增加油站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40</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4" w:history="1">
        <w:r w:rsidR="00545DB9" w:rsidRPr="0084305F">
          <w:rPr>
            <w:rStyle w:val="af"/>
            <w:rFonts w:hint="eastAsia"/>
            <w:noProof/>
            <w:color w:val="000000" w:themeColor="text1"/>
            <w:shd w:val="clear" w:color="auto" w:fill="FFFFFF" w:themeFill="background1"/>
          </w:rPr>
          <w:t>三、规划迁建调整加油站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42</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5" w:history="1">
        <w:r w:rsidR="00545DB9" w:rsidRPr="0084305F">
          <w:rPr>
            <w:rStyle w:val="af"/>
            <w:rFonts w:hint="eastAsia"/>
            <w:noProof/>
            <w:color w:val="000000" w:themeColor="text1"/>
            <w:shd w:val="clear" w:color="auto" w:fill="FFFFFF" w:themeFill="background1"/>
          </w:rPr>
          <w:t>四、水上加油站规划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43</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76" w:history="1">
        <w:r w:rsidR="00545DB9" w:rsidRPr="0084305F">
          <w:rPr>
            <w:rStyle w:val="af"/>
            <w:rFonts w:hint="eastAsia"/>
            <w:noProof/>
            <w:color w:val="000000" w:themeColor="text1"/>
            <w:shd w:val="clear" w:color="auto" w:fill="FFFFFF" w:themeFill="background1"/>
          </w:rPr>
          <w:t>第六章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连云港市加气站发展规划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7" w:history="1">
        <w:r w:rsidR="00545DB9" w:rsidRPr="0084305F">
          <w:rPr>
            <w:rStyle w:val="af"/>
            <w:rFonts w:hint="eastAsia"/>
            <w:noProof/>
            <w:color w:val="000000" w:themeColor="text1"/>
            <w:shd w:val="clear" w:color="auto" w:fill="FFFFFF" w:themeFill="background1"/>
          </w:rPr>
          <w:t>第一节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加气站发展规划背景分析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8" w:history="1">
        <w:r w:rsidR="00545DB9" w:rsidRPr="0084305F">
          <w:rPr>
            <w:rStyle w:val="af"/>
            <w:rFonts w:hint="eastAsia"/>
            <w:noProof/>
            <w:color w:val="000000" w:themeColor="text1"/>
            <w:shd w:val="clear" w:color="auto" w:fill="FFFFFF" w:themeFill="background1"/>
          </w:rPr>
          <w:t>一、相关政策分析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79" w:history="1">
        <w:r w:rsidR="00545DB9" w:rsidRPr="0084305F">
          <w:rPr>
            <w:rStyle w:val="af"/>
            <w:rFonts w:hint="eastAsia"/>
            <w:noProof/>
            <w:color w:val="000000" w:themeColor="text1"/>
            <w:shd w:val="clear" w:color="auto" w:fill="FFFFFF" w:themeFill="background1"/>
          </w:rPr>
          <w:t>二、加气车辆发展分析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_Toc528164079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0" w:history="1">
        <w:r w:rsidR="00545DB9" w:rsidRPr="0084305F">
          <w:rPr>
            <w:rStyle w:val="af"/>
            <w:rFonts w:hint="eastAsia"/>
            <w:noProof/>
            <w:color w:val="000000" w:themeColor="text1"/>
            <w:shd w:val="clear" w:color="auto" w:fill="FFFFFF" w:themeFill="background1"/>
          </w:rPr>
          <w:t>三、加气站发展分析</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45</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1" w:history="1">
        <w:r w:rsidR="00545DB9" w:rsidRPr="0084305F">
          <w:rPr>
            <w:rStyle w:val="af"/>
            <w:rFonts w:asciiTheme="minorEastAsia" w:hAnsiTheme="minorEastAsia" w:hint="eastAsia"/>
            <w:noProof/>
            <w:color w:val="000000" w:themeColor="text1"/>
            <w:shd w:val="clear" w:color="auto" w:fill="FFFFFF" w:themeFill="background1"/>
          </w:rPr>
          <w:t>第二节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加气站总体布局及选址原则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2" w:history="1">
        <w:r w:rsidR="00545DB9" w:rsidRPr="0084305F">
          <w:rPr>
            <w:rStyle w:val="af"/>
            <w:rFonts w:hint="eastAsia"/>
            <w:noProof/>
            <w:color w:val="000000" w:themeColor="text1"/>
            <w:shd w:val="clear" w:color="auto" w:fill="FFFFFF" w:themeFill="background1"/>
          </w:rPr>
          <w:t>一、布局原则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3" w:history="1">
        <w:r w:rsidR="00545DB9" w:rsidRPr="0084305F">
          <w:rPr>
            <w:rStyle w:val="af"/>
            <w:rFonts w:hint="eastAsia"/>
            <w:noProof/>
            <w:color w:val="000000" w:themeColor="text1"/>
            <w:shd w:val="clear" w:color="auto" w:fill="FFFFFF" w:themeFill="background1"/>
          </w:rPr>
          <w:t>二、选址原则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4" w:history="1">
        <w:r w:rsidR="00545DB9" w:rsidRPr="0084305F">
          <w:rPr>
            <w:rStyle w:val="af"/>
            <w:rFonts w:hint="eastAsia"/>
            <w:noProof/>
            <w:color w:val="000000" w:themeColor="text1"/>
            <w:shd w:val="clear" w:color="auto" w:fill="FFFFFF" w:themeFill="background1"/>
          </w:rPr>
          <w:t>三、加气站总体布局</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46</w:t>
        </w:r>
        <w:r w:rsidRPr="0084305F">
          <w:rPr>
            <w:noProof/>
            <w:webHidden/>
            <w:color w:val="000000" w:themeColor="text1"/>
          </w:rPr>
          <w:fldChar w:fldCharType="end"/>
        </w:r>
      </w:hyperlink>
    </w:p>
    <w:p w:rsidR="00545DB9" w:rsidRPr="0084305F" w:rsidRDefault="00727F95">
      <w:pPr>
        <w:pStyle w:val="10"/>
        <w:rPr>
          <w:rFonts w:asciiTheme="minorHAnsi" w:eastAsiaTheme="minorEastAsia" w:hAnsiTheme="minorHAnsi" w:cstheme="minorBidi"/>
          <w:b w:val="0"/>
          <w:noProof/>
          <w:color w:val="000000" w:themeColor="text1"/>
          <w:sz w:val="21"/>
          <w:szCs w:val="22"/>
        </w:rPr>
      </w:pPr>
      <w:hyperlink w:anchor="_Toc528164085" w:history="1">
        <w:r w:rsidR="00545DB9" w:rsidRPr="0084305F">
          <w:rPr>
            <w:rStyle w:val="af"/>
            <w:rFonts w:hint="eastAsia"/>
            <w:noProof/>
            <w:color w:val="000000" w:themeColor="text1"/>
            <w:shd w:val="clear" w:color="auto" w:fill="FFFFFF" w:themeFill="background1"/>
          </w:rPr>
          <w:t>第七章</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规划实施</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6" w:history="1">
        <w:r w:rsidR="00545DB9" w:rsidRPr="0084305F">
          <w:rPr>
            <w:rStyle w:val="af"/>
            <w:rFonts w:hint="eastAsia"/>
            <w:noProof/>
            <w:color w:val="000000" w:themeColor="text1"/>
            <w:shd w:val="clear" w:color="auto" w:fill="FFFFFF" w:themeFill="background1"/>
          </w:rPr>
          <w:t>第一节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分期实施方案</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7" w:history="1">
        <w:r w:rsidR="00545DB9" w:rsidRPr="0084305F">
          <w:rPr>
            <w:rStyle w:val="af"/>
            <w:rFonts w:hint="eastAsia"/>
            <w:noProof/>
            <w:color w:val="000000" w:themeColor="text1"/>
            <w:shd w:val="clear" w:color="auto" w:fill="FFFFFF" w:themeFill="background1"/>
          </w:rPr>
          <w:t>一、分期实施安排原则</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_Toc528164087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8" w:history="1">
        <w:r w:rsidR="00545DB9" w:rsidRPr="0084305F">
          <w:rPr>
            <w:rStyle w:val="af"/>
            <w:rFonts w:hint="eastAsia"/>
            <w:noProof/>
            <w:color w:val="000000" w:themeColor="text1"/>
            <w:shd w:val="clear" w:color="auto" w:fill="FFFFFF" w:themeFill="background1"/>
          </w:rPr>
          <w:t>二、分期实施序列安排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_Toc528164088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49</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89" w:history="1">
        <w:r w:rsidR="00545DB9" w:rsidRPr="0084305F">
          <w:rPr>
            <w:rStyle w:val="af"/>
            <w:rFonts w:hint="eastAsia"/>
            <w:noProof/>
            <w:color w:val="000000" w:themeColor="text1"/>
            <w:shd w:val="clear" w:color="auto" w:fill="FFFFFF" w:themeFill="background1"/>
          </w:rPr>
          <w:t>第二节</w:t>
        </w:r>
        <w:r w:rsidR="00545DB9" w:rsidRPr="0084305F">
          <w:rPr>
            <w:rStyle w:val="af"/>
            <w:noProof/>
            <w:color w:val="000000" w:themeColor="text1"/>
            <w:shd w:val="clear" w:color="auto" w:fill="FFFFFF" w:themeFill="background1"/>
          </w:rPr>
          <w:t xml:space="preserve"> </w:t>
        </w:r>
        <w:r w:rsidR="00545DB9" w:rsidRPr="0084305F">
          <w:rPr>
            <w:rStyle w:val="af"/>
            <w:rFonts w:hint="eastAsia"/>
            <w:noProof/>
            <w:color w:val="000000" w:themeColor="text1"/>
            <w:shd w:val="clear" w:color="auto" w:fill="FFFFFF" w:themeFill="background1"/>
          </w:rPr>
          <w:t>近期加油站实施规划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_Toc528164089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50</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0" w:history="1">
        <w:r w:rsidR="00545DB9" w:rsidRPr="0084305F">
          <w:rPr>
            <w:rStyle w:val="af"/>
            <w:rFonts w:asciiTheme="minorEastAsia" w:hAnsiTheme="minorEastAsia" w:hint="eastAsia"/>
            <w:noProof/>
            <w:color w:val="000000" w:themeColor="text1"/>
            <w:shd w:val="clear" w:color="auto" w:fill="FFFFFF" w:themeFill="background1"/>
          </w:rPr>
          <w:t>第三节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近期加气站实施规划</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_Toc528164090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51</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1" w:history="1">
        <w:r w:rsidR="00545DB9" w:rsidRPr="0084305F">
          <w:rPr>
            <w:rStyle w:val="af"/>
            <w:rFonts w:asciiTheme="minorEastAsia" w:hAnsiTheme="minorEastAsia" w:hint="eastAsia"/>
            <w:noProof/>
            <w:color w:val="000000" w:themeColor="text1"/>
            <w:shd w:val="clear" w:color="auto" w:fill="FFFFFF" w:themeFill="background1"/>
          </w:rPr>
          <w:t>第四节</w:t>
        </w:r>
        <w:r w:rsidR="00545DB9" w:rsidRPr="0084305F">
          <w:rPr>
            <w:rStyle w:val="af"/>
            <w:rFonts w:asciiTheme="minorEastAsia" w:hAnsiTheme="minorEastAsia"/>
            <w:noProof/>
            <w:color w:val="000000" w:themeColor="text1"/>
            <w:shd w:val="clear" w:color="auto" w:fill="FFFFFF" w:themeFill="background1"/>
          </w:rPr>
          <w:t xml:space="preserve"> </w:t>
        </w:r>
        <w:r w:rsidR="00545DB9" w:rsidRPr="0084305F">
          <w:rPr>
            <w:rStyle w:val="af"/>
            <w:rFonts w:asciiTheme="minorEastAsia" w:hAnsiTheme="minorEastAsia" w:hint="eastAsia"/>
            <w:noProof/>
            <w:color w:val="000000" w:themeColor="text1"/>
            <w:shd w:val="clear" w:color="auto" w:fill="FFFFFF" w:themeFill="background1"/>
          </w:rPr>
          <w:t>建设实施保障</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_Toc528164091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2" w:history="1">
        <w:r w:rsidR="00545DB9" w:rsidRPr="0084305F">
          <w:rPr>
            <w:rStyle w:val="af"/>
            <w:rFonts w:hint="eastAsia"/>
            <w:noProof/>
            <w:color w:val="000000" w:themeColor="text1"/>
            <w:shd w:val="clear" w:color="auto" w:fill="FFFFFF" w:themeFill="background1"/>
          </w:rPr>
          <w:t>一、加油站建设实施</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_Toc528164092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3" w:history="1">
        <w:r w:rsidR="00545DB9" w:rsidRPr="0084305F">
          <w:rPr>
            <w:rStyle w:val="af"/>
            <w:rFonts w:hint="eastAsia"/>
            <w:noProof/>
            <w:color w:val="000000" w:themeColor="text1"/>
            <w:shd w:val="clear" w:color="auto" w:fill="FFFFFF" w:themeFill="background1"/>
          </w:rPr>
          <w:t>二、加气站建设实施</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_Toc528164093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53</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4" w:history="1">
        <w:r w:rsidR="00545DB9" w:rsidRPr="0084305F">
          <w:rPr>
            <w:rStyle w:val="af"/>
            <w:rFonts w:hint="eastAsia"/>
            <w:noProof/>
            <w:color w:val="000000" w:themeColor="text1"/>
            <w:shd w:val="clear" w:color="auto" w:fill="FFFFFF" w:themeFill="background1"/>
          </w:rPr>
          <w:t>三、合建站建设实施</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_Toc528164094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54</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5" w:history="1">
        <w:r w:rsidR="00545DB9" w:rsidRPr="0084305F">
          <w:rPr>
            <w:rStyle w:val="af"/>
            <w:rFonts w:asciiTheme="minorEastAsia" w:hAnsiTheme="minorEastAsia" w:hint="eastAsia"/>
            <w:noProof/>
            <w:color w:val="000000" w:themeColor="text1"/>
            <w:shd w:val="clear" w:color="auto" w:fill="FFFFFF" w:themeFill="background1"/>
          </w:rPr>
          <w:t>四、加油加气站点周边控制</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_Toc528164095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56</w:t>
        </w:r>
        <w:r w:rsidRPr="0084305F">
          <w:rPr>
            <w:noProof/>
            <w:webHidden/>
            <w:color w:val="000000" w:themeColor="text1"/>
          </w:rPr>
          <w:fldChar w:fldCharType="end"/>
        </w:r>
      </w:hyperlink>
    </w:p>
    <w:p w:rsidR="00545DB9" w:rsidRPr="0084305F" w:rsidRDefault="00727F95">
      <w:pPr>
        <w:pStyle w:val="20"/>
        <w:rPr>
          <w:rFonts w:asciiTheme="minorHAnsi" w:eastAsiaTheme="minorEastAsia" w:hAnsiTheme="minorHAnsi" w:cstheme="minorBidi"/>
          <w:noProof/>
          <w:color w:val="000000" w:themeColor="text1"/>
          <w:sz w:val="21"/>
          <w:szCs w:val="22"/>
        </w:rPr>
      </w:pPr>
      <w:hyperlink w:anchor="_Toc528164096" w:history="1">
        <w:r w:rsidR="00545DB9" w:rsidRPr="0084305F">
          <w:rPr>
            <w:rStyle w:val="af"/>
            <w:rFonts w:hint="eastAsia"/>
            <w:noProof/>
            <w:color w:val="000000" w:themeColor="text1"/>
            <w:shd w:val="clear" w:color="auto" w:fill="FFFFFF" w:themeFill="background1"/>
          </w:rPr>
          <w:t>五、规划实施保障建议</w:t>
        </w:r>
        <w:r w:rsidR="00545DB9" w:rsidRPr="0084305F">
          <w:rPr>
            <w:noProof/>
            <w:webHidden/>
            <w:color w:val="000000" w:themeColor="text1"/>
          </w:rPr>
          <w:tab/>
        </w:r>
        <w:r w:rsidRPr="0084305F">
          <w:rPr>
            <w:noProof/>
            <w:webHidden/>
            <w:color w:val="000000" w:themeColor="text1"/>
          </w:rPr>
          <w:fldChar w:fldCharType="begin"/>
        </w:r>
        <w:r w:rsidR="00545DB9" w:rsidRPr="0084305F">
          <w:rPr>
            <w:noProof/>
            <w:webHidden/>
            <w:color w:val="000000" w:themeColor="text1"/>
          </w:rPr>
          <w:instrText xml:space="preserve"> PAGEREF _Toc528164096 \h </w:instrText>
        </w:r>
        <w:r w:rsidRPr="0084305F">
          <w:rPr>
            <w:noProof/>
            <w:webHidden/>
            <w:color w:val="000000" w:themeColor="text1"/>
          </w:rPr>
        </w:r>
        <w:r w:rsidRPr="0084305F">
          <w:rPr>
            <w:noProof/>
            <w:webHidden/>
            <w:color w:val="000000" w:themeColor="text1"/>
          </w:rPr>
          <w:fldChar w:fldCharType="separate"/>
        </w:r>
        <w:r w:rsidR="00545DB9" w:rsidRPr="0084305F">
          <w:rPr>
            <w:noProof/>
            <w:webHidden/>
            <w:color w:val="000000" w:themeColor="text1"/>
          </w:rPr>
          <w:t>61</w:t>
        </w:r>
        <w:r w:rsidRPr="0084305F">
          <w:rPr>
            <w:noProof/>
            <w:webHidden/>
            <w:color w:val="000000" w:themeColor="text1"/>
          </w:rPr>
          <w:fldChar w:fldCharType="end"/>
        </w:r>
      </w:hyperlink>
    </w:p>
    <w:p w:rsidR="00C35FC6" w:rsidRPr="0084305F" w:rsidRDefault="00727F95">
      <w:pPr>
        <w:pStyle w:val="1"/>
        <w:rPr>
          <w:color w:val="000000" w:themeColor="text1"/>
          <w:shd w:val="clear" w:color="auto" w:fill="FFFFFF" w:themeFill="background1"/>
        </w:rPr>
        <w:sectPr w:rsidR="00C35FC6" w:rsidRPr="0084305F">
          <w:headerReference w:type="default" r:id="rId9"/>
          <w:footerReference w:type="default" r:id="rId10"/>
          <w:pgSz w:w="23814" w:h="16839" w:orient="landscape"/>
          <w:pgMar w:top="1540" w:right="1701" w:bottom="1418" w:left="1134" w:header="1134" w:footer="851" w:gutter="0"/>
          <w:pgNumType w:fmt="upperRoman" w:start="1"/>
          <w:cols w:num="2" w:space="425"/>
          <w:docGrid w:type="lines" w:linePitch="431"/>
        </w:sectPr>
      </w:pPr>
      <w:r w:rsidRPr="0084305F">
        <w:rPr>
          <w:color w:val="000000" w:themeColor="text1"/>
          <w:shd w:val="clear" w:color="auto" w:fill="FFFFFF" w:themeFill="background1"/>
        </w:rPr>
        <w:fldChar w:fldCharType="end"/>
      </w:r>
    </w:p>
    <w:p w:rsidR="00C35FC6" w:rsidRPr="0084305F" w:rsidRDefault="00314856">
      <w:pPr>
        <w:pStyle w:val="1"/>
        <w:jc w:val="center"/>
        <w:rPr>
          <w:color w:val="000000" w:themeColor="text1"/>
          <w:shd w:val="clear" w:color="auto" w:fill="FFFFFF" w:themeFill="background1"/>
        </w:rPr>
      </w:pPr>
      <w:bookmarkStart w:id="1" w:name="_Toc528164010"/>
      <w:bookmarkStart w:id="2" w:name="_Toc130306273"/>
      <w:bookmarkStart w:id="3" w:name="_Toc384305583"/>
      <w:r w:rsidRPr="0084305F">
        <w:rPr>
          <w:rFonts w:hint="eastAsia"/>
          <w:color w:val="000000" w:themeColor="text1"/>
          <w:shd w:val="clear" w:color="auto" w:fill="FFFFFF" w:themeFill="background1"/>
        </w:rPr>
        <w:lastRenderedPageBreak/>
        <w:t>第一章概述</w:t>
      </w:r>
      <w:bookmarkEnd w:id="1"/>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4" w:name="_Toc528164011"/>
      <w:r w:rsidRPr="0084305F">
        <w:rPr>
          <w:rFonts w:asciiTheme="minorEastAsia" w:eastAsiaTheme="minorEastAsia" w:hAnsiTheme="minorEastAsia" w:hint="eastAsia"/>
          <w:color w:val="000000" w:themeColor="text1"/>
          <w:sz w:val="28"/>
          <w:szCs w:val="28"/>
          <w:shd w:val="clear" w:color="auto" w:fill="FFFFFF" w:themeFill="background1"/>
        </w:rPr>
        <w:t>第一节 规划背景</w:t>
      </w:r>
      <w:bookmarkEnd w:id="2"/>
      <w:bookmarkEnd w:id="3"/>
      <w:bookmarkEnd w:id="4"/>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随着我国加入WTO，各行各业将有步骤实行对外开放。</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我国于2005年1月1日，对外开放成品油零售市场，于2006年12月11日起，对外开放成品油批发市场。石油、石化行业逐步对外开放，竞争将十分激烈。</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根据《商务部关于做好成品油分销体系“十三五”发展规划编制工作的通知》（商运函［2015］532号）精神。要求各城市逐步建立经济社会发展相适应，布局合理、保障有力、竞争有序的成品油分销体系。</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为响应适应汽车能源变革的大趋势，使用天然气作为清洁燃料替代汽油成为</w:t>
      </w:r>
      <w:r w:rsidR="00737058" w:rsidRPr="0084305F">
        <w:rPr>
          <w:rFonts w:asciiTheme="minorEastAsia" w:hAnsiTheme="minorEastAsia" w:hint="eastAsia"/>
          <w:color w:val="000000" w:themeColor="text1"/>
          <w:sz w:val="24"/>
          <w:szCs w:val="24"/>
          <w:shd w:val="clear" w:color="auto" w:fill="FFFFFF" w:themeFill="background1"/>
        </w:rPr>
        <w:t>新</w:t>
      </w:r>
      <w:r w:rsidRPr="0084305F">
        <w:rPr>
          <w:rFonts w:asciiTheme="minorEastAsia" w:hAnsiTheme="minorEastAsia" w:hint="eastAsia"/>
          <w:color w:val="000000" w:themeColor="text1"/>
          <w:sz w:val="24"/>
          <w:szCs w:val="24"/>
          <w:shd w:val="clear" w:color="auto" w:fill="FFFFFF" w:themeFill="background1"/>
        </w:rPr>
        <w:t>能源发展的</w:t>
      </w:r>
      <w:r w:rsidR="00737058" w:rsidRPr="0084305F">
        <w:rPr>
          <w:rFonts w:asciiTheme="minorEastAsia" w:hAnsiTheme="minorEastAsia" w:hint="eastAsia"/>
          <w:color w:val="000000" w:themeColor="text1"/>
          <w:sz w:val="24"/>
          <w:szCs w:val="24"/>
          <w:shd w:val="clear" w:color="auto" w:fill="FFFFFF" w:themeFill="background1"/>
        </w:rPr>
        <w:t>方向之一</w:t>
      </w:r>
      <w:r w:rsidRPr="0084305F">
        <w:rPr>
          <w:rFonts w:asciiTheme="minorEastAsia" w:hAnsiTheme="minorEastAsia" w:hint="eastAsia"/>
          <w:color w:val="000000" w:themeColor="text1"/>
          <w:sz w:val="24"/>
          <w:szCs w:val="24"/>
          <w:shd w:val="clear" w:color="auto" w:fill="FFFFFF" w:themeFill="background1"/>
        </w:rPr>
        <w:t>，加气站的规模化发展也被提上议事日程。</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随着低碳经济成为我国经济发展的主旋律，电动汽车作为新能源战略和智能电网的重要组成部分，以及国务院确定的战略性新兴产业之一，也将成为今后中国汽车工业和能源产业发展的重点。</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为适应国家发展政策，顺应低碳经济新形势，落实连云港市国民经济和社会发展规划相关要求，提升市政基础设施服务水平，避免重复建设，迫切需要制定一个具有较强科学性、前瞻性和可操作性的加油、加气站布点规划，对连云港市能源建设提供指导，协调全区加油、加气站建设。以实现市域内公共加油、加气体系的整体优化，进一步促进连云港市的经济发展和城市建设。</w:t>
      </w:r>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5" w:name="_Toc528164012"/>
      <w:r w:rsidRPr="0084305F">
        <w:rPr>
          <w:rFonts w:asciiTheme="minorEastAsia" w:eastAsiaTheme="minorEastAsia" w:hAnsiTheme="minorEastAsia" w:hint="eastAsia"/>
          <w:color w:val="000000" w:themeColor="text1"/>
          <w:sz w:val="28"/>
          <w:szCs w:val="28"/>
          <w:shd w:val="clear" w:color="auto" w:fill="FFFFFF" w:themeFill="background1"/>
        </w:rPr>
        <w:t>第二节 规划依据</w:t>
      </w:r>
      <w:bookmarkEnd w:id="5"/>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 w:name="_Toc528164013"/>
      <w:r w:rsidRPr="0084305F">
        <w:rPr>
          <w:rFonts w:hint="eastAsia"/>
          <w:color w:val="000000" w:themeColor="text1"/>
          <w:sz w:val="28"/>
          <w:szCs w:val="28"/>
          <w:shd w:val="clear" w:color="auto" w:fill="FFFFFF" w:themeFill="background1"/>
        </w:rPr>
        <w:t>一、法律、法规</w:t>
      </w:r>
      <w:bookmarkEnd w:id="6"/>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1、中华人民共和国城乡规划法（2015年修正，2015年4月24日）；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2、《中华人民共和国土地管理法》（中华人民共和国主席令第28号，2004年8月28日）；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3、《中华人民共和国行政许可法》（中华人民共和国主席令第7号，2003年8月27日）；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4、《中华人民共和国环境保护法》（中华人民共和国主席令第9号，2014年4月24日）；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lastRenderedPageBreak/>
        <w:t>5、《中华人民共和国安全生产法》（中华人民共和国主席令第13号，2014年8月31日）；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6、《成品油市场管理办法》（商务部令第23号，2006年12月4日）；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7、《商务部关于做好成品油分销体系“十三五”发展规划编制工作的通知》（商运函［2015］532号）；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8、《天然气利用政策》（中华人民共和国国家发展和改革委员会令第15号，2012年10月14日）。</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9、国务院关于促进天然气协调稳定发展的若干意见（国发[2018]31号）；</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7" w:name="_Toc528164014"/>
      <w:r w:rsidRPr="0084305F">
        <w:rPr>
          <w:rFonts w:hint="eastAsia"/>
          <w:color w:val="000000" w:themeColor="text1"/>
          <w:sz w:val="28"/>
          <w:szCs w:val="28"/>
          <w:shd w:val="clear" w:color="auto" w:fill="FFFFFF" w:themeFill="background1"/>
        </w:rPr>
        <w:t>二、重要国家标准、规范</w:t>
      </w:r>
      <w:bookmarkEnd w:id="7"/>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1、《汽车加油加气站设计与施工规范》（ＧＢ50156－2012）；</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2、《液化天然气（LNG）汽车加气站技术规范》（NB/T1001-2011）；</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3、《城市道路交通规划设计规范》（ＧＢ50220－95）；</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4、《城市居住区规划设计规范》（ＧＢ50180－93）2016年版；</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5、《建筑设计防火规范》（ＧＢＪ50016-2014）；</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6、《成品油零售企业管理技术规范》（商务部公告2004年第89号）；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7、《车用压缩天然气》（GB18047-2000）；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8、《石油天然气工程设计防火规范》（GB50183-2004）；</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9、《石油库设计规范》（GB50074-2014）；</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10、《水上加油站安全与防污染技术要求》（JT/T660-2006）；</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11、《成品油零售企业管理技术规范》（SB/T10390—2004）；</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11、《建筑物防雷设计规范》（GB50057-2010）；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12、《危险化学经营企业开业条件和技术要求（GB18265-2000）》；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13、《电动汽车充电站设计规范（GB 50966-2014）》；</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8" w:name="_Toc528164015"/>
      <w:r w:rsidRPr="0084305F">
        <w:rPr>
          <w:rFonts w:hint="eastAsia"/>
          <w:color w:val="000000" w:themeColor="text1"/>
          <w:sz w:val="28"/>
          <w:szCs w:val="28"/>
          <w:shd w:val="clear" w:color="auto" w:fill="FFFFFF" w:themeFill="background1"/>
        </w:rPr>
        <w:t>三、其他规划依据</w:t>
      </w:r>
      <w:bookmarkEnd w:id="8"/>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1、江苏省城镇燃气发展“十三五”规划；</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lastRenderedPageBreak/>
        <w:t>2、中国反恐新政；</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3、《江苏省“十三五”能源发展规划》（苏政办发[2017]62号）；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4、《江苏省水上加油站发展规划原则》（苏经贸商改[2005]539号）；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5、《江苏省农村加油点设置管理办法》（苏经贸商改[2006]650号）；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6、《江苏省成品油市场管理办法实施细则》（苏经贸商改[2007]427号）；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7、《江苏省加油站管理暂行办法》（苏经贸贸易[2003]76号）；</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8、《连云港市城市总体规划（2015-2030）》；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9、《连云港市城市燃气专项规划（2009-2030）》；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10、《连云港市市域加油站“十三五”发展规划》；</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11、连云港市各片区控制性详细规划及乡镇总规；</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12、《连云港市区出租汽车发展规划（2014-2030）》；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13、《连云港市城市公共交通规划（2017-2030））》；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14、《连云港市市区电动汽车充电基础设施布局规划（2015-2030）》；</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15、《连云港市中心城区公共停车场专项规划（2016-2030）》；</w:t>
      </w:r>
    </w:p>
    <w:p w:rsidR="00351C61" w:rsidRPr="0084305F" w:rsidRDefault="00351C61" w:rsidP="00351C61">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16、连云港市“十三五”综合交通体系发展规划；</w:t>
      </w:r>
    </w:p>
    <w:p w:rsidR="00351C61" w:rsidRPr="0084305F" w:rsidRDefault="00351C61" w:rsidP="00351C61">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17、连云港市航道网规划修编（2030年）；</w:t>
      </w:r>
    </w:p>
    <w:p w:rsidR="00AB1F14" w:rsidRPr="0084305F" w:rsidRDefault="00AB1F14" w:rsidP="00AB1F14">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w:t>
      </w:r>
      <w:r w:rsidR="00351C61" w:rsidRPr="0084305F">
        <w:rPr>
          <w:rFonts w:asciiTheme="minorEastAsia" w:hAnsiTheme="minorEastAsia" w:hint="eastAsia"/>
          <w:color w:val="000000" w:themeColor="text1"/>
          <w:sz w:val="24"/>
          <w:szCs w:val="24"/>
        </w:rPr>
        <w:t>8</w:t>
      </w:r>
      <w:r w:rsidRPr="0084305F">
        <w:rPr>
          <w:rFonts w:asciiTheme="minorEastAsia" w:hAnsiTheme="minorEastAsia" w:hint="eastAsia"/>
          <w:color w:val="000000" w:themeColor="text1"/>
          <w:sz w:val="24"/>
          <w:szCs w:val="24"/>
        </w:rPr>
        <w:t>、连云港市历年统计年鉴。</w:t>
      </w:r>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9" w:name="_Toc528164016"/>
      <w:r w:rsidRPr="0084305F">
        <w:rPr>
          <w:rFonts w:asciiTheme="minorEastAsia" w:eastAsiaTheme="minorEastAsia" w:hAnsiTheme="minorEastAsia" w:hint="eastAsia"/>
          <w:color w:val="000000" w:themeColor="text1"/>
          <w:sz w:val="28"/>
          <w:szCs w:val="28"/>
          <w:shd w:val="clear" w:color="auto" w:fill="FFFFFF" w:themeFill="background1"/>
        </w:rPr>
        <w:t>第三节 规划指导思想与原则</w:t>
      </w:r>
      <w:bookmarkEnd w:id="9"/>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0" w:name="_Toc528164017"/>
      <w:r w:rsidRPr="0084305F">
        <w:rPr>
          <w:rFonts w:hint="eastAsia"/>
          <w:color w:val="000000" w:themeColor="text1"/>
          <w:sz w:val="28"/>
          <w:szCs w:val="28"/>
          <w:shd w:val="clear" w:color="auto" w:fill="FFFFFF" w:themeFill="background1"/>
        </w:rPr>
        <w:t>一、指导思想</w:t>
      </w:r>
      <w:bookmarkEnd w:id="10"/>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贯彻落实科学发展观，走可持续发展道路，努力创新经济发展环境。紧紧围绕连云港经济发展的整体规划和总体目标，统筹考虑城市交通政策、能源政策和环境保护政策等多方面因素，符合城市规划，符合城乡道路交通发展的要求，使加油、加气行业发展更科学、更规范。</w:t>
      </w:r>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认真贯彻执行国家有关规范成品油、天然气市场秩序的法规政策，针对连云港加油、加气站行业的现状，通过控制加油、加气站总量，优化加油站布局，逐步形成安全高效、方便快捷、竞争有</w:t>
      </w:r>
      <w:r w:rsidRPr="0084305F">
        <w:rPr>
          <w:rFonts w:asciiTheme="minorEastAsia" w:hAnsiTheme="minorEastAsia" w:hint="eastAsia"/>
          <w:color w:val="000000" w:themeColor="text1"/>
          <w:sz w:val="24"/>
          <w:szCs w:val="24"/>
          <w:shd w:val="clear" w:color="auto" w:fill="FFFFFF" w:themeFill="background1"/>
        </w:rPr>
        <w:lastRenderedPageBreak/>
        <w:t>序，与全市经济和社会发展相适应的成品油零售服务网络。</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1" w:name="_Toc528164018"/>
      <w:r w:rsidRPr="0084305F">
        <w:rPr>
          <w:rFonts w:hint="eastAsia"/>
          <w:color w:val="000000" w:themeColor="text1"/>
          <w:sz w:val="28"/>
          <w:szCs w:val="28"/>
          <w:shd w:val="clear" w:color="auto" w:fill="FFFFFF" w:themeFill="background1"/>
        </w:rPr>
        <w:t>二、基本原则</w:t>
      </w:r>
      <w:bookmarkEnd w:id="11"/>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1、规划协调</w:t>
      </w:r>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与城市总体规划、控制性详细规划、综合交通规划等密切衔接，与城市道路交通量相适应，以适应城市车辆及道路交通发展的需要。</w:t>
      </w:r>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2、总量控制</w:t>
      </w:r>
    </w:p>
    <w:p w:rsidR="00C35FC6" w:rsidRPr="0084305F" w:rsidRDefault="00314856">
      <w:pPr>
        <w:spacing w:line="520" w:lineRule="exact"/>
        <w:ind w:firstLine="482"/>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总体上以规范发展为主，新建为辅，适当调整，平衡布局结构，控制建站总量，满足可持续发展要求。</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3、因地制宜</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根据不同地区的用地性质和交通流量，合理布局加油加气站站点，避免对城市交通、居民生活、消防等产生影响。</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4、适度超前</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结合新能源汽车的发展趋势，前瞻考虑，为电动、燃气、清洁燃料等新能源汽车站址发展留有空间。</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5、集约布局</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加油站站址与加气站、充电站站址相互协调、共同规划。充分利用现有加油加气站设施，避免重复建设。新建站点在符合安全规范要求下，尽量考虑站点的集中节约建设。</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6、建管并举</w:t>
      </w:r>
    </w:p>
    <w:p w:rsidR="00C35FC6" w:rsidRPr="0084305F" w:rsidRDefault="00314856">
      <w:pPr>
        <w:spacing w:line="520" w:lineRule="exact"/>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建设与管理相结合，制定相应的配套管理措施和政策法规，保障规划的实施。</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2" w:name="_Toc528164019"/>
      <w:r w:rsidRPr="0084305F">
        <w:rPr>
          <w:rFonts w:hint="eastAsia"/>
          <w:color w:val="000000" w:themeColor="text1"/>
          <w:sz w:val="28"/>
          <w:szCs w:val="28"/>
          <w:shd w:val="clear" w:color="auto" w:fill="FFFFFF" w:themeFill="background1"/>
        </w:rPr>
        <w:t>三、规划思路</w:t>
      </w:r>
      <w:bookmarkEnd w:id="12"/>
    </w:p>
    <w:p w:rsidR="00C35FC6" w:rsidRPr="0084305F" w:rsidRDefault="00C35FC6">
      <w:pPr>
        <w:rPr>
          <w:color w:val="000000" w:themeColor="text1"/>
        </w:rPr>
      </w:pPr>
    </w:p>
    <w:p w:rsidR="00C35FC6" w:rsidRPr="0084305F" w:rsidRDefault="00314856">
      <w:pPr>
        <w:jc w:val="center"/>
        <w:rPr>
          <w:color w:val="000000" w:themeColor="text1"/>
        </w:rPr>
      </w:pPr>
      <w:r w:rsidRPr="0084305F">
        <w:rPr>
          <w:rFonts w:hint="eastAsia"/>
          <w:noProof/>
          <w:color w:val="000000" w:themeColor="text1"/>
        </w:rPr>
        <w:lastRenderedPageBreak/>
        <w:drawing>
          <wp:inline distT="0" distB="0" distL="114300" distR="114300">
            <wp:extent cx="5272405" cy="3103245"/>
            <wp:effectExtent l="0" t="0" r="4445" b="1905"/>
            <wp:docPr id="3" name="图片 3" descr="规划思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规划思路"/>
                    <pic:cNvPicPr>
                      <a:picLocks noChangeAspect="1"/>
                    </pic:cNvPicPr>
                  </pic:nvPicPr>
                  <pic:blipFill>
                    <a:blip r:embed="rId11" cstate="print"/>
                    <a:stretch>
                      <a:fillRect/>
                    </a:stretch>
                  </pic:blipFill>
                  <pic:spPr>
                    <a:xfrm>
                      <a:off x="0" y="0"/>
                      <a:ext cx="5272405" cy="3103245"/>
                    </a:xfrm>
                    <a:prstGeom prst="rect">
                      <a:avLst/>
                    </a:prstGeom>
                  </pic:spPr>
                </pic:pic>
              </a:graphicData>
            </a:graphic>
          </wp:inline>
        </w:drawing>
      </w:r>
    </w:p>
    <w:p w:rsidR="00C35FC6" w:rsidRPr="0084305F" w:rsidRDefault="00C35FC6">
      <w:pPr>
        <w:jc w:val="center"/>
        <w:rPr>
          <w:color w:val="000000" w:themeColor="text1"/>
        </w:rPr>
      </w:pPr>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13" w:name="_Toc528164020"/>
      <w:r w:rsidRPr="0084305F">
        <w:rPr>
          <w:rFonts w:asciiTheme="minorEastAsia" w:eastAsiaTheme="minorEastAsia" w:hAnsiTheme="minorEastAsia" w:hint="eastAsia"/>
          <w:color w:val="000000" w:themeColor="text1"/>
          <w:sz w:val="28"/>
          <w:szCs w:val="28"/>
          <w:shd w:val="clear" w:color="auto" w:fill="FFFFFF" w:themeFill="background1"/>
        </w:rPr>
        <w:t>第四节 规划范围和年限</w:t>
      </w:r>
      <w:bookmarkEnd w:id="13"/>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4" w:name="_Toc528164021"/>
      <w:r w:rsidRPr="0084305F">
        <w:rPr>
          <w:rFonts w:hint="eastAsia"/>
          <w:color w:val="000000" w:themeColor="text1"/>
          <w:sz w:val="28"/>
          <w:szCs w:val="28"/>
          <w:shd w:val="clear" w:color="auto" w:fill="FFFFFF" w:themeFill="background1"/>
        </w:rPr>
        <w:t>一、规划范围</w:t>
      </w:r>
      <w:r w:rsidR="00B607A9" w:rsidRPr="0084305F">
        <w:rPr>
          <w:rFonts w:hint="eastAsia"/>
          <w:color w:val="000000" w:themeColor="text1"/>
          <w:sz w:val="28"/>
          <w:szCs w:val="28"/>
          <w:shd w:val="clear" w:color="auto" w:fill="FFFFFF" w:themeFill="background1"/>
        </w:rPr>
        <w:t>及人口</w:t>
      </w:r>
      <w:bookmarkEnd w:id="14"/>
    </w:p>
    <w:p w:rsidR="00C35FC6" w:rsidRPr="0084305F" w:rsidRDefault="00314856" w:rsidP="00C21772">
      <w:pPr>
        <w:pStyle w:val="p0"/>
        <w:ind w:firstLine="480"/>
        <w:rPr>
          <w:rFonts w:ascii="宋体" w:hAnsi="宋体" w:cs="宋体"/>
          <w:color w:val="000000" w:themeColor="text1"/>
          <w:sz w:val="24"/>
          <w:shd w:val="clear" w:color="auto" w:fill="FFFFFF"/>
        </w:rPr>
      </w:pPr>
      <w:r w:rsidRPr="0084305F">
        <w:rPr>
          <w:rFonts w:asciiTheme="minorEastAsia" w:hAnsiTheme="minorEastAsia" w:hint="eastAsia"/>
          <w:color w:val="000000" w:themeColor="text1"/>
          <w:sz w:val="24"/>
          <w:shd w:val="clear" w:color="auto" w:fill="FFFFFF" w:themeFill="background1"/>
        </w:rPr>
        <w:t>本次规划范围为连云港市区，包括1个中心城区，18个镇，3个农场，总面积3012平方公里。</w:t>
      </w:r>
      <w:r w:rsidR="00C21772" w:rsidRPr="0084305F">
        <w:rPr>
          <w:rFonts w:ascii="宋体" w:hAnsi="宋体" w:cs="宋体" w:hint="eastAsia"/>
          <w:color w:val="000000" w:themeColor="text1"/>
          <w:sz w:val="24"/>
          <w:shd w:val="clear" w:color="auto" w:fill="FFFFFF"/>
        </w:rPr>
        <w:t>依据《连云港市城市总体规划（2015-2030）》市区人口2030年335-350万人，中心城区260万人，依据综合增长率和比例分配法，预测到2025年规划区人口314万人。</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5" w:name="_Toc528164022"/>
      <w:r w:rsidRPr="0084305F">
        <w:rPr>
          <w:rFonts w:hint="eastAsia"/>
          <w:color w:val="000000" w:themeColor="text1"/>
          <w:sz w:val="28"/>
          <w:szCs w:val="28"/>
          <w:shd w:val="clear" w:color="auto" w:fill="FFFFFF" w:themeFill="background1"/>
        </w:rPr>
        <w:t>二、规划年限</w:t>
      </w:r>
      <w:bookmarkEnd w:id="15"/>
    </w:p>
    <w:p w:rsidR="00C35FC6" w:rsidRPr="0084305F" w:rsidRDefault="00314856">
      <w:pPr>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近  期：2018—2020年；</w:t>
      </w:r>
    </w:p>
    <w:p w:rsidR="00C35FC6" w:rsidRPr="0084305F" w:rsidRDefault="00314856">
      <w:pPr>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远  期：2021—2025年。</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6" w:name="_Toc528164023"/>
      <w:r w:rsidRPr="0084305F">
        <w:rPr>
          <w:rFonts w:hint="eastAsia"/>
          <w:color w:val="000000" w:themeColor="text1"/>
          <w:sz w:val="28"/>
          <w:szCs w:val="28"/>
          <w:shd w:val="clear" w:color="auto" w:fill="FFFFFF" w:themeFill="background1"/>
        </w:rPr>
        <w:t>三、研究对象</w:t>
      </w:r>
      <w:bookmarkEnd w:id="16"/>
    </w:p>
    <w:p w:rsidR="00C35FC6" w:rsidRPr="0084305F" w:rsidRDefault="00314856">
      <w:pPr>
        <w:ind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本次规划研究对象为规划区内对外营业的公共加油加气站（不含单位内部使用的加油加气站）。</w:t>
      </w:r>
    </w:p>
    <w:p w:rsidR="00C35FC6" w:rsidRPr="0084305F" w:rsidRDefault="00C35FC6">
      <w:pPr>
        <w:pStyle w:val="a0"/>
        <w:ind w:firstLine="210"/>
        <w:rPr>
          <w:color w:val="000000" w:themeColor="text1"/>
        </w:rPr>
      </w:pPr>
    </w:p>
    <w:p w:rsidR="00C35FC6" w:rsidRPr="0084305F" w:rsidRDefault="00314856">
      <w:pPr>
        <w:pStyle w:val="2"/>
        <w:jc w:val="center"/>
        <w:rPr>
          <w:rFonts w:asciiTheme="minorEastAsia" w:eastAsiaTheme="minorEastAsia" w:hAnsiTheme="minorEastAsia"/>
          <w:color w:val="000000" w:themeColor="text1"/>
          <w:sz w:val="28"/>
          <w:szCs w:val="28"/>
          <w:shd w:val="clear" w:color="auto" w:fill="FFFFFF" w:themeFill="background1"/>
        </w:rPr>
      </w:pPr>
      <w:bookmarkStart w:id="17" w:name="_Toc528164024"/>
      <w:r w:rsidRPr="0084305F">
        <w:rPr>
          <w:rFonts w:asciiTheme="minorEastAsia" w:eastAsiaTheme="minorEastAsia" w:hAnsiTheme="minorEastAsia" w:hint="eastAsia"/>
          <w:color w:val="000000" w:themeColor="text1"/>
          <w:sz w:val="28"/>
          <w:szCs w:val="28"/>
          <w:shd w:val="clear" w:color="auto" w:fill="FFFFFF" w:themeFill="background1"/>
        </w:rPr>
        <w:lastRenderedPageBreak/>
        <w:t>第五节 相关规划概述</w:t>
      </w:r>
      <w:bookmarkEnd w:id="17"/>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8" w:name="_Toc528164025"/>
      <w:r w:rsidRPr="0084305F">
        <w:rPr>
          <w:rFonts w:hint="eastAsia"/>
          <w:color w:val="000000" w:themeColor="text1"/>
          <w:sz w:val="28"/>
          <w:szCs w:val="28"/>
          <w:shd w:val="clear" w:color="auto" w:fill="FFFFFF" w:themeFill="background1"/>
        </w:rPr>
        <w:t>一、《连云港市总体规划（</w:t>
      </w:r>
      <w:r w:rsidRPr="0084305F">
        <w:rPr>
          <w:rFonts w:hint="eastAsia"/>
          <w:color w:val="000000" w:themeColor="text1"/>
          <w:sz w:val="28"/>
          <w:szCs w:val="28"/>
          <w:shd w:val="clear" w:color="auto" w:fill="FFFFFF" w:themeFill="background1"/>
        </w:rPr>
        <w:t>2015-2030</w:t>
      </w:r>
      <w:r w:rsidRPr="0084305F">
        <w:rPr>
          <w:rFonts w:hint="eastAsia"/>
          <w:color w:val="000000" w:themeColor="text1"/>
          <w:sz w:val="28"/>
          <w:szCs w:val="28"/>
          <w:shd w:val="clear" w:color="auto" w:fill="FFFFFF" w:themeFill="background1"/>
        </w:rPr>
        <w:t>）》</w:t>
      </w:r>
      <w:bookmarkEnd w:id="18"/>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（一）城市性质与职能</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城市性质：国际化海港中心城市。</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城市职能：“一带一路”交汇的重要节点城市；现代化的港口工业城市；山海相拥、文化彰显的海滨旅游与生态宜居城市；区域性国际物流枢纽。</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（二）城市建设用地规模</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2030年规划建设用地面积910.3平方公里，占规划区面积的30.2% 。中心城区城市建设用地面积298.9平方公里，人均城市建设用地面积115平方米。</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（三）中心城区布局结构</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规划形成“一湾两廊多组团”的空间结构。</w:t>
      </w:r>
    </w:p>
    <w:p w:rsidR="00C35FC6" w:rsidRPr="0084305F" w:rsidRDefault="00314856" w:rsidP="00B975A7">
      <w:pPr>
        <w:spacing w:line="520" w:lineRule="exact"/>
        <w:ind w:firstLineChars="50" w:firstLine="12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一湾：即由海州、赣榆、连云、徐圩等共同构成的海州湾，以海州、连云、赣榆为核心，带动南北两翼建设，形成拥湾发展的新格局。</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两廊：即蔷薇河-临洪河生态廊道、云台山-连岛生态廊道。两条廊道充分彰显连云港山海河自然资源特色，是连云港生态保育、旅游发展、特色塑造的重要走廊。</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多组团：即环绕海州湾的多个城市组团，包含海州组团、高新区组团、开发区组团、连云组团、滨海新城组团、徐圩-上合组团、赣榆组团、赣榆港组团等多个城市组团。</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（四）城乡万人公交拥有量：至2030年公交车万人拥有量达到15标台/万人。</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noProof/>
          <w:color w:val="000000" w:themeColor="text1"/>
          <w:sz w:val="24"/>
          <w:szCs w:val="24"/>
        </w:rPr>
        <w:drawing>
          <wp:anchor distT="0" distB="0" distL="114300" distR="114300" simplePos="0" relativeHeight="251671552" behindDoc="0" locked="0" layoutInCell="1" allowOverlap="1">
            <wp:simplePos x="0" y="0"/>
            <wp:positionH relativeFrom="column">
              <wp:posOffset>712470</wp:posOffset>
            </wp:positionH>
            <wp:positionV relativeFrom="paragraph">
              <wp:posOffset>33020</wp:posOffset>
            </wp:positionV>
            <wp:extent cx="4956810" cy="1094740"/>
            <wp:effectExtent l="19050" t="0" r="0" b="0"/>
            <wp:wrapSquare wrapText="bothSides"/>
            <wp:docPr id="4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 name="图片 1"/>
                    <pic:cNvPicPr>
                      <a:picLocks noChangeAspect="1" noChangeArrowheads="1"/>
                    </pic:cNvPicPr>
                  </pic:nvPicPr>
                  <pic:blipFill>
                    <a:blip r:embed="rId12" cstate="print"/>
                    <a:srcRect/>
                    <a:stretch>
                      <a:fillRect/>
                    </a:stretch>
                  </pic:blipFill>
                  <pic:spPr>
                    <a:xfrm>
                      <a:off x="0" y="0"/>
                      <a:ext cx="4956810" cy="1094740"/>
                    </a:xfrm>
                    <a:prstGeom prst="rect">
                      <a:avLst/>
                    </a:prstGeom>
                    <a:noFill/>
                    <a:ln w="9525">
                      <a:noFill/>
                      <a:miter lim="800000"/>
                      <a:headEnd/>
                      <a:tailEnd/>
                    </a:ln>
                  </pic:spPr>
                </pic:pic>
              </a:graphicData>
            </a:graphic>
          </wp:anchor>
        </w:drawing>
      </w:r>
    </w:p>
    <w:p w:rsidR="00C35FC6" w:rsidRPr="0084305F" w:rsidRDefault="00C35FC6">
      <w:pPr>
        <w:ind w:firstLine="480"/>
        <w:rPr>
          <w:rFonts w:asciiTheme="minorEastAsia" w:hAnsiTheme="minorEastAsia"/>
          <w:color w:val="000000" w:themeColor="text1"/>
          <w:sz w:val="24"/>
          <w:szCs w:val="24"/>
          <w:shd w:val="clear" w:color="auto" w:fill="FFFFFF" w:themeFill="background1"/>
        </w:rPr>
      </w:pPr>
    </w:p>
    <w:p w:rsidR="00C35FC6" w:rsidRPr="0084305F" w:rsidRDefault="00C35FC6">
      <w:pPr>
        <w:ind w:firstLine="480"/>
        <w:rPr>
          <w:rFonts w:asciiTheme="minorEastAsia" w:hAnsiTheme="minorEastAsia"/>
          <w:color w:val="000000" w:themeColor="text1"/>
          <w:sz w:val="24"/>
          <w:szCs w:val="24"/>
          <w:shd w:val="clear" w:color="auto" w:fill="FFFFFF" w:themeFill="background1"/>
        </w:rPr>
      </w:pPr>
    </w:p>
    <w:p w:rsidR="00C35FC6" w:rsidRPr="0084305F" w:rsidRDefault="00C35FC6">
      <w:pPr>
        <w:jc w:val="right"/>
        <w:rPr>
          <w:color w:val="000000" w:themeColor="text1"/>
        </w:rPr>
      </w:pPr>
    </w:p>
    <w:p w:rsidR="00C35FC6" w:rsidRPr="0084305F" w:rsidRDefault="00C35FC6">
      <w:pPr>
        <w:jc w:val="right"/>
        <w:rPr>
          <w:color w:val="000000" w:themeColor="text1"/>
        </w:rPr>
      </w:pPr>
    </w:p>
    <w:p w:rsidR="00C35FC6" w:rsidRPr="0084305F" w:rsidRDefault="00B975A7">
      <w:pPr>
        <w:pStyle w:val="a0"/>
        <w:ind w:firstLineChars="0" w:firstLine="0"/>
        <w:jc w:val="center"/>
        <w:rPr>
          <w:color w:val="000000" w:themeColor="text1"/>
          <w:sz w:val="24"/>
          <w:szCs w:val="24"/>
        </w:rPr>
      </w:pPr>
      <w:r w:rsidRPr="0084305F">
        <w:rPr>
          <w:rFonts w:hint="eastAsia"/>
          <w:noProof/>
          <w:color w:val="000000" w:themeColor="text1"/>
          <w:sz w:val="24"/>
          <w:szCs w:val="24"/>
        </w:rPr>
        <w:lastRenderedPageBreak/>
        <w:drawing>
          <wp:anchor distT="0" distB="0" distL="114300" distR="114300" simplePos="0" relativeHeight="251673600" behindDoc="0" locked="0" layoutInCell="1" allowOverlap="1">
            <wp:simplePos x="0" y="0"/>
            <wp:positionH relativeFrom="column">
              <wp:posOffset>485775</wp:posOffset>
            </wp:positionH>
            <wp:positionV relativeFrom="paragraph">
              <wp:posOffset>-9525</wp:posOffset>
            </wp:positionV>
            <wp:extent cx="6382385" cy="7997190"/>
            <wp:effectExtent l="19050" t="0" r="0" b="0"/>
            <wp:wrapTopAndBottom/>
            <wp:docPr id="5" name="图片 5" descr="17中心城区空间结构图2017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中心城区空间结构图20170420"/>
                    <pic:cNvPicPr>
                      <a:picLocks noChangeAspect="1"/>
                    </pic:cNvPicPr>
                  </pic:nvPicPr>
                  <pic:blipFill>
                    <a:blip r:embed="rId13" cstate="print"/>
                    <a:srcRect t="7663" b="3984"/>
                    <a:stretch>
                      <a:fillRect/>
                    </a:stretch>
                  </pic:blipFill>
                  <pic:spPr>
                    <a:xfrm>
                      <a:off x="0" y="0"/>
                      <a:ext cx="6382385" cy="7997190"/>
                    </a:xfrm>
                    <a:prstGeom prst="rect">
                      <a:avLst/>
                    </a:prstGeom>
                  </pic:spPr>
                </pic:pic>
              </a:graphicData>
            </a:graphic>
          </wp:anchor>
        </w:drawing>
      </w:r>
      <w:r w:rsidRPr="0084305F">
        <w:rPr>
          <w:rFonts w:hint="eastAsia"/>
          <w:noProof/>
          <w:color w:val="000000" w:themeColor="text1"/>
          <w:sz w:val="24"/>
          <w:szCs w:val="24"/>
        </w:rPr>
        <w:t xml:space="preserve"> </w:t>
      </w:r>
      <w:r w:rsidR="00314856" w:rsidRPr="0084305F">
        <w:rPr>
          <w:rFonts w:hint="eastAsia"/>
          <w:color w:val="000000" w:themeColor="text1"/>
          <w:sz w:val="24"/>
          <w:szCs w:val="24"/>
        </w:rPr>
        <w:t>中心城区规划结构图</w:t>
      </w:r>
    </w:p>
    <w:p w:rsidR="00C35FC6" w:rsidRPr="0084305F" w:rsidRDefault="00C35FC6">
      <w:pPr>
        <w:jc w:val="right"/>
        <w:rPr>
          <w:color w:val="000000" w:themeColor="text1"/>
        </w:rPr>
        <w:sectPr w:rsidR="00C35FC6" w:rsidRPr="0084305F">
          <w:footerReference w:type="default" r:id="rId14"/>
          <w:pgSz w:w="23814" w:h="16839" w:orient="landscape"/>
          <w:pgMar w:top="1540" w:right="1701" w:bottom="1418" w:left="1134" w:header="1134" w:footer="851" w:gutter="0"/>
          <w:pgNumType w:start="1"/>
          <w:cols w:num="2" w:space="425"/>
          <w:docGrid w:type="lines" w:linePitch="431"/>
        </w:sectPr>
      </w:pP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noProof/>
          <w:color w:val="000000" w:themeColor="text1"/>
          <w:sz w:val="24"/>
          <w:szCs w:val="24"/>
        </w:rPr>
        <w:lastRenderedPageBreak/>
        <w:drawing>
          <wp:anchor distT="0" distB="0" distL="114300" distR="114300" simplePos="0" relativeHeight="251661312" behindDoc="0" locked="0" layoutInCell="1" allowOverlap="1">
            <wp:simplePos x="0" y="0"/>
            <wp:positionH relativeFrom="column">
              <wp:posOffset>7717155</wp:posOffset>
            </wp:positionH>
            <wp:positionV relativeFrom="paragraph">
              <wp:posOffset>361950</wp:posOffset>
            </wp:positionV>
            <wp:extent cx="6253480" cy="7803515"/>
            <wp:effectExtent l="19050" t="0" r="0" b="0"/>
            <wp:wrapTopAndBottom/>
            <wp:docPr id="1" name="图片 0" descr="19、中心城区交通分区图(2030)2017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中心城区交通分区图(2030)20170911.jpg"/>
                    <pic:cNvPicPr>
                      <a:picLocks noChangeAspect="1"/>
                    </pic:cNvPicPr>
                  </pic:nvPicPr>
                  <pic:blipFill>
                    <a:blip r:embed="rId15" cstate="print"/>
                    <a:srcRect t="7513" b="3936"/>
                    <a:stretch>
                      <a:fillRect/>
                    </a:stretch>
                  </pic:blipFill>
                  <pic:spPr>
                    <a:xfrm>
                      <a:off x="0" y="0"/>
                      <a:ext cx="6253480" cy="7803515"/>
                    </a:xfrm>
                    <a:prstGeom prst="rect">
                      <a:avLst/>
                    </a:prstGeom>
                  </pic:spPr>
                </pic:pic>
              </a:graphicData>
            </a:graphic>
          </wp:anchor>
        </w:drawing>
      </w:r>
      <w:r w:rsidRPr="0084305F">
        <w:rPr>
          <w:rFonts w:asciiTheme="minorEastAsia" w:hAnsiTheme="minorEastAsia" w:hint="eastAsia"/>
          <w:color w:val="000000" w:themeColor="text1"/>
          <w:sz w:val="24"/>
          <w:szCs w:val="24"/>
        </w:rPr>
        <w:t>（四）、交通分区</w:t>
      </w:r>
    </w:p>
    <w:p w:rsidR="00C35FC6" w:rsidRPr="0084305F" w:rsidRDefault="00314856">
      <w:pPr>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划分为公共交通优先发展区、公共交通与小汽车平衡发展区、小汽车适度宽松发展区、交通限制发展区等四类交通分区。交通功能为主，详见表1-1。</w:t>
      </w:r>
    </w:p>
    <w:p w:rsidR="00C35FC6" w:rsidRPr="0084305F" w:rsidRDefault="00C35FC6">
      <w:pPr>
        <w:jc w:val="right"/>
        <w:rPr>
          <w:color w:val="000000" w:themeColor="text1"/>
        </w:rPr>
      </w:pPr>
    </w:p>
    <w:p w:rsidR="00C35FC6" w:rsidRPr="0084305F" w:rsidRDefault="00314856">
      <w:pPr>
        <w:pStyle w:val="a0"/>
        <w:ind w:firstLine="210"/>
        <w:jc w:val="center"/>
        <w:rPr>
          <w:rFonts w:ascii="宋体" w:hAnsi="宋体"/>
          <w:color w:val="000000" w:themeColor="text1"/>
          <w:szCs w:val="21"/>
        </w:rPr>
      </w:pPr>
      <w:r w:rsidRPr="0084305F">
        <w:rPr>
          <w:rFonts w:ascii="宋体" w:hAnsi="宋体" w:hint="eastAsia"/>
          <w:color w:val="000000" w:themeColor="text1"/>
          <w:szCs w:val="21"/>
        </w:rPr>
        <w:t>表1-1 连云港市交通分区一览表</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8"/>
        <w:gridCol w:w="1409"/>
        <w:gridCol w:w="851"/>
        <w:gridCol w:w="992"/>
        <w:gridCol w:w="1134"/>
        <w:gridCol w:w="992"/>
        <w:gridCol w:w="2410"/>
        <w:gridCol w:w="1709"/>
      </w:tblGrid>
      <w:tr w:rsidR="00C35FC6" w:rsidRPr="0084305F">
        <w:trPr>
          <w:trHeight w:val="907"/>
          <w:tblHeader/>
          <w:jc w:val="center"/>
        </w:trPr>
        <w:tc>
          <w:tcPr>
            <w:tcW w:w="938"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交通分区类别</w:t>
            </w: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分区特征</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子分区代码</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路网密度（km/km</w:t>
            </w:r>
            <w:r w:rsidRPr="0084305F">
              <w:rPr>
                <w:rFonts w:asciiTheme="minorEastAsia" w:hAnsiTheme="minorEastAsia" w:cs="Times New Roman"/>
                <w:color w:val="000000" w:themeColor="text1"/>
                <w:kern w:val="0"/>
                <w:sz w:val="18"/>
                <w:szCs w:val="18"/>
                <w:vertAlign w:val="superscript"/>
              </w:rPr>
              <w:t>2</w:t>
            </w:r>
            <w:r w:rsidRPr="0084305F">
              <w:rPr>
                <w:rFonts w:asciiTheme="minorEastAsia" w:hAnsiTheme="minorEastAsia" w:cs="Times New Roman"/>
                <w:color w:val="000000" w:themeColor="text1"/>
                <w:kern w:val="0"/>
                <w:sz w:val="18"/>
                <w:szCs w:val="18"/>
              </w:rPr>
              <w:t>）</w:t>
            </w:r>
          </w:p>
        </w:tc>
        <w:tc>
          <w:tcPr>
            <w:tcW w:w="1134"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常规公交线</w:t>
            </w:r>
            <w:r w:rsidRPr="0084305F">
              <w:rPr>
                <w:rFonts w:asciiTheme="minorEastAsia" w:hAnsiTheme="minorEastAsia" w:cs="Times New Roman" w:hint="eastAsia"/>
                <w:color w:val="000000" w:themeColor="text1"/>
                <w:kern w:val="0"/>
                <w:sz w:val="18"/>
                <w:szCs w:val="18"/>
              </w:rPr>
              <w:t>长</w:t>
            </w:r>
            <w:r w:rsidRPr="0084305F">
              <w:rPr>
                <w:rFonts w:asciiTheme="minorEastAsia" w:hAnsiTheme="minorEastAsia" w:cs="Times New Roman"/>
                <w:color w:val="000000" w:themeColor="text1"/>
                <w:kern w:val="0"/>
                <w:sz w:val="18"/>
                <w:szCs w:val="18"/>
              </w:rPr>
              <w:t>度（km/km</w:t>
            </w:r>
            <w:r w:rsidRPr="0084305F">
              <w:rPr>
                <w:rFonts w:asciiTheme="minorEastAsia" w:hAnsiTheme="minorEastAsia" w:cs="Times New Roman"/>
                <w:color w:val="000000" w:themeColor="text1"/>
                <w:kern w:val="0"/>
                <w:sz w:val="18"/>
                <w:szCs w:val="18"/>
                <w:vertAlign w:val="superscript"/>
              </w:rPr>
              <w:t>2</w:t>
            </w:r>
            <w:r w:rsidRPr="0084305F">
              <w:rPr>
                <w:rFonts w:asciiTheme="minorEastAsia" w:hAnsiTheme="minorEastAsia" w:cs="Times New Roman"/>
                <w:color w:val="000000" w:themeColor="text1"/>
                <w:kern w:val="0"/>
                <w:sz w:val="18"/>
                <w:szCs w:val="18"/>
              </w:rPr>
              <w:t>）</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300米半径公交站点覆盖率</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停车调</w:t>
            </w:r>
          </w:p>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控政策</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货运管制</w:t>
            </w:r>
          </w:p>
        </w:tc>
      </w:tr>
      <w:tr w:rsidR="00C35FC6" w:rsidRPr="0084305F">
        <w:trPr>
          <w:trHeight w:val="907"/>
          <w:tblHeader/>
          <w:jc w:val="center"/>
        </w:trPr>
        <w:tc>
          <w:tcPr>
            <w:tcW w:w="938" w:type="dxa"/>
            <w:vMerge w:val="restart"/>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公共交通优先发展区</w:t>
            </w: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客运枢纽区</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A1</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10~12</w:t>
            </w:r>
          </w:p>
        </w:tc>
        <w:tc>
          <w:tcPr>
            <w:tcW w:w="1134"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5~6</w:t>
            </w:r>
          </w:p>
        </w:tc>
        <w:tc>
          <w:tcPr>
            <w:tcW w:w="992"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100%</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限制供应</w:t>
            </w:r>
          </w:p>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调控系数0.8</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禁行</w:t>
            </w:r>
          </w:p>
        </w:tc>
      </w:tr>
      <w:tr w:rsidR="00C35FC6" w:rsidRPr="0084305F">
        <w:trPr>
          <w:trHeight w:val="907"/>
          <w:tblHeader/>
          <w:jc w:val="center"/>
        </w:trPr>
        <w:tc>
          <w:tcPr>
            <w:tcW w:w="938" w:type="dxa"/>
            <w:vMerge/>
            <w:shd w:val="clear" w:color="auto" w:fill="auto"/>
            <w:vAlign w:val="center"/>
          </w:tcPr>
          <w:p w:rsidR="00C35FC6" w:rsidRPr="0084305F" w:rsidRDefault="00C35FC6">
            <w:pPr>
              <w:widowControl/>
              <w:ind w:firstLine="360"/>
              <w:jc w:val="center"/>
              <w:rPr>
                <w:rFonts w:asciiTheme="minorEastAsia" w:hAnsiTheme="minorEastAsia" w:cs="Times New Roman"/>
                <w:color w:val="000000" w:themeColor="text1"/>
                <w:kern w:val="0"/>
                <w:sz w:val="18"/>
                <w:szCs w:val="18"/>
              </w:rPr>
            </w:pP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旧城区</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A2</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9~11</w:t>
            </w:r>
          </w:p>
        </w:tc>
        <w:tc>
          <w:tcPr>
            <w:tcW w:w="1134"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4~5</w:t>
            </w:r>
          </w:p>
        </w:tc>
        <w:tc>
          <w:tcPr>
            <w:tcW w:w="992"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100%</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限制供应</w:t>
            </w:r>
          </w:p>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调控系数0.8</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禁行</w:t>
            </w:r>
          </w:p>
        </w:tc>
      </w:tr>
      <w:tr w:rsidR="00C35FC6" w:rsidRPr="0084305F">
        <w:trPr>
          <w:trHeight w:val="907"/>
          <w:tblHeader/>
          <w:jc w:val="center"/>
        </w:trPr>
        <w:tc>
          <w:tcPr>
            <w:tcW w:w="938" w:type="dxa"/>
            <w:vMerge/>
            <w:shd w:val="clear" w:color="auto" w:fill="auto"/>
            <w:vAlign w:val="center"/>
          </w:tcPr>
          <w:p w:rsidR="00C35FC6" w:rsidRPr="0084305F" w:rsidRDefault="00C35FC6">
            <w:pPr>
              <w:widowControl/>
              <w:ind w:firstLine="360"/>
              <w:jc w:val="center"/>
              <w:rPr>
                <w:rFonts w:asciiTheme="minorEastAsia" w:hAnsiTheme="minorEastAsia" w:cs="Times New Roman"/>
                <w:color w:val="000000" w:themeColor="text1"/>
                <w:kern w:val="0"/>
                <w:sz w:val="18"/>
                <w:szCs w:val="18"/>
              </w:rPr>
            </w:pP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公交走廊区</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A3</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8~10</w:t>
            </w:r>
          </w:p>
        </w:tc>
        <w:tc>
          <w:tcPr>
            <w:tcW w:w="1134"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4~5</w:t>
            </w:r>
          </w:p>
        </w:tc>
        <w:tc>
          <w:tcPr>
            <w:tcW w:w="992"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90%</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城市轨道交通首末站等外围客运枢纽区扩大供应，调控系数1.1，其他区域限制供应，调控系数0.9</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禁行</w:t>
            </w:r>
          </w:p>
        </w:tc>
      </w:tr>
      <w:tr w:rsidR="00C35FC6" w:rsidRPr="0084305F">
        <w:trPr>
          <w:trHeight w:val="907"/>
          <w:tblHeader/>
          <w:jc w:val="center"/>
        </w:trPr>
        <w:tc>
          <w:tcPr>
            <w:tcW w:w="938" w:type="dxa"/>
            <w:vMerge w:val="restart"/>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公共交通与小汽车平衡发展区</w:t>
            </w: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公交走廊外生活区</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B1</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6~8</w:t>
            </w:r>
          </w:p>
        </w:tc>
        <w:tc>
          <w:tcPr>
            <w:tcW w:w="1134"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2.5~3</w:t>
            </w:r>
          </w:p>
        </w:tc>
        <w:tc>
          <w:tcPr>
            <w:tcW w:w="992"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70%</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平衡供应</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持证通行</w:t>
            </w:r>
          </w:p>
        </w:tc>
      </w:tr>
      <w:tr w:rsidR="00C35FC6" w:rsidRPr="0084305F">
        <w:trPr>
          <w:trHeight w:val="907"/>
          <w:tblHeader/>
          <w:jc w:val="center"/>
        </w:trPr>
        <w:tc>
          <w:tcPr>
            <w:tcW w:w="938" w:type="dxa"/>
            <w:vMerge/>
            <w:shd w:val="clear" w:color="auto" w:fill="auto"/>
            <w:vAlign w:val="center"/>
          </w:tcPr>
          <w:p w:rsidR="00C35FC6" w:rsidRPr="0084305F" w:rsidRDefault="00C35FC6">
            <w:pPr>
              <w:widowControl/>
              <w:ind w:firstLine="360"/>
              <w:jc w:val="center"/>
              <w:rPr>
                <w:rFonts w:asciiTheme="minorEastAsia" w:hAnsiTheme="minorEastAsia" w:cs="Times New Roman"/>
                <w:color w:val="000000" w:themeColor="text1"/>
                <w:kern w:val="0"/>
                <w:sz w:val="18"/>
                <w:szCs w:val="18"/>
              </w:rPr>
            </w:pPr>
          </w:p>
        </w:tc>
        <w:tc>
          <w:tcPr>
            <w:tcW w:w="14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公交走廊外工业区</w:t>
            </w:r>
          </w:p>
        </w:tc>
        <w:tc>
          <w:tcPr>
            <w:tcW w:w="851" w:type="dxa"/>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B2</w:t>
            </w:r>
          </w:p>
        </w:tc>
        <w:tc>
          <w:tcPr>
            <w:tcW w:w="992"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5~7</w:t>
            </w:r>
          </w:p>
        </w:tc>
        <w:tc>
          <w:tcPr>
            <w:tcW w:w="1134"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2~2.5</w:t>
            </w:r>
          </w:p>
        </w:tc>
        <w:tc>
          <w:tcPr>
            <w:tcW w:w="992"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60%</w:t>
            </w:r>
          </w:p>
        </w:tc>
        <w:tc>
          <w:tcPr>
            <w:tcW w:w="2410" w:type="dxa"/>
            <w:shd w:val="clear" w:color="auto" w:fill="auto"/>
            <w:vAlign w:val="center"/>
          </w:tcPr>
          <w:p w:rsidR="00C35FC6" w:rsidRPr="0084305F" w:rsidRDefault="00314856">
            <w:pPr>
              <w:widowControl/>
              <w:ind w:firstLine="360"/>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平衡供应</w:t>
            </w:r>
          </w:p>
        </w:tc>
        <w:tc>
          <w:tcPr>
            <w:tcW w:w="1709" w:type="dxa"/>
            <w:shd w:val="clear" w:color="auto" w:fill="auto"/>
            <w:vAlign w:val="center"/>
          </w:tcPr>
          <w:p w:rsidR="00C35FC6" w:rsidRPr="0084305F" w:rsidRDefault="00314856">
            <w:pPr>
              <w:widowControl/>
              <w:jc w:val="center"/>
              <w:rPr>
                <w:rFonts w:asciiTheme="minorEastAsia" w:hAnsiTheme="minorEastAsia" w:cs="Times New Roman"/>
                <w:color w:val="000000" w:themeColor="text1"/>
                <w:kern w:val="0"/>
                <w:sz w:val="18"/>
                <w:szCs w:val="18"/>
              </w:rPr>
            </w:pPr>
            <w:r w:rsidRPr="0084305F">
              <w:rPr>
                <w:rFonts w:asciiTheme="minorEastAsia" w:hAnsiTheme="minorEastAsia" w:cs="Times New Roman"/>
                <w:color w:val="000000" w:themeColor="text1"/>
                <w:kern w:val="0"/>
                <w:sz w:val="18"/>
                <w:szCs w:val="18"/>
              </w:rPr>
              <w:t>按组织线路通行</w:t>
            </w:r>
          </w:p>
        </w:tc>
      </w:tr>
      <w:tr w:rsidR="00C35FC6" w:rsidRPr="0084305F">
        <w:trPr>
          <w:trHeight w:val="907"/>
          <w:tblHeader/>
          <w:jc w:val="center"/>
        </w:trPr>
        <w:tc>
          <w:tcPr>
            <w:tcW w:w="938" w:type="dxa"/>
            <w:vMerge w:val="restart"/>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小汽车适度宽松发展区</w:t>
            </w:r>
          </w:p>
        </w:tc>
        <w:tc>
          <w:tcPr>
            <w:tcW w:w="1409"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外围片区公交走廊外生活区</w:t>
            </w:r>
          </w:p>
        </w:tc>
        <w:tc>
          <w:tcPr>
            <w:tcW w:w="851" w:type="dxa"/>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C1</w:t>
            </w:r>
          </w:p>
        </w:tc>
        <w:tc>
          <w:tcPr>
            <w:tcW w:w="992"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4~6</w:t>
            </w:r>
          </w:p>
        </w:tc>
        <w:tc>
          <w:tcPr>
            <w:tcW w:w="1134"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2~2.5</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60%</w:t>
            </w:r>
          </w:p>
        </w:tc>
        <w:tc>
          <w:tcPr>
            <w:tcW w:w="2410"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扩大供应，调控系数1.1</w:t>
            </w:r>
          </w:p>
        </w:tc>
        <w:tc>
          <w:tcPr>
            <w:tcW w:w="1709"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按组织线路通行</w:t>
            </w:r>
          </w:p>
        </w:tc>
      </w:tr>
      <w:tr w:rsidR="00C35FC6" w:rsidRPr="0084305F">
        <w:trPr>
          <w:trHeight w:val="907"/>
          <w:tblHeader/>
          <w:jc w:val="center"/>
        </w:trPr>
        <w:tc>
          <w:tcPr>
            <w:tcW w:w="938" w:type="dxa"/>
            <w:vMerge/>
            <w:shd w:val="clear" w:color="auto" w:fill="auto"/>
            <w:vAlign w:val="center"/>
          </w:tcPr>
          <w:p w:rsidR="00C35FC6" w:rsidRPr="0084305F" w:rsidRDefault="00C35FC6">
            <w:pPr>
              <w:ind w:firstLine="360"/>
              <w:jc w:val="center"/>
              <w:rPr>
                <w:rFonts w:asciiTheme="minorEastAsia" w:hAnsiTheme="minorEastAsia" w:cs="Times New Roman"/>
                <w:bCs/>
                <w:color w:val="000000" w:themeColor="text1"/>
                <w:kern w:val="0"/>
                <w:sz w:val="18"/>
                <w:szCs w:val="18"/>
                <w:lang w:val="zh-CN"/>
              </w:rPr>
            </w:pPr>
          </w:p>
        </w:tc>
        <w:tc>
          <w:tcPr>
            <w:tcW w:w="1409"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外围片区公交走廊外工业区</w:t>
            </w:r>
          </w:p>
        </w:tc>
        <w:tc>
          <w:tcPr>
            <w:tcW w:w="851" w:type="dxa"/>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C2</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3~4</w:t>
            </w:r>
          </w:p>
        </w:tc>
        <w:tc>
          <w:tcPr>
            <w:tcW w:w="1134"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1~2</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40%</w:t>
            </w:r>
          </w:p>
        </w:tc>
        <w:tc>
          <w:tcPr>
            <w:tcW w:w="2410"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扩大供应，调控系数1.1</w:t>
            </w:r>
          </w:p>
        </w:tc>
        <w:tc>
          <w:tcPr>
            <w:tcW w:w="1709"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按组织线路通行</w:t>
            </w:r>
          </w:p>
        </w:tc>
      </w:tr>
      <w:tr w:rsidR="00C35FC6" w:rsidRPr="0084305F">
        <w:trPr>
          <w:trHeight w:val="907"/>
          <w:tblHeader/>
          <w:jc w:val="center"/>
        </w:trPr>
        <w:tc>
          <w:tcPr>
            <w:tcW w:w="938" w:type="dxa"/>
            <w:vMerge w:val="restart"/>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交通限制发展区</w:t>
            </w:r>
          </w:p>
        </w:tc>
        <w:tc>
          <w:tcPr>
            <w:tcW w:w="1409"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历史文化区</w:t>
            </w:r>
          </w:p>
        </w:tc>
        <w:tc>
          <w:tcPr>
            <w:tcW w:w="851" w:type="dxa"/>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D1</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9~11</w:t>
            </w:r>
          </w:p>
        </w:tc>
        <w:tc>
          <w:tcPr>
            <w:tcW w:w="1134"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4~5</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100%</w:t>
            </w:r>
          </w:p>
        </w:tc>
        <w:tc>
          <w:tcPr>
            <w:tcW w:w="2410"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限制供应</w:t>
            </w:r>
          </w:p>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调控系数0.4</w:t>
            </w:r>
          </w:p>
        </w:tc>
        <w:tc>
          <w:tcPr>
            <w:tcW w:w="1709"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按组织线路通行</w:t>
            </w:r>
          </w:p>
        </w:tc>
      </w:tr>
      <w:tr w:rsidR="00C35FC6" w:rsidRPr="0084305F">
        <w:trPr>
          <w:trHeight w:val="907"/>
          <w:tblHeader/>
          <w:jc w:val="center"/>
        </w:trPr>
        <w:tc>
          <w:tcPr>
            <w:tcW w:w="938" w:type="dxa"/>
            <w:vMerge/>
            <w:shd w:val="clear" w:color="auto" w:fill="auto"/>
            <w:vAlign w:val="center"/>
          </w:tcPr>
          <w:p w:rsidR="00C35FC6" w:rsidRPr="0084305F" w:rsidRDefault="00C35FC6">
            <w:pPr>
              <w:ind w:firstLine="360"/>
              <w:jc w:val="center"/>
              <w:rPr>
                <w:rFonts w:asciiTheme="minorEastAsia" w:hAnsiTheme="minorEastAsia" w:cs="Times New Roman"/>
                <w:bCs/>
                <w:color w:val="000000" w:themeColor="text1"/>
                <w:kern w:val="0"/>
                <w:sz w:val="18"/>
                <w:szCs w:val="18"/>
                <w:lang w:val="zh-CN"/>
              </w:rPr>
            </w:pPr>
          </w:p>
        </w:tc>
        <w:tc>
          <w:tcPr>
            <w:tcW w:w="1409"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生态保护区</w:t>
            </w:r>
          </w:p>
        </w:tc>
        <w:tc>
          <w:tcPr>
            <w:tcW w:w="851" w:type="dxa"/>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D2</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2~3</w:t>
            </w:r>
          </w:p>
        </w:tc>
        <w:tc>
          <w:tcPr>
            <w:tcW w:w="1134"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0.5~1</w:t>
            </w:r>
          </w:p>
        </w:tc>
        <w:tc>
          <w:tcPr>
            <w:tcW w:w="992"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20%</w:t>
            </w:r>
          </w:p>
        </w:tc>
        <w:tc>
          <w:tcPr>
            <w:tcW w:w="2410" w:type="dxa"/>
            <w:shd w:val="clear" w:color="auto" w:fill="auto"/>
            <w:vAlign w:val="center"/>
          </w:tcPr>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限制供应</w:t>
            </w:r>
          </w:p>
          <w:p w:rsidR="00C35FC6" w:rsidRPr="0084305F" w:rsidRDefault="00314856">
            <w:pPr>
              <w:ind w:firstLine="360"/>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调控系数0.4</w:t>
            </w:r>
          </w:p>
        </w:tc>
        <w:tc>
          <w:tcPr>
            <w:tcW w:w="1709" w:type="dxa"/>
            <w:shd w:val="clear" w:color="auto" w:fill="auto"/>
            <w:vAlign w:val="center"/>
          </w:tcPr>
          <w:p w:rsidR="00C35FC6" w:rsidRPr="0084305F" w:rsidRDefault="00314856">
            <w:pPr>
              <w:jc w:val="center"/>
              <w:rPr>
                <w:rFonts w:asciiTheme="minorEastAsia" w:hAnsiTheme="minorEastAsia" w:cs="Times New Roman"/>
                <w:bCs/>
                <w:color w:val="000000" w:themeColor="text1"/>
                <w:kern w:val="0"/>
                <w:sz w:val="18"/>
                <w:szCs w:val="18"/>
                <w:lang w:val="zh-CN"/>
              </w:rPr>
            </w:pPr>
            <w:r w:rsidRPr="0084305F">
              <w:rPr>
                <w:rFonts w:asciiTheme="minorEastAsia" w:hAnsiTheme="minorEastAsia" w:cs="Times New Roman"/>
                <w:bCs/>
                <w:color w:val="000000" w:themeColor="text1"/>
                <w:kern w:val="0"/>
                <w:sz w:val="18"/>
                <w:szCs w:val="18"/>
                <w:lang w:val="zh-CN"/>
              </w:rPr>
              <w:t>按组织线路通行</w:t>
            </w:r>
          </w:p>
        </w:tc>
      </w:tr>
    </w:tbl>
    <w:p w:rsidR="00C35FC6" w:rsidRPr="0084305F" w:rsidRDefault="00C35FC6">
      <w:pPr>
        <w:pStyle w:val="a0"/>
        <w:ind w:firstLine="240"/>
        <w:jc w:val="center"/>
        <w:rPr>
          <w:color w:val="000000" w:themeColor="text1"/>
          <w:sz w:val="24"/>
          <w:szCs w:val="24"/>
        </w:rPr>
      </w:pPr>
    </w:p>
    <w:p w:rsidR="00C35FC6" w:rsidRPr="0084305F" w:rsidRDefault="00C35FC6">
      <w:pPr>
        <w:jc w:val="left"/>
        <w:rPr>
          <w:color w:val="000000" w:themeColor="text1"/>
        </w:rPr>
      </w:pPr>
    </w:p>
    <w:p w:rsidR="00C35FC6" w:rsidRPr="0084305F" w:rsidRDefault="00314856">
      <w:pPr>
        <w:pStyle w:val="a0"/>
        <w:ind w:firstLineChars="0" w:firstLine="0"/>
        <w:jc w:val="center"/>
        <w:rPr>
          <w:color w:val="000000" w:themeColor="text1"/>
          <w:szCs w:val="21"/>
        </w:rPr>
      </w:pPr>
      <w:r w:rsidRPr="0084305F">
        <w:rPr>
          <w:rFonts w:hint="eastAsia"/>
          <w:color w:val="000000" w:themeColor="text1"/>
          <w:szCs w:val="21"/>
        </w:rPr>
        <w:t>中心城区交通分区图</w:t>
      </w:r>
    </w:p>
    <w:p w:rsidR="00C35FC6" w:rsidRPr="0084305F" w:rsidRDefault="00C35FC6">
      <w:pPr>
        <w:jc w:val="right"/>
        <w:rPr>
          <w:color w:val="000000" w:themeColor="text1"/>
        </w:rPr>
      </w:pPr>
    </w:p>
    <w:p w:rsidR="00C35FC6" w:rsidRPr="0084305F" w:rsidRDefault="00314856">
      <w:pPr>
        <w:pStyle w:val="a0"/>
        <w:ind w:firstLineChars="0" w:firstLine="0"/>
        <w:jc w:val="center"/>
        <w:rPr>
          <w:color w:val="000000" w:themeColor="text1"/>
          <w:szCs w:val="21"/>
        </w:rPr>
      </w:pPr>
      <w:r w:rsidRPr="0084305F">
        <w:rPr>
          <w:rFonts w:hint="eastAsia"/>
          <w:color w:val="000000" w:themeColor="text1"/>
          <w:szCs w:val="21"/>
        </w:rPr>
        <w:lastRenderedPageBreak/>
        <w:t>综合交通规划图</w:t>
      </w:r>
    </w:p>
    <w:p w:rsidR="00C35FC6" w:rsidRPr="0084305F" w:rsidRDefault="00C35FC6">
      <w:pPr>
        <w:jc w:val="left"/>
        <w:rPr>
          <w:color w:val="000000" w:themeColor="text1"/>
        </w:rPr>
      </w:pPr>
    </w:p>
    <w:p w:rsidR="00C35FC6" w:rsidRPr="0084305F" w:rsidRDefault="00314856">
      <w:pPr>
        <w:pStyle w:val="2"/>
        <w:spacing w:line="520" w:lineRule="exact"/>
        <w:ind w:firstLine="601"/>
        <w:rPr>
          <w:color w:val="000000" w:themeColor="text1"/>
          <w:sz w:val="28"/>
          <w:szCs w:val="28"/>
          <w:shd w:val="clear" w:color="auto" w:fill="FFFFFF" w:themeFill="background1"/>
        </w:rPr>
      </w:pPr>
      <w:r w:rsidRPr="0084305F">
        <w:rPr>
          <w:rFonts w:hint="eastAsia"/>
          <w:noProof/>
          <w:color w:val="000000" w:themeColor="text1"/>
          <w:sz w:val="28"/>
          <w:szCs w:val="28"/>
        </w:rPr>
        <w:lastRenderedPageBreak/>
        <w:drawing>
          <wp:anchor distT="0" distB="0" distL="114300" distR="114300" simplePos="0" relativeHeight="251663360" behindDoc="0" locked="0" layoutInCell="1" allowOverlap="1">
            <wp:simplePos x="0" y="0"/>
            <wp:positionH relativeFrom="column">
              <wp:posOffset>44450</wp:posOffset>
            </wp:positionH>
            <wp:positionV relativeFrom="paragraph">
              <wp:posOffset>-542925</wp:posOffset>
            </wp:positionV>
            <wp:extent cx="6254750" cy="7795895"/>
            <wp:effectExtent l="19050" t="0" r="0" b="0"/>
            <wp:wrapTopAndBottom/>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16" cstate="print"/>
                    <a:srcRect t="7648" b="3889"/>
                    <a:stretch>
                      <a:fillRect/>
                    </a:stretch>
                  </pic:blipFill>
                  <pic:spPr>
                    <a:xfrm>
                      <a:off x="0" y="0"/>
                      <a:ext cx="6254750" cy="7795895"/>
                    </a:xfrm>
                    <a:prstGeom prst="rect">
                      <a:avLst/>
                    </a:prstGeom>
                  </pic:spPr>
                </pic:pic>
              </a:graphicData>
            </a:graphic>
          </wp:anchor>
        </w:drawing>
      </w:r>
      <w:bookmarkStart w:id="19" w:name="_Toc528164026"/>
      <w:r w:rsidRPr="0084305F">
        <w:rPr>
          <w:rFonts w:hint="eastAsia"/>
          <w:color w:val="000000" w:themeColor="text1"/>
          <w:sz w:val="28"/>
          <w:szCs w:val="28"/>
          <w:shd w:val="clear" w:color="auto" w:fill="FFFFFF" w:themeFill="background1"/>
        </w:rPr>
        <w:t>二、相关规划—各片区控制性详细规划、镇总体规划</w:t>
      </w:r>
      <w:bookmarkEnd w:id="19"/>
    </w:p>
    <w:p w:rsidR="00C35FC6" w:rsidRPr="0084305F" w:rsidRDefault="00314856">
      <w:pPr>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相关控制性详细规划、镇总体规划是对连云港市城市总体规划的细化，明确了具体的加油加气站布局。</w:t>
      </w:r>
    </w:p>
    <w:p w:rsidR="00C35FC6" w:rsidRPr="0084305F" w:rsidRDefault="00314856">
      <w:pPr>
        <w:tabs>
          <w:tab w:val="left" w:pos="720"/>
        </w:tabs>
        <w:jc w:val="left"/>
        <w:rPr>
          <w:rFonts w:ascii="宋体" w:hAnsi="宋体"/>
          <w:color w:val="000000" w:themeColor="text1"/>
          <w:szCs w:val="21"/>
        </w:rPr>
      </w:pPr>
      <w:r w:rsidRPr="0084305F">
        <w:rPr>
          <w:rFonts w:ascii="宋体" w:hAnsi="宋体" w:hint="eastAsia"/>
          <w:noProof/>
          <w:color w:val="000000" w:themeColor="text1"/>
          <w:szCs w:val="21"/>
        </w:rPr>
        <w:drawing>
          <wp:anchor distT="0" distB="0" distL="114300" distR="114300" simplePos="0" relativeHeight="251668480" behindDoc="0" locked="0" layoutInCell="1" allowOverlap="1">
            <wp:simplePos x="0" y="0"/>
            <wp:positionH relativeFrom="column">
              <wp:posOffset>-43815</wp:posOffset>
            </wp:positionH>
            <wp:positionV relativeFrom="paragraph">
              <wp:posOffset>201295</wp:posOffset>
            </wp:positionV>
            <wp:extent cx="510540" cy="5307330"/>
            <wp:effectExtent l="38100" t="19050" r="22860" b="2667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cstate="print"/>
                    <a:srcRect l="9365" r="36686"/>
                    <a:stretch>
                      <a:fillRect/>
                    </a:stretch>
                  </pic:blipFill>
                  <pic:spPr>
                    <a:xfrm>
                      <a:off x="0" y="0"/>
                      <a:ext cx="510540" cy="5307330"/>
                    </a:xfrm>
                    <a:prstGeom prst="rect">
                      <a:avLst/>
                    </a:prstGeom>
                    <a:ln>
                      <a:solidFill>
                        <a:schemeClr val="tx1"/>
                      </a:solidFill>
                    </a:ln>
                  </pic:spPr>
                </pic:pic>
              </a:graphicData>
            </a:graphic>
          </wp:anchor>
        </w:drawing>
      </w:r>
    </w:p>
    <w:p w:rsidR="00C35FC6" w:rsidRPr="0084305F" w:rsidRDefault="00C35FC6">
      <w:pPr>
        <w:tabs>
          <w:tab w:val="left" w:pos="720"/>
        </w:tabs>
        <w:jc w:val="left"/>
        <w:rPr>
          <w:rFonts w:ascii="宋体" w:hAnsi="宋体"/>
          <w:color w:val="000000" w:themeColor="text1"/>
          <w:szCs w:val="21"/>
        </w:rPr>
      </w:pPr>
    </w:p>
    <w:p w:rsidR="00C35FC6" w:rsidRPr="0084305F" w:rsidRDefault="00314856">
      <w:pPr>
        <w:tabs>
          <w:tab w:val="left" w:pos="720"/>
        </w:tabs>
        <w:jc w:val="left"/>
        <w:rPr>
          <w:rFonts w:ascii="宋体" w:hAnsi="宋体"/>
          <w:color w:val="000000" w:themeColor="text1"/>
          <w:szCs w:val="21"/>
        </w:rPr>
      </w:pPr>
      <w:r w:rsidRPr="0084305F">
        <w:rPr>
          <w:rFonts w:ascii="宋体" w:hAnsi="宋体" w:hint="eastAsia"/>
          <w:noProof/>
          <w:color w:val="000000" w:themeColor="text1"/>
          <w:szCs w:val="21"/>
        </w:rPr>
        <w:drawing>
          <wp:anchor distT="0" distB="0" distL="114300" distR="114300" simplePos="0" relativeHeight="251666432" behindDoc="0" locked="0" layoutInCell="1" allowOverlap="1">
            <wp:simplePos x="0" y="0"/>
            <wp:positionH relativeFrom="column">
              <wp:posOffset>69850</wp:posOffset>
            </wp:positionH>
            <wp:positionV relativeFrom="paragraph">
              <wp:posOffset>140970</wp:posOffset>
            </wp:positionV>
            <wp:extent cx="3018155" cy="2196465"/>
            <wp:effectExtent l="19050" t="19050" r="10795" b="13335"/>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8" cstate="print"/>
                    <a:srcRect/>
                    <a:stretch>
                      <a:fillRect/>
                    </a:stretch>
                  </pic:blipFill>
                  <pic:spPr>
                    <a:xfrm>
                      <a:off x="0" y="0"/>
                      <a:ext cx="3018155" cy="2196465"/>
                    </a:xfrm>
                    <a:prstGeom prst="rect">
                      <a:avLst/>
                    </a:prstGeom>
                    <a:noFill/>
                    <a:ln w="9525">
                      <a:solidFill>
                        <a:srgbClr val="000000"/>
                      </a:solidFill>
                      <a:miter lim="800000"/>
                      <a:headEnd/>
                      <a:tailEnd/>
                    </a:ln>
                  </pic:spPr>
                </pic:pic>
              </a:graphicData>
            </a:graphic>
          </wp:anchor>
        </w:drawing>
      </w:r>
      <w:r w:rsidRPr="0084305F">
        <w:rPr>
          <w:rFonts w:ascii="宋体" w:hAnsi="宋体" w:hint="eastAsia"/>
          <w:noProof/>
          <w:color w:val="000000" w:themeColor="text1"/>
          <w:szCs w:val="21"/>
        </w:rPr>
        <w:drawing>
          <wp:anchor distT="0" distB="0" distL="114300" distR="114300" simplePos="0" relativeHeight="251669504" behindDoc="0" locked="0" layoutInCell="1" allowOverlap="1">
            <wp:simplePos x="0" y="0"/>
            <wp:positionH relativeFrom="column">
              <wp:posOffset>3280410</wp:posOffset>
            </wp:positionH>
            <wp:positionV relativeFrom="paragraph">
              <wp:posOffset>2707640</wp:posOffset>
            </wp:positionV>
            <wp:extent cx="3044190" cy="2101215"/>
            <wp:effectExtent l="19050" t="19050" r="22860" b="13335"/>
            <wp:wrapSquare wrapText="bothSides"/>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noChangeArrowheads="1"/>
                    </pic:cNvPicPr>
                  </pic:nvPicPr>
                  <pic:blipFill>
                    <a:blip r:embed="rId19" cstate="print"/>
                    <a:srcRect b="4066"/>
                    <a:stretch>
                      <a:fillRect/>
                    </a:stretch>
                  </pic:blipFill>
                  <pic:spPr>
                    <a:xfrm>
                      <a:off x="0" y="0"/>
                      <a:ext cx="3044190" cy="2101215"/>
                    </a:xfrm>
                    <a:prstGeom prst="rect">
                      <a:avLst/>
                    </a:prstGeom>
                    <a:noFill/>
                    <a:ln w="9525">
                      <a:solidFill>
                        <a:srgbClr val="000000"/>
                      </a:solidFill>
                      <a:miter lim="800000"/>
                      <a:headEnd/>
                      <a:tailEnd/>
                    </a:ln>
                  </pic:spPr>
                </pic:pic>
              </a:graphicData>
            </a:graphic>
          </wp:anchor>
        </w:drawing>
      </w:r>
      <w:r w:rsidRPr="0084305F">
        <w:rPr>
          <w:rFonts w:ascii="宋体" w:hAnsi="宋体" w:hint="eastAsia"/>
          <w:noProof/>
          <w:color w:val="000000" w:themeColor="text1"/>
          <w:szCs w:val="21"/>
        </w:rPr>
        <w:drawing>
          <wp:anchor distT="0" distB="0" distL="114300" distR="114300" simplePos="0" relativeHeight="251665408" behindDoc="0" locked="0" layoutInCell="1" allowOverlap="1">
            <wp:simplePos x="0" y="0"/>
            <wp:positionH relativeFrom="column">
              <wp:posOffset>63500</wp:posOffset>
            </wp:positionH>
            <wp:positionV relativeFrom="paragraph">
              <wp:posOffset>2703195</wp:posOffset>
            </wp:positionV>
            <wp:extent cx="3014345" cy="2102485"/>
            <wp:effectExtent l="19050" t="19050" r="14605" b="12065"/>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20" cstate="print"/>
                    <a:srcRect/>
                    <a:stretch>
                      <a:fillRect/>
                    </a:stretch>
                  </pic:blipFill>
                  <pic:spPr>
                    <a:xfrm>
                      <a:off x="0" y="0"/>
                      <a:ext cx="3014345" cy="2102485"/>
                    </a:xfrm>
                    <a:prstGeom prst="rect">
                      <a:avLst/>
                    </a:prstGeom>
                    <a:noFill/>
                    <a:ln w="9525">
                      <a:solidFill>
                        <a:srgbClr val="000000"/>
                      </a:solidFill>
                      <a:miter lim="800000"/>
                      <a:headEnd/>
                      <a:tailEnd/>
                    </a:ln>
                  </pic:spPr>
                </pic:pic>
              </a:graphicData>
            </a:graphic>
          </wp:anchor>
        </w:drawing>
      </w:r>
      <w:r w:rsidRPr="0084305F">
        <w:rPr>
          <w:rFonts w:ascii="宋体" w:hAnsi="宋体" w:hint="eastAsia"/>
          <w:noProof/>
          <w:color w:val="000000" w:themeColor="text1"/>
          <w:szCs w:val="21"/>
        </w:rPr>
        <w:drawing>
          <wp:anchor distT="0" distB="0" distL="114300" distR="114300" simplePos="0" relativeHeight="251667456" behindDoc="0" locked="0" layoutInCell="1" allowOverlap="1">
            <wp:simplePos x="0" y="0"/>
            <wp:positionH relativeFrom="column">
              <wp:posOffset>3275965</wp:posOffset>
            </wp:positionH>
            <wp:positionV relativeFrom="paragraph">
              <wp:posOffset>140970</wp:posOffset>
            </wp:positionV>
            <wp:extent cx="3015615" cy="2200275"/>
            <wp:effectExtent l="19050" t="19050" r="13335" b="28575"/>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21" cstate="print"/>
                    <a:srcRect/>
                    <a:stretch>
                      <a:fillRect/>
                    </a:stretch>
                  </pic:blipFill>
                  <pic:spPr>
                    <a:xfrm>
                      <a:off x="0" y="0"/>
                      <a:ext cx="3015615" cy="2200275"/>
                    </a:xfrm>
                    <a:prstGeom prst="rect">
                      <a:avLst/>
                    </a:prstGeom>
                    <a:noFill/>
                    <a:ln w="9525">
                      <a:solidFill>
                        <a:srgbClr val="000000"/>
                      </a:solidFill>
                      <a:miter lim="800000"/>
                      <a:headEnd/>
                      <a:tailEnd/>
                    </a:ln>
                  </pic:spPr>
                </pic:pic>
              </a:graphicData>
            </a:graphic>
          </wp:anchor>
        </w:drawing>
      </w:r>
    </w:p>
    <w:p w:rsidR="00C35FC6" w:rsidRPr="0084305F" w:rsidRDefault="00C35FC6">
      <w:pPr>
        <w:tabs>
          <w:tab w:val="left" w:pos="720"/>
        </w:tabs>
        <w:jc w:val="left"/>
        <w:rPr>
          <w:rFonts w:ascii="宋体" w:hAnsi="宋体"/>
          <w:color w:val="000000" w:themeColor="text1"/>
          <w:szCs w:val="21"/>
        </w:rPr>
      </w:pPr>
    </w:p>
    <w:p w:rsidR="00C35FC6" w:rsidRPr="0084305F" w:rsidRDefault="00314856">
      <w:pPr>
        <w:pStyle w:val="2"/>
        <w:spacing w:line="520" w:lineRule="exact"/>
        <w:ind w:firstLine="601"/>
        <w:rPr>
          <w:color w:val="000000" w:themeColor="text1"/>
          <w:sz w:val="28"/>
          <w:szCs w:val="28"/>
        </w:rPr>
      </w:pPr>
      <w:bookmarkStart w:id="20" w:name="_Toc528164027"/>
      <w:r w:rsidRPr="0084305F">
        <w:rPr>
          <w:rFonts w:hint="eastAsia"/>
          <w:color w:val="000000" w:themeColor="text1"/>
          <w:sz w:val="28"/>
          <w:szCs w:val="28"/>
        </w:rPr>
        <w:t>三</w:t>
      </w:r>
      <w:r w:rsidRPr="0084305F">
        <w:rPr>
          <w:rFonts w:hint="eastAsia"/>
          <w:color w:val="000000" w:themeColor="text1"/>
          <w:sz w:val="28"/>
          <w:szCs w:val="28"/>
        </w:rPr>
        <w:t>.</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相关规划—</w:t>
      </w:r>
      <w:r w:rsidRPr="0084305F">
        <w:rPr>
          <w:rFonts w:hint="eastAsia"/>
          <w:color w:val="000000" w:themeColor="text1"/>
          <w:sz w:val="28"/>
          <w:szCs w:val="28"/>
        </w:rPr>
        <w:t>连云港市区出租汽车发展规划（</w:t>
      </w:r>
      <w:r w:rsidRPr="0084305F">
        <w:rPr>
          <w:rFonts w:hint="eastAsia"/>
          <w:color w:val="000000" w:themeColor="text1"/>
          <w:sz w:val="28"/>
          <w:szCs w:val="28"/>
        </w:rPr>
        <w:t>2014-2030</w:t>
      </w:r>
      <w:r w:rsidRPr="0084305F">
        <w:rPr>
          <w:rFonts w:hint="eastAsia"/>
          <w:color w:val="000000" w:themeColor="text1"/>
          <w:sz w:val="28"/>
          <w:szCs w:val="28"/>
        </w:rPr>
        <w:t>）</w:t>
      </w:r>
      <w:bookmarkEnd w:id="20"/>
      <w:r w:rsidRPr="0084305F">
        <w:rPr>
          <w:rFonts w:hint="eastAsia"/>
          <w:color w:val="000000" w:themeColor="text1"/>
          <w:sz w:val="28"/>
          <w:szCs w:val="28"/>
        </w:rPr>
        <w:t xml:space="preserve"> </w:t>
      </w:r>
    </w:p>
    <w:p w:rsidR="00C35FC6" w:rsidRPr="0084305F" w:rsidRDefault="00314856">
      <w:pPr>
        <w:tabs>
          <w:tab w:val="left" w:pos="720"/>
        </w:tabs>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至2025年连云港市区出租汽车发展建议规模为2800辆。各组团出租车数量分布如下表1-2所示。</w:t>
      </w: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314856">
      <w:pPr>
        <w:tabs>
          <w:tab w:val="left" w:pos="720"/>
        </w:tabs>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lastRenderedPageBreak/>
        <w:t>表1-2 各组团出租车数量统计表</w:t>
      </w:r>
    </w:p>
    <w:p w:rsidR="00C35FC6" w:rsidRPr="0084305F" w:rsidRDefault="00314856">
      <w:pPr>
        <w:tabs>
          <w:tab w:val="left" w:pos="720"/>
        </w:tabs>
        <w:jc w:val="center"/>
        <w:rPr>
          <w:rFonts w:ascii="宋体" w:hAnsi="宋体"/>
          <w:color w:val="000000" w:themeColor="text1"/>
          <w:szCs w:val="21"/>
        </w:rPr>
      </w:pPr>
      <w:r w:rsidRPr="0084305F">
        <w:rPr>
          <w:rFonts w:ascii="宋体" w:hAnsi="宋体"/>
          <w:noProof/>
          <w:color w:val="000000" w:themeColor="text1"/>
          <w:szCs w:val="21"/>
        </w:rPr>
        <w:drawing>
          <wp:inline distT="0" distB="0" distL="0" distR="0">
            <wp:extent cx="4493895" cy="2366645"/>
            <wp:effectExtent l="19050" t="19050" r="20638" b="14287"/>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noChangeArrowheads="1"/>
                    </pic:cNvPicPr>
                  </pic:nvPicPr>
                  <pic:blipFill>
                    <a:blip r:embed="rId22" cstate="print"/>
                    <a:srcRect l="2795" r="5087"/>
                    <a:stretch>
                      <a:fillRect/>
                    </a:stretch>
                  </pic:blipFill>
                  <pic:spPr>
                    <a:xfrm>
                      <a:off x="0" y="0"/>
                      <a:ext cx="4494212" cy="2366963"/>
                    </a:xfrm>
                    <a:prstGeom prst="rect">
                      <a:avLst/>
                    </a:prstGeom>
                    <a:noFill/>
                    <a:ln w="9525">
                      <a:solidFill>
                        <a:srgbClr val="000000"/>
                      </a:solidFill>
                      <a:miter lim="800000"/>
                      <a:headEnd/>
                      <a:tailEnd/>
                    </a:ln>
                  </pic:spPr>
                </pic:pic>
              </a:graphicData>
            </a:graphic>
          </wp:inline>
        </w:drawing>
      </w:r>
    </w:p>
    <w:p w:rsidR="00C35FC6" w:rsidRPr="0084305F" w:rsidRDefault="00314856">
      <w:pPr>
        <w:tabs>
          <w:tab w:val="left" w:pos="720"/>
        </w:tabs>
        <w:jc w:val="center"/>
        <w:rPr>
          <w:rFonts w:ascii="宋体" w:hAnsi="宋体"/>
          <w:color w:val="000000" w:themeColor="text1"/>
          <w:szCs w:val="21"/>
        </w:rPr>
      </w:pPr>
      <w:r w:rsidRPr="0084305F">
        <w:rPr>
          <w:rFonts w:ascii="宋体" w:hAnsi="宋体"/>
          <w:noProof/>
          <w:color w:val="000000" w:themeColor="text1"/>
          <w:szCs w:val="21"/>
        </w:rPr>
        <w:drawing>
          <wp:inline distT="0" distB="0" distL="0" distR="0">
            <wp:extent cx="4493895" cy="2506345"/>
            <wp:effectExtent l="19050" t="19050" r="20638" b="26987"/>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noChangeArrowheads="1"/>
                    </pic:cNvPicPr>
                  </pic:nvPicPr>
                  <pic:blipFill>
                    <a:blip r:embed="rId23" cstate="print"/>
                    <a:srcRect/>
                    <a:stretch>
                      <a:fillRect/>
                    </a:stretch>
                  </pic:blipFill>
                  <pic:spPr>
                    <a:xfrm>
                      <a:off x="0" y="0"/>
                      <a:ext cx="4494212" cy="2506663"/>
                    </a:xfrm>
                    <a:prstGeom prst="rect">
                      <a:avLst/>
                    </a:prstGeom>
                    <a:noFill/>
                    <a:ln w="9525">
                      <a:solidFill>
                        <a:srgbClr val="000000"/>
                      </a:solidFill>
                      <a:miter lim="800000"/>
                      <a:headEnd/>
                      <a:tailEnd/>
                    </a:ln>
                  </pic:spPr>
                </pic:pic>
              </a:graphicData>
            </a:graphic>
          </wp:inline>
        </w:drawing>
      </w:r>
    </w:p>
    <w:p w:rsidR="00C35FC6" w:rsidRPr="0084305F" w:rsidRDefault="00314856">
      <w:pPr>
        <w:tabs>
          <w:tab w:val="left" w:pos="720"/>
        </w:tabs>
        <w:jc w:val="center"/>
        <w:rPr>
          <w:rFonts w:ascii="宋体" w:hAnsi="宋体"/>
          <w:color w:val="000000" w:themeColor="text1"/>
          <w:szCs w:val="21"/>
        </w:rPr>
      </w:pPr>
      <w:r w:rsidRPr="0084305F">
        <w:rPr>
          <w:rFonts w:ascii="宋体" w:hAnsi="宋体"/>
          <w:noProof/>
          <w:color w:val="000000" w:themeColor="text1"/>
          <w:szCs w:val="21"/>
        </w:rPr>
        <w:drawing>
          <wp:inline distT="0" distB="0" distL="0" distR="0">
            <wp:extent cx="4490085" cy="2985770"/>
            <wp:effectExtent l="19050" t="19050" r="24750" b="24071"/>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noChangeArrowheads="1"/>
                    </pic:cNvPicPr>
                  </pic:nvPicPr>
                  <pic:blipFill>
                    <a:blip r:embed="rId24" cstate="print"/>
                    <a:srcRect/>
                    <a:stretch>
                      <a:fillRect/>
                    </a:stretch>
                  </pic:blipFill>
                  <pic:spPr>
                    <a:xfrm>
                      <a:off x="0" y="0"/>
                      <a:ext cx="4493874" cy="2988339"/>
                    </a:xfrm>
                    <a:prstGeom prst="rect">
                      <a:avLst/>
                    </a:prstGeom>
                    <a:noFill/>
                    <a:ln w="9525">
                      <a:solidFill>
                        <a:srgbClr val="000000"/>
                      </a:solidFill>
                      <a:miter lim="800000"/>
                      <a:headEnd/>
                      <a:tailEnd/>
                    </a:ln>
                  </pic:spPr>
                </pic:pic>
              </a:graphicData>
            </a:graphic>
          </wp:inline>
        </w:drawing>
      </w:r>
    </w:p>
    <w:p w:rsidR="00C35FC6" w:rsidRPr="0084305F" w:rsidRDefault="00583F2C">
      <w:pPr>
        <w:pStyle w:val="2"/>
        <w:spacing w:line="520" w:lineRule="exact"/>
        <w:ind w:firstLine="601"/>
        <w:rPr>
          <w:color w:val="000000" w:themeColor="text1"/>
          <w:sz w:val="28"/>
          <w:szCs w:val="28"/>
        </w:rPr>
      </w:pPr>
      <w:bookmarkStart w:id="21" w:name="_Toc528164028"/>
      <w:r w:rsidRPr="0084305F">
        <w:rPr>
          <w:rFonts w:hint="eastAsia"/>
          <w:color w:val="000000" w:themeColor="text1"/>
          <w:sz w:val="28"/>
          <w:szCs w:val="28"/>
        </w:rPr>
        <w:lastRenderedPageBreak/>
        <w:t>四</w:t>
      </w:r>
      <w:r w:rsidR="00314856" w:rsidRPr="0084305F">
        <w:rPr>
          <w:rFonts w:hint="eastAsia"/>
          <w:color w:val="000000" w:themeColor="text1"/>
          <w:sz w:val="28"/>
          <w:szCs w:val="28"/>
        </w:rPr>
        <w:t>.</w:t>
      </w:r>
      <w:r w:rsidR="00314856" w:rsidRPr="0084305F">
        <w:rPr>
          <w:rFonts w:hint="eastAsia"/>
          <w:color w:val="000000" w:themeColor="text1"/>
          <w:sz w:val="28"/>
          <w:szCs w:val="28"/>
          <w:shd w:val="clear" w:color="auto" w:fill="FFFFFF" w:themeFill="background1"/>
        </w:rPr>
        <w:t xml:space="preserve"> </w:t>
      </w:r>
      <w:r w:rsidR="00314856" w:rsidRPr="0084305F">
        <w:rPr>
          <w:rFonts w:hint="eastAsia"/>
          <w:color w:val="000000" w:themeColor="text1"/>
          <w:sz w:val="28"/>
          <w:szCs w:val="28"/>
          <w:shd w:val="clear" w:color="auto" w:fill="FFFFFF" w:themeFill="background1"/>
        </w:rPr>
        <w:t>相关规划—</w:t>
      </w:r>
      <w:r w:rsidR="00314856" w:rsidRPr="0084305F">
        <w:rPr>
          <w:rFonts w:hint="eastAsia"/>
          <w:color w:val="000000" w:themeColor="text1"/>
          <w:sz w:val="28"/>
          <w:szCs w:val="28"/>
        </w:rPr>
        <w:t>连云港</w:t>
      </w:r>
      <w:r w:rsidR="002C4159" w:rsidRPr="0084305F">
        <w:rPr>
          <w:rFonts w:hint="eastAsia"/>
          <w:color w:val="000000" w:themeColor="text1"/>
          <w:sz w:val="28"/>
          <w:szCs w:val="28"/>
        </w:rPr>
        <w:t>市</w:t>
      </w:r>
      <w:r w:rsidR="00314856" w:rsidRPr="0084305F">
        <w:rPr>
          <w:rFonts w:hint="eastAsia"/>
          <w:color w:val="000000" w:themeColor="text1"/>
          <w:sz w:val="28"/>
          <w:szCs w:val="28"/>
        </w:rPr>
        <w:t>城市公共交通规划（</w:t>
      </w:r>
      <w:r w:rsidR="00314856" w:rsidRPr="0084305F">
        <w:rPr>
          <w:rFonts w:hint="eastAsia"/>
          <w:color w:val="000000" w:themeColor="text1"/>
          <w:sz w:val="28"/>
          <w:szCs w:val="28"/>
        </w:rPr>
        <w:t>2017-2030</w:t>
      </w:r>
      <w:r w:rsidR="00314856" w:rsidRPr="0084305F">
        <w:rPr>
          <w:rFonts w:hint="eastAsia"/>
          <w:color w:val="000000" w:themeColor="text1"/>
          <w:sz w:val="28"/>
          <w:szCs w:val="28"/>
        </w:rPr>
        <w:t>）</w:t>
      </w:r>
      <w:bookmarkEnd w:id="21"/>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提出远景连云港公共交通的战略目标为：构建多模式、一体化、全覆盖、高品质的公共交通系统，打造优质、畅达、绿色和智能公交系统，引导城市空间有序拓展，促进城市功能有机组织，强化区域中心城市交通地位。 </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发展愿景：畅行港城、畅享公交。 </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三大定位：国内一流、港城特色、群众满意。 </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六项目标：多元化、一体化、畅达公交、品质公交、智慧公交、绿色公交。 </w:t>
      </w:r>
    </w:p>
    <w:p w:rsidR="00C35FC6" w:rsidRPr="0084305F" w:rsidRDefault="00314856">
      <w:pPr>
        <w:tabs>
          <w:tab w:val="left" w:pos="720"/>
        </w:tabs>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至2030年中心城区公交车辆规模为4680标台，合万人18标台。 </w:t>
      </w:r>
    </w:p>
    <w:p w:rsidR="00C35FC6" w:rsidRPr="0084305F" w:rsidRDefault="00314856">
      <w:pPr>
        <w:tabs>
          <w:tab w:val="left" w:pos="720"/>
        </w:tabs>
        <w:jc w:val="center"/>
        <w:rPr>
          <w:rFonts w:ascii="宋体" w:hAnsi="宋体"/>
          <w:color w:val="000000" w:themeColor="text1"/>
          <w:szCs w:val="21"/>
        </w:rPr>
      </w:pPr>
      <w:r w:rsidRPr="0084305F">
        <w:rPr>
          <w:rFonts w:ascii="宋体" w:hAnsi="宋体"/>
          <w:noProof/>
          <w:color w:val="000000" w:themeColor="text1"/>
          <w:szCs w:val="21"/>
        </w:rPr>
        <w:drawing>
          <wp:inline distT="0" distB="0" distL="0" distR="0">
            <wp:extent cx="4763770" cy="1089025"/>
            <wp:effectExtent l="19050" t="19050" r="17462" b="15875"/>
            <wp:docPr id="450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6" name="图片 11"/>
                    <pic:cNvPicPr>
                      <a:picLocks noChangeAspect="1" noChangeArrowheads="1"/>
                    </pic:cNvPicPr>
                  </pic:nvPicPr>
                  <pic:blipFill>
                    <a:blip r:embed="rId25" cstate="print"/>
                    <a:srcRect/>
                    <a:stretch>
                      <a:fillRect/>
                    </a:stretch>
                  </pic:blipFill>
                  <pic:spPr>
                    <a:xfrm>
                      <a:off x="0" y="0"/>
                      <a:ext cx="4764088" cy="1089025"/>
                    </a:xfrm>
                    <a:prstGeom prst="rect">
                      <a:avLst/>
                    </a:prstGeom>
                    <a:noFill/>
                    <a:ln w="9525">
                      <a:solidFill>
                        <a:srgbClr val="000000"/>
                      </a:solidFill>
                      <a:miter lim="800000"/>
                      <a:headEnd/>
                      <a:tailEnd/>
                    </a:ln>
                  </pic:spPr>
                </pic:pic>
              </a:graphicData>
            </a:graphic>
          </wp:inline>
        </w:drawing>
      </w:r>
    </w:p>
    <w:p w:rsidR="00C35FC6" w:rsidRPr="0084305F" w:rsidRDefault="00C35FC6">
      <w:pPr>
        <w:tabs>
          <w:tab w:val="left" w:pos="720"/>
        </w:tabs>
        <w:jc w:val="left"/>
        <w:rPr>
          <w:rFonts w:ascii="宋体" w:hAnsi="宋体"/>
          <w:color w:val="000000" w:themeColor="text1"/>
          <w:szCs w:val="21"/>
        </w:rPr>
      </w:pPr>
    </w:p>
    <w:p w:rsidR="00C35FC6" w:rsidRPr="0084305F" w:rsidRDefault="00314856">
      <w:pPr>
        <w:tabs>
          <w:tab w:val="left" w:pos="720"/>
        </w:tabs>
        <w:jc w:val="left"/>
        <w:rPr>
          <w:rFonts w:ascii="宋体" w:hAnsi="宋体"/>
          <w:color w:val="000000" w:themeColor="text1"/>
          <w:szCs w:val="21"/>
        </w:rPr>
      </w:pPr>
      <w:r w:rsidRPr="0084305F">
        <w:rPr>
          <w:rFonts w:ascii="宋体" w:hAnsi="宋体"/>
          <w:noProof/>
          <w:color w:val="000000" w:themeColor="text1"/>
          <w:szCs w:val="21"/>
        </w:rPr>
        <w:drawing>
          <wp:anchor distT="0" distB="0" distL="114300" distR="114300" simplePos="0" relativeHeight="251670528" behindDoc="0" locked="0" layoutInCell="1" allowOverlap="1">
            <wp:simplePos x="0" y="0"/>
            <wp:positionH relativeFrom="column">
              <wp:posOffset>3401060</wp:posOffset>
            </wp:positionH>
            <wp:positionV relativeFrom="paragraph">
              <wp:posOffset>57150</wp:posOffset>
            </wp:positionV>
            <wp:extent cx="3472180" cy="2564130"/>
            <wp:effectExtent l="19050" t="19050" r="13970" b="26670"/>
            <wp:wrapSquare wrapText="bothSides"/>
            <wp:docPr id="450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图片 13"/>
                    <pic:cNvPicPr>
                      <a:picLocks noChangeAspect="1" noChangeArrowheads="1"/>
                    </pic:cNvPicPr>
                  </pic:nvPicPr>
                  <pic:blipFill>
                    <a:blip r:embed="rId26" cstate="print"/>
                    <a:srcRect/>
                    <a:stretch>
                      <a:fillRect/>
                    </a:stretch>
                  </pic:blipFill>
                  <pic:spPr>
                    <a:xfrm>
                      <a:off x="0" y="0"/>
                      <a:ext cx="3472180" cy="2564130"/>
                    </a:xfrm>
                    <a:prstGeom prst="rect">
                      <a:avLst/>
                    </a:prstGeom>
                    <a:noFill/>
                    <a:ln w="9525">
                      <a:solidFill>
                        <a:srgbClr val="000000"/>
                      </a:solidFill>
                      <a:miter lim="800000"/>
                      <a:headEnd/>
                      <a:tailEnd/>
                    </a:ln>
                  </pic:spPr>
                </pic:pic>
              </a:graphicData>
            </a:graphic>
          </wp:anchor>
        </w:drawing>
      </w:r>
      <w:r w:rsidRPr="0084305F">
        <w:rPr>
          <w:rFonts w:ascii="宋体" w:hAnsi="宋体"/>
          <w:noProof/>
          <w:color w:val="000000" w:themeColor="text1"/>
          <w:szCs w:val="21"/>
        </w:rPr>
        <w:drawing>
          <wp:inline distT="0" distB="0" distL="0" distR="0">
            <wp:extent cx="3227705" cy="2576830"/>
            <wp:effectExtent l="19050" t="19050" r="10417" b="13926"/>
            <wp:docPr id="450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 name="图片 12"/>
                    <pic:cNvPicPr>
                      <a:picLocks noChangeAspect="1" noChangeArrowheads="1"/>
                    </pic:cNvPicPr>
                  </pic:nvPicPr>
                  <pic:blipFill>
                    <a:blip r:embed="rId27" cstate="print"/>
                    <a:srcRect l="2055" r="2055"/>
                    <a:stretch>
                      <a:fillRect/>
                    </a:stretch>
                  </pic:blipFill>
                  <pic:spPr>
                    <a:xfrm>
                      <a:off x="0" y="0"/>
                      <a:ext cx="3233591" cy="2581271"/>
                    </a:xfrm>
                    <a:prstGeom prst="rect">
                      <a:avLst/>
                    </a:prstGeom>
                    <a:noFill/>
                    <a:ln w="9525">
                      <a:solidFill>
                        <a:srgbClr val="000000"/>
                      </a:solidFill>
                      <a:miter lim="800000"/>
                      <a:headEnd/>
                      <a:tailEnd/>
                    </a:ln>
                  </pic:spPr>
                </pic:pic>
              </a:graphicData>
            </a:graphic>
          </wp:inline>
        </w:drawing>
      </w:r>
    </w:p>
    <w:p w:rsidR="00C35FC6" w:rsidRPr="0084305F" w:rsidRDefault="00314856">
      <w:pPr>
        <w:pStyle w:val="a0"/>
        <w:ind w:firstLineChars="850" w:firstLine="1785"/>
        <w:jc w:val="left"/>
        <w:rPr>
          <w:color w:val="000000" w:themeColor="text1"/>
        </w:rPr>
      </w:pPr>
      <w:r w:rsidRPr="0084305F">
        <w:rPr>
          <w:rFonts w:hint="eastAsia"/>
          <w:color w:val="000000" w:themeColor="text1"/>
        </w:rPr>
        <w:t>公交预测分析图</w:t>
      </w:r>
      <w:r w:rsidRPr="0084305F">
        <w:rPr>
          <w:rFonts w:hint="eastAsia"/>
          <w:color w:val="000000" w:themeColor="text1"/>
        </w:rPr>
        <w:t xml:space="preserve">                                       </w:t>
      </w:r>
      <w:r w:rsidRPr="0084305F">
        <w:rPr>
          <w:rFonts w:hint="eastAsia"/>
          <w:color w:val="000000" w:themeColor="text1"/>
        </w:rPr>
        <w:t>场站规划总图</w:t>
      </w: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583F2C" w:rsidP="00583F2C">
      <w:pPr>
        <w:pStyle w:val="2"/>
        <w:spacing w:line="520" w:lineRule="exact"/>
        <w:ind w:firstLine="601"/>
        <w:rPr>
          <w:color w:val="000000" w:themeColor="text1"/>
          <w:sz w:val="28"/>
          <w:szCs w:val="28"/>
        </w:rPr>
      </w:pPr>
      <w:bookmarkStart w:id="22" w:name="_Toc528164029"/>
      <w:r w:rsidRPr="0084305F">
        <w:rPr>
          <w:rFonts w:hint="eastAsia"/>
          <w:color w:val="000000" w:themeColor="text1"/>
          <w:sz w:val="28"/>
          <w:szCs w:val="28"/>
        </w:rPr>
        <w:lastRenderedPageBreak/>
        <w:t>五</w:t>
      </w:r>
      <w:r w:rsidR="00314856" w:rsidRPr="0084305F">
        <w:rPr>
          <w:rFonts w:hint="eastAsia"/>
          <w:color w:val="000000" w:themeColor="text1"/>
          <w:sz w:val="28"/>
          <w:szCs w:val="28"/>
        </w:rPr>
        <w:t>.</w:t>
      </w:r>
      <w:r w:rsidR="00314856" w:rsidRPr="0084305F">
        <w:rPr>
          <w:rFonts w:hint="eastAsia"/>
          <w:color w:val="000000" w:themeColor="text1"/>
          <w:sz w:val="28"/>
          <w:szCs w:val="28"/>
        </w:rPr>
        <w:t>连云港市中心城区公共停车场专项规划（</w:t>
      </w:r>
      <w:r w:rsidR="00314856" w:rsidRPr="0084305F">
        <w:rPr>
          <w:rFonts w:hint="eastAsia"/>
          <w:color w:val="000000" w:themeColor="text1"/>
          <w:sz w:val="28"/>
          <w:szCs w:val="28"/>
        </w:rPr>
        <w:t>2016-2030</w:t>
      </w:r>
      <w:r w:rsidR="00314856" w:rsidRPr="0084305F">
        <w:rPr>
          <w:rFonts w:hint="eastAsia"/>
          <w:color w:val="000000" w:themeColor="text1"/>
          <w:sz w:val="28"/>
          <w:szCs w:val="28"/>
        </w:rPr>
        <w:t>）</w:t>
      </w:r>
      <w:bookmarkEnd w:id="22"/>
    </w:p>
    <w:p w:rsidR="00C35FC6" w:rsidRPr="0084305F" w:rsidRDefault="00314856">
      <w:pPr>
        <w:spacing w:line="360" w:lineRule="auto"/>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连云港市中心城区的小汽车拥有量为：近期2020年，38.5万辆；远期2030年，52.0万辆。</w:t>
      </w:r>
    </w:p>
    <w:p w:rsidR="00C35FC6" w:rsidRPr="0084305F" w:rsidRDefault="00314856">
      <w:pPr>
        <w:spacing w:line="360" w:lineRule="auto"/>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各组团配建车位</w:t>
      </w:r>
      <w:r w:rsidR="00915C66" w:rsidRPr="0084305F">
        <w:rPr>
          <w:rFonts w:asciiTheme="minorEastAsia" w:hAnsiTheme="minorEastAsia" w:hint="eastAsia"/>
          <w:color w:val="000000" w:themeColor="text1"/>
          <w:sz w:val="24"/>
          <w:szCs w:val="24"/>
        </w:rPr>
        <w:t>(</w:t>
      </w:r>
      <w:r w:rsidRPr="0084305F">
        <w:rPr>
          <w:rFonts w:asciiTheme="minorEastAsia" w:hAnsiTheme="minorEastAsia" w:hint="eastAsia"/>
          <w:color w:val="000000" w:themeColor="text1"/>
          <w:sz w:val="24"/>
          <w:szCs w:val="24"/>
        </w:rPr>
        <w:t>辆</w:t>
      </w:r>
      <w:r w:rsidR="00915C66" w:rsidRPr="0084305F">
        <w:rPr>
          <w:rFonts w:asciiTheme="minorEastAsia" w:hAnsiTheme="minorEastAsia" w:hint="eastAsia"/>
          <w:color w:val="000000" w:themeColor="text1"/>
          <w:sz w:val="24"/>
          <w:szCs w:val="24"/>
        </w:rPr>
        <w:t>)</w:t>
      </w:r>
      <w:r w:rsidRPr="0084305F">
        <w:rPr>
          <w:rFonts w:asciiTheme="minorEastAsia" w:hAnsiTheme="minorEastAsia" w:hint="eastAsia"/>
          <w:color w:val="000000" w:themeColor="text1"/>
          <w:sz w:val="24"/>
          <w:szCs w:val="24"/>
        </w:rPr>
        <w:t>:</w:t>
      </w:r>
    </w:p>
    <w:tbl>
      <w:tblPr>
        <w:tblW w:w="8060" w:type="dxa"/>
        <w:jc w:val="center"/>
        <w:tblLayout w:type="fixed"/>
        <w:tblCellMar>
          <w:top w:w="15" w:type="dxa"/>
          <w:left w:w="15" w:type="dxa"/>
          <w:bottom w:w="15" w:type="dxa"/>
          <w:right w:w="15" w:type="dxa"/>
        </w:tblCellMar>
        <w:tblLook w:val="04A0"/>
      </w:tblPr>
      <w:tblGrid>
        <w:gridCol w:w="3847"/>
        <w:gridCol w:w="4213"/>
      </w:tblGrid>
      <w:tr w:rsidR="00C35FC6" w:rsidRPr="0084305F">
        <w:trPr>
          <w:trHeight w:val="572"/>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各组团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配建车位</w:t>
            </w:r>
            <w:r w:rsidR="00915C66" w:rsidRPr="0084305F">
              <w:rPr>
                <w:rFonts w:hint="eastAsia"/>
                <w:color w:val="000000" w:themeColor="text1"/>
              </w:rPr>
              <w:t>(</w:t>
            </w:r>
            <w:r w:rsidRPr="0084305F">
              <w:rPr>
                <w:rFonts w:hint="eastAsia"/>
                <w:color w:val="000000" w:themeColor="text1"/>
              </w:rPr>
              <w:t>辆</w:t>
            </w:r>
            <w:r w:rsidR="00915C66" w:rsidRPr="0084305F">
              <w:rPr>
                <w:rFonts w:hint="eastAsia"/>
                <w:color w:val="000000" w:themeColor="text1"/>
              </w:rPr>
              <w:t>)</w:t>
            </w:r>
          </w:p>
        </w:tc>
      </w:tr>
      <w:tr w:rsidR="00C35FC6" w:rsidRPr="0084305F">
        <w:trPr>
          <w:trHeight w:val="572"/>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海州组团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168429</w:t>
            </w:r>
          </w:p>
        </w:tc>
      </w:tr>
      <w:tr w:rsidR="00C35FC6" w:rsidRPr="0084305F">
        <w:trPr>
          <w:trHeight w:val="574"/>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高新区组团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77672</w:t>
            </w:r>
          </w:p>
        </w:tc>
      </w:tr>
      <w:tr w:rsidR="00C35FC6" w:rsidRPr="0084305F">
        <w:trPr>
          <w:trHeight w:val="574"/>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开发区组团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86905</w:t>
            </w:r>
          </w:p>
        </w:tc>
      </w:tr>
      <w:tr w:rsidR="00C35FC6" w:rsidRPr="0084305F">
        <w:trPr>
          <w:trHeight w:val="572"/>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连云组团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78205</w:t>
            </w:r>
          </w:p>
        </w:tc>
      </w:tr>
      <w:tr w:rsidR="00C35FC6" w:rsidRPr="0084305F">
        <w:trPr>
          <w:trHeight w:val="574"/>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上合物流园组团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13452</w:t>
            </w:r>
          </w:p>
        </w:tc>
      </w:tr>
      <w:tr w:rsidR="00C35FC6" w:rsidRPr="0084305F">
        <w:trPr>
          <w:trHeight w:val="572"/>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徐圩组团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26904</w:t>
            </w:r>
          </w:p>
        </w:tc>
      </w:tr>
      <w:tr w:rsidR="00C35FC6" w:rsidRPr="0084305F">
        <w:trPr>
          <w:trHeight w:val="572"/>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赣榆组团</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94423</w:t>
            </w:r>
          </w:p>
        </w:tc>
      </w:tr>
      <w:tr w:rsidR="00C35FC6" w:rsidRPr="0084305F">
        <w:trPr>
          <w:trHeight w:val="591"/>
          <w:jc w:val="center"/>
        </w:trPr>
        <w:tc>
          <w:tcPr>
            <w:tcW w:w="38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合计</w:t>
            </w:r>
          </w:p>
        </w:tc>
        <w:tc>
          <w:tcPr>
            <w:tcW w:w="4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pStyle w:val="a0"/>
              <w:ind w:firstLine="210"/>
              <w:jc w:val="center"/>
              <w:rPr>
                <w:color w:val="000000" w:themeColor="text1"/>
              </w:rPr>
            </w:pPr>
            <w:r w:rsidRPr="0084305F">
              <w:rPr>
                <w:rFonts w:hint="eastAsia"/>
                <w:color w:val="000000" w:themeColor="text1"/>
              </w:rPr>
              <w:t>545990</w:t>
            </w:r>
          </w:p>
        </w:tc>
      </w:tr>
    </w:tbl>
    <w:p w:rsidR="00C35FC6" w:rsidRPr="0084305F" w:rsidRDefault="00314856" w:rsidP="00314856">
      <w:pPr>
        <w:spacing w:line="360" w:lineRule="auto"/>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《连云港市城市综合交通规划（2008-2030）》确定私人小汽车的人均拥有水平在150～185辆/千人的中间水平。</w:t>
      </w:r>
    </w:p>
    <w:p w:rsidR="00C35FC6" w:rsidRPr="0084305F" w:rsidRDefault="00C35FC6">
      <w:pPr>
        <w:pStyle w:val="a0"/>
        <w:ind w:firstLine="21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pPr>
    </w:p>
    <w:p w:rsidR="00C35FC6" w:rsidRPr="0084305F" w:rsidRDefault="00314856">
      <w:pPr>
        <w:pStyle w:val="a0"/>
        <w:ind w:firstLineChars="0" w:firstLine="0"/>
        <w:rPr>
          <w:color w:val="000000" w:themeColor="text1"/>
        </w:rPr>
      </w:pPr>
      <w:r w:rsidRPr="0084305F">
        <w:rPr>
          <w:noProof/>
          <w:color w:val="000000" w:themeColor="text1"/>
        </w:rPr>
        <w:lastRenderedPageBreak/>
        <w:drawing>
          <wp:inline distT="0" distB="0" distL="114300" distR="114300">
            <wp:extent cx="5962015" cy="8446135"/>
            <wp:effectExtent l="9525" t="9525" r="10160" b="21590"/>
            <wp:docPr id="40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5"/>
                    <pic:cNvPicPr>
                      <a:picLocks noChangeAspect="1"/>
                    </pic:cNvPicPr>
                  </pic:nvPicPr>
                  <pic:blipFill>
                    <a:blip r:embed="rId28" cstate="print"/>
                    <a:stretch>
                      <a:fillRect/>
                    </a:stretch>
                  </pic:blipFill>
                  <pic:spPr>
                    <a:xfrm>
                      <a:off x="0" y="0"/>
                      <a:ext cx="5962015" cy="844613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C35FC6" w:rsidRPr="0084305F" w:rsidRDefault="00C35FC6">
      <w:pPr>
        <w:pStyle w:val="a0"/>
        <w:ind w:firstLineChars="0" w:firstLine="0"/>
        <w:rPr>
          <w:color w:val="000000" w:themeColor="text1"/>
        </w:rPr>
      </w:pPr>
    </w:p>
    <w:p w:rsidR="00C35FC6" w:rsidRPr="0084305F" w:rsidRDefault="00C35FC6">
      <w:pPr>
        <w:pStyle w:val="a0"/>
        <w:ind w:firstLineChars="0" w:firstLine="0"/>
        <w:rPr>
          <w:color w:val="000000" w:themeColor="text1"/>
        </w:rPr>
        <w:sectPr w:rsidR="00C35FC6" w:rsidRPr="0084305F">
          <w:pgSz w:w="23814" w:h="16839" w:orient="landscape"/>
          <w:pgMar w:top="1540" w:right="1701" w:bottom="1418" w:left="1134" w:header="1134" w:footer="851" w:gutter="0"/>
          <w:cols w:num="2" w:space="425"/>
          <w:docGrid w:type="lines" w:linePitch="431"/>
        </w:sectPr>
      </w:pPr>
    </w:p>
    <w:p w:rsidR="00C35FC6" w:rsidRPr="0084305F" w:rsidRDefault="00314856">
      <w:pPr>
        <w:pStyle w:val="1"/>
        <w:jc w:val="center"/>
        <w:rPr>
          <w:color w:val="000000" w:themeColor="text1"/>
          <w:shd w:val="clear" w:color="auto" w:fill="FFFFFF" w:themeFill="background1"/>
        </w:rPr>
      </w:pPr>
      <w:bookmarkStart w:id="23" w:name="_Toc528164030"/>
      <w:r w:rsidRPr="0084305F">
        <w:rPr>
          <w:rFonts w:hint="eastAsia"/>
          <w:color w:val="000000" w:themeColor="text1"/>
          <w:shd w:val="clear" w:color="auto" w:fill="FFFFFF" w:themeFill="background1"/>
        </w:rPr>
        <w:lastRenderedPageBreak/>
        <w:t>第二章  连云港市加油站、加气站现状分析与评价</w:t>
      </w:r>
      <w:bookmarkEnd w:id="23"/>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24" w:name="_Toc528164031"/>
      <w:r w:rsidRPr="0084305F">
        <w:rPr>
          <w:rFonts w:asciiTheme="minorEastAsia" w:eastAsiaTheme="minorEastAsia" w:hAnsiTheme="minorEastAsia" w:hint="eastAsia"/>
          <w:color w:val="000000" w:themeColor="text1"/>
          <w:sz w:val="28"/>
          <w:szCs w:val="28"/>
          <w:shd w:val="clear" w:color="auto" w:fill="FFFFFF" w:themeFill="background1"/>
        </w:rPr>
        <w:t>第一节 连云港社会经济发展现状</w:t>
      </w:r>
      <w:bookmarkEnd w:id="24"/>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2016年连云港市全市总常住人口449.64万人，城镇化率60.2%</w:t>
      </w:r>
      <w:r w:rsidR="00B607A9" w:rsidRPr="0084305F">
        <w:rPr>
          <w:rFonts w:asciiTheme="minorEastAsia" w:hAnsiTheme="minorEastAsia" w:hint="eastAsia"/>
          <w:color w:val="000000" w:themeColor="text1"/>
          <w:sz w:val="24"/>
          <w:szCs w:val="24"/>
        </w:rPr>
        <w:t>，低于全省平均水平。现状市区人口</w:t>
      </w:r>
      <w:r w:rsidR="002048E5" w:rsidRPr="0084305F">
        <w:rPr>
          <w:rFonts w:asciiTheme="minorEastAsia" w:hAnsiTheme="minorEastAsia" w:hint="eastAsia"/>
          <w:color w:val="000000" w:themeColor="text1"/>
          <w:sz w:val="24"/>
          <w:szCs w:val="24"/>
        </w:rPr>
        <w:t>2</w:t>
      </w:r>
      <w:r w:rsidR="000A35E9" w:rsidRPr="0084305F">
        <w:rPr>
          <w:rFonts w:asciiTheme="minorEastAsia" w:hAnsiTheme="minorEastAsia" w:hint="eastAsia"/>
          <w:color w:val="000000" w:themeColor="text1"/>
          <w:sz w:val="24"/>
          <w:szCs w:val="24"/>
        </w:rPr>
        <w:t>23</w:t>
      </w:r>
      <w:r w:rsidR="00B607A9" w:rsidRPr="0084305F">
        <w:rPr>
          <w:rFonts w:asciiTheme="minorEastAsia" w:hAnsiTheme="minorEastAsia" w:hint="eastAsia"/>
          <w:color w:val="000000" w:themeColor="text1"/>
          <w:sz w:val="24"/>
          <w:szCs w:val="24"/>
        </w:rPr>
        <w:t>万人，其中中心城区127万人。</w:t>
      </w:r>
      <w:r w:rsidRPr="0084305F">
        <w:rPr>
          <w:rFonts w:asciiTheme="minorEastAsia" w:hAnsiTheme="minorEastAsia" w:hint="eastAsia"/>
          <w:color w:val="000000" w:themeColor="text1"/>
          <w:sz w:val="24"/>
          <w:szCs w:val="24"/>
        </w:rPr>
        <w:t>全市现有各类学校在校学生75.39万人，其中高等学校学生3.86万人；拥有卫生机构数2726个，每万人拥有医院床位数51.77个，每万人拥有卫生技术人员58.2人，卫生服务体系健全率100%；有线电视入户数36万户，电视人口覆盖率100%；全市电话用户486.93万户，其中移动电话用户418.29万户；互联网用户404.33万户；固定宽带接入用户119.07万户；全年旅游接待国内游客3011万人次。国家高新区、国家级农业科技园快速推进，装备制造、高性能纤维及复合材料、硅材料、新医药等四个国家级特色产业基地加快建设，13个省级以上科技企业孵化器、8个科技产业园投入运营。</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全市经济总量持续快速发展，地区生产总值近十年平均增幅达到17.6%，高于全省平均增长水平；占全省GDP的比重由2011年的2.75%提高到2016年的3.12%；产业结构不断优化调整，产业结构由2006年的20.5:42.3:37.2调整为2016年的12.5:44.8:42.7.</w:t>
      </w:r>
    </w:p>
    <w:p w:rsidR="00C35FC6" w:rsidRPr="0084305F" w:rsidRDefault="00B607A9">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 </w:t>
      </w: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25" w:name="_Toc528164032"/>
      <w:r w:rsidRPr="0084305F">
        <w:rPr>
          <w:rFonts w:asciiTheme="minorEastAsia" w:eastAsiaTheme="minorEastAsia" w:hAnsiTheme="minorEastAsia" w:hint="eastAsia"/>
          <w:color w:val="000000" w:themeColor="text1"/>
          <w:sz w:val="28"/>
          <w:szCs w:val="28"/>
          <w:shd w:val="clear" w:color="auto" w:fill="FFFFFF" w:themeFill="background1"/>
        </w:rPr>
        <w:t>第二节 机动车保有量和过境车数量</w:t>
      </w:r>
      <w:bookmarkEnd w:id="25"/>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26" w:name="_Toc384305601"/>
      <w:bookmarkStart w:id="27" w:name="_Toc130306285"/>
      <w:bookmarkStart w:id="28" w:name="_Toc528164033"/>
      <w:r w:rsidRPr="0084305F">
        <w:rPr>
          <w:rFonts w:hint="eastAsia"/>
          <w:color w:val="000000" w:themeColor="text1"/>
          <w:sz w:val="28"/>
          <w:szCs w:val="28"/>
          <w:shd w:val="clear" w:color="auto" w:fill="FFFFFF" w:themeFill="background1"/>
        </w:rPr>
        <w:t>一、机动车保有量增长情况</w:t>
      </w:r>
      <w:bookmarkEnd w:id="26"/>
      <w:bookmarkEnd w:id="27"/>
      <w:bookmarkEnd w:id="28"/>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连云港市机动车保有量近几年来呈逐年上升趋势，截止到2016年底，连云港市区机动车保有量为36.4万辆，比2011年增长13.3%； 其中摩托车数量下降较快，摩托车的保有量为9.5万辆，比2011年减少86.51%，占全市机动车保有量的26.2%；载客汽车的保有量为22.1万辆，比2011年增长54.65%，占全市机动车保有量的60.9%，成为油品及相关消费的主导客户群，详见表2-1。</w:t>
      </w:r>
    </w:p>
    <w:p w:rsidR="00C35FC6" w:rsidRPr="0084305F" w:rsidRDefault="00C35FC6">
      <w:pPr>
        <w:pStyle w:val="a0"/>
        <w:ind w:firstLineChars="0" w:firstLine="0"/>
        <w:jc w:val="center"/>
        <w:rPr>
          <w:color w:val="000000" w:themeColor="text1"/>
        </w:rPr>
      </w:pPr>
    </w:p>
    <w:p w:rsidR="00C35FC6" w:rsidRPr="0084305F" w:rsidRDefault="00C35FC6">
      <w:pPr>
        <w:pStyle w:val="a0"/>
        <w:ind w:firstLineChars="0" w:firstLine="0"/>
        <w:jc w:val="center"/>
        <w:rPr>
          <w:color w:val="000000" w:themeColor="text1"/>
        </w:rPr>
      </w:pPr>
    </w:p>
    <w:p w:rsidR="00C35FC6" w:rsidRPr="0084305F" w:rsidRDefault="00C35FC6">
      <w:pPr>
        <w:pStyle w:val="a0"/>
        <w:ind w:firstLineChars="0" w:firstLine="0"/>
        <w:jc w:val="center"/>
        <w:rPr>
          <w:color w:val="000000" w:themeColor="text1"/>
        </w:rPr>
      </w:pPr>
    </w:p>
    <w:p w:rsidR="00C35FC6" w:rsidRPr="0084305F" w:rsidRDefault="00314856">
      <w:pPr>
        <w:jc w:val="center"/>
        <w:rPr>
          <w:rFonts w:asciiTheme="minorEastAsia" w:hAnsiTheme="minorEastAsia"/>
          <w:b/>
          <w:color w:val="000000" w:themeColor="text1"/>
        </w:rPr>
      </w:pPr>
      <w:r w:rsidRPr="0084305F">
        <w:rPr>
          <w:rFonts w:asciiTheme="minorEastAsia" w:hAnsiTheme="minorEastAsia" w:hint="eastAsia"/>
          <w:color w:val="000000" w:themeColor="text1"/>
        </w:rPr>
        <w:lastRenderedPageBreak/>
        <w:t>表2-1 连云港市2011年到2016年机动车拥有量（辆）</w:t>
      </w:r>
    </w:p>
    <w:tbl>
      <w:tblPr>
        <w:tblW w:w="9860" w:type="dxa"/>
        <w:jc w:val="center"/>
        <w:tblCellMar>
          <w:left w:w="0" w:type="dxa"/>
          <w:right w:w="0" w:type="dxa"/>
        </w:tblCellMar>
        <w:tblLook w:val="04A0"/>
      </w:tblPr>
      <w:tblGrid>
        <w:gridCol w:w="1228"/>
        <w:gridCol w:w="1228"/>
        <w:gridCol w:w="1234"/>
        <w:gridCol w:w="1234"/>
        <w:gridCol w:w="1234"/>
        <w:gridCol w:w="1234"/>
        <w:gridCol w:w="1234"/>
        <w:gridCol w:w="1234"/>
      </w:tblGrid>
      <w:tr w:rsidR="00154671" w:rsidRPr="0084305F" w:rsidTr="00154671">
        <w:trPr>
          <w:trHeight w:val="470"/>
          <w:jc w:val="center"/>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年份</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2011</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2012</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2013</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2014</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2015</w:t>
            </w:r>
          </w:p>
        </w:tc>
        <w:tc>
          <w:tcPr>
            <w:tcW w:w="1240" w:type="dxa"/>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2016</w:t>
            </w:r>
          </w:p>
        </w:tc>
      </w:tr>
      <w:tr w:rsidR="00154671" w:rsidRPr="0084305F" w:rsidTr="00154671">
        <w:trPr>
          <w:trHeight w:val="470"/>
          <w:jc w:val="center"/>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汽车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载客汽车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100442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120527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112455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163701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187245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221472</w:t>
            </w:r>
          </w:p>
        </w:tc>
      </w:tr>
      <w:tr w:rsidR="00154671" w:rsidRPr="0084305F" w:rsidTr="00154671">
        <w:trPr>
          <w:trHeight w:val="4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4671" w:rsidRPr="0084305F" w:rsidRDefault="00154671" w:rsidP="00154671">
            <w:pPr>
              <w:rPr>
                <w:rFonts w:asciiTheme="minorEastAsia" w:hAnsiTheme="minorEastAsia"/>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载货汽车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29464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33641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31352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40478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39327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45281</w:t>
            </w:r>
          </w:p>
        </w:tc>
      </w:tr>
      <w:tr w:rsidR="00154671" w:rsidRPr="0084305F" w:rsidTr="00154671">
        <w:trPr>
          <w:trHeight w:val="4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4671" w:rsidRPr="0084305F" w:rsidRDefault="00154671" w:rsidP="00154671">
            <w:pPr>
              <w:rPr>
                <w:rFonts w:asciiTheme="minorEastAsia" w:hAnsiTheme="minorEastAsia"/>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其他汽车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7511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6279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6004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3290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2228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994</w:t>
            </w:r>
          </w:p>
        </w:tc>
      </w:tr>
      <w:tr w:rsidR="00154671" w:rsidRPr="0084305F" w:rsidTr="00154671">
        <w:trPr>
          <w:trHeight w:val="470"/>
          <w:jc w:val="center"/>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总计</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137417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160447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149811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207469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228800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267747</w:t>
            </w:r>
          </w:p>
        </w:tc>
      </w:tr>
      <w:tr w:rsidR="00154671" w:rsidRPr="0084305F" w:rsidTr="00154671">
        <w:trPr>
          <w:trHeight w:val="470"/>
          <w:jc w:val="center"/>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摩托车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177946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178702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174369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188834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184198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95409</w:t>
            </w:r>
          </w:p>
        </w:tc>
      </w:tr>
      <w:tr w:rsidR="00154671" w:rsidRPr="0084305F" w:rsidTr="00154671">
        <w:trPr>
          <w:trHeight w:val="470"/>
          <w:jc w:val="center"/>
        </w:trPr>
        <w:tc>
          <w:tcPr>
            <w:tcW w:w="24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机动车保有量</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315363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340149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324181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396303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color w:val="000000" w:themeColor="text1"/>
              </w:rPr>
              <w:t>416013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51D5D" w:rsidRPr="0084305F" w:rsidRDefault="00154671" w:rsidP="00154671">
            <w:pPr>
              <w:rPr>
                <w:rFonts w:asciiTheme="minorEastAsia" w:hAnsiTheme="minorEastAsia"/>
                <w:color w:val="000000" w:themeColor="text1"/>
              </w:rPr>
            </w:pPr>
            <w:r w:rsidRPr="0084305F">
              <w:rPr>
                <w:rFonts w:asciiTheme="minorEastAsia" w:hAnsiTheme="minorEastAsia" w:hint="eastAsia"/>
                <w:b/>
                <w:bCs/>
                <w:color w:val="000000" w:themeColor="text1"/>
              </w:rPr>
              <w:t>363156</w:t>
            </w:r>
          </w:p>
        </w:tc>
      </w:tr>
    </w:tbl>
    <w:p w:rsidR="00C35FC6" w:rsidRPr="0084305F" w:rsidRDefault="00154671">
      <w:pPr>
        <w:rPr>
          <w:rFonts w:asciiTheme="minorEastAsia" w:hAnsiTheme="minorEastAsia"/>
          <w:b/>
          <w:color w:val="000000" w:themeColor="text1"/>
        </w:rPr>
      </w:pPr>
      <w:r w:rsidRPr="0084305F">
        <w:rPr>
          <w:rFonts w:asciiTheme="minorEastAsia" w:hAnsiTheme="minorEastAsia" w:hint="eastAsia"/>
          <w:color w:val="000000" w:themeColor="text1"/>
        </w:rPr>
        <w:t xml:space="preserve"> </w:t>
      </w:r>
      <w:r w:rsidR="00314856" w:rsidRPr="0084305F">
        <w:rPr>
          <w:rFonts w:asciiTheme="minorEastAsia" w:hAnsiTheme="minorEastAsia" w:hint="eastAsia"/>
          <w:color w:val="000000" w:themeColor="text1"/>
        </w:rPr>
        <w:t>(资料来源：连云港市历年统计年鉴)</w:t>
      </w:r>
    </w:p>
    <w:p w:rsidR="00C35FC6" w:rsidRPr="0084305F" w:rsidRDefault="00C35FC6">
      <w:pPr>
        <w:rPr>
          <w:color w:val="000000" w:themeColor="text1"/>
        </w:rPr>
      </w:pPr>
    </w:p>
    <w:p w:rsidR="00C35FC6" w:rsidRPr="0084305F" w:rsidRDefault="00314856">
      <w:pPr>
        <w:pStyle w:val="a0"/>
        <w:ind w:firstLineChars="0" w:firstLine="0"/>
        <w:jc w:val="center"/>
        <w:rPr>
          <w:rFonts w:asciiTheme="minorEastAsia" w:hAnsiTheme="minorEastAsia" w:cstheme="minorEastAsia"/>
          <w:color w:val="000000" w:themeColor="text1"/>
          <w:szCs w:val="24"/>
        </w:rPr>
      </w:pPr>
      <w:r w:rsidRPr="0084305F">
        <w:rPr>
          <w:noProof/>
          <w:color w:val="000000" w:themeColor="text1"/>
        </w:rPr>
        <w:drawing>
          <wp:inline distT="0" distB="0" distL="114300" distR="114300">
            <wp:extent cx="5918835" cy="2950845"/>
            <wp:effectExtent l="4445" t="4445" r="20320" b="16510"/>
            <wp:docPr id="1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5FC6" w:rsidRPr="0084305F" w:rsidRDefault="00314856">
      <w:pPr>
        <w:jc w:val="center"/>
        <w:rPr>
          <w:color w:val="000000" w:themeColor="text1"/>
        </w:rPr>
      </w:pPr>
      <w:r w:rsidRPr="0084305F">
        <w:rPr>
          <w:rFonts w:hint="eastAsia"/>
          <w:color w:val="000000" w:themeColor="text1"/>
        </w:rPr>
        <w:t>连云港市机动车保有量增长趋势（单位：辆）</w:t>
      </w:r>
    </w:p>
    <w:p w:rsidR="00C35FC6" w:rsidRPr="0084305F" w:rsidRDefault="00C35FC6">
      <w:pPr>
        <w:rPr>
          <w:color w:val="000000" w:themeColor="text1"/>
        </w:rPr>
        <w:sectPr w:rsidR="00C35FC6" w:rsidRPr="0084305F">
          <w:pgSz w:w="23814" w:h="16839" w:orient="landscape"/>
          <w:pgMar w:top="1542" w:right="1701" w:bottom="1418" w:left="1134" w:header="1134" w:footer="851" w:gutter="0"/>
          <w:cols w:num="2" w:space="425"/>
          <w:docGrid w:type="lines" w:linePitch="431"/>
        </w:sectPr>
      </w:pP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29" w:name="_Toc384305602"/>
      <w:bookmarkStart w:id="30" w:name="_Toc528164034"/>
      <w:r w:rsidRPr="0084305F">
        <w:rPr>
          <w:rFonts w:hint="eastAsia"/>
          <w:color w:val="000000" w:themeColor="text1"/>
          <w:sz w:val="28"/>
          <w:szCs w:val="28"/>
          <w:shd w:val="clear" w:color="auto" w:fill="FFFFFF" w:themeFill="background1"/>
        </w:rPr>
        <w:lastRenderedPageBreak/>
        <w:t>二、客货运输结构分析</w:t>
      </w:r>
      <w:bookmarkEnd w:id="29"/>
      <w:bookmarkEnd w:id="30"/>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根据连云港市统计年鉴可以看出，近几年连云港市客货运输量的增长变化较大，且客货运输呈现不同的增长特征。</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2016年，全市完成公路交通客运量4654万人,客运周转量33.33亿人公里。</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连云港市货运交通主要依靠公路。2016年连云港市完成公路运输货运量8378万吨,货运周转量161.07亿吨公里，详见表2-2。</w:t>
      </w:r>
    </w:p>
    <w:p w:rsidR="00C35FC6" w:rsidRPr="0084305F" w:rsidRDefault="00C35FC6">
      <w:pPr>
        <w:spacing w:line="520" w:lineRule="exact"/>
        <w:ind w:firstLine="482"/>
        <w:rPr>
          <w:rFonts w:asciiTheme="minorEastAsia" w:hAnsiTheme="minorEastAsia"/>
          <w:color w:val="000000" w:themeColor="text1"/>
          <w:sz w:val="24"/>
          <w:szCs w:val="24"/>
        </w:rPr>
      </w:pPr>
    </w:p>
    <w:p w:rsidR="00C35FC6" w:rsidRPr="0084305F" w:rsidRDefault="00314856">
      <w:pPr>
        <w:jc w:val="center"/>
        <w:rPr>
          <w:b/>
          <w:color w:val="000000" w:themeColor="text1"/>
        </w:rPr>
      </w:pPr>
      <w:r w:rsidRPr="0084305F">
        <w:rPr>
          <w:rFonts w:hint="eastAsia"/>
          <w:color w:val="000000" w:themeColor="text1"/>
        </w:rPr>
        <w:t>表</w:t>
      </w:r>
      <w:r w:rsidRPr="0084305F">
        <w:rPr>
          <w:rFonts w:hint="eastAsia"/>
          <w:color w:val="000000" w:themeColor="text1"/>
        </w:rPr>
        <w:t xml:space="preserve">2-2 </w:t>
      </w:r>
      <w:r w:rsidRPr="0084305F">
        <w:rPr>
          <w:rFonts w:hint="eastAsia"/>
          <w:color w:val="000000" w:themeColor="text1"/>
        </w:rPr>
        <w:t>近几年来连云港市公路客货运量的统计</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3"/>
        <w:gridCol w:w="1487"/>
        <w:gridCol w:w="1238"/>
        <w:gridCol w:w="1238"/>
        <w:gridCol w:w="1238"/>
        <w:gridCol w:w="1238"/>
        <w:gridCol w:w="1228"/>
      </w:tblGrid>
      <w:tr w:rsidR="00C35FC6" w:rsidRPr="0084305F">
        <w:trPr>
          <w:trHeight w:val="340"/>
          <w:jc w:val="center"/>
        </w:trPr>
        <w:tc>
          <w:tcPr>
            <w:tcW w:w="1853"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项目</w:t>
            </w:r>
          </w:p>
        </w:tc>
        <w:tc>
          <w:tcPr>
            <w:tcW w:w="148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单位</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2012</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2013</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2014</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2015</w:t>
            </w:r>
          </w:p>
        </w:tc>
        <w:tc>
          <w:tcPr>
            <w:tcW w:w="122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2016</w:t>
            </w:r>
          </w:p>
        </w:tc>
      </w:tr>
      <w:tr w:rsidR="00C35FC6" w:rsidRPr="0084305F">
        <w:trPr>
          <w:trHeight w:val="340"/>
          <w:jc w:val="center"/>
        </w:trPr>
        <w:tc>
          <w:tcPr>
            <w:tcW w:w="1853"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客运量</w:t>
            </w:r>
          </w:p>
        </w:tc>
        <w:tc>
          <w:tcPr>
            <w:tcW w:w="148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万人</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15923</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5381</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5433.14</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5058</w:t>
            </w:r>
          </w:p>
        </w:tc>
        <w:tc>
          <w:tcPr>
            <w:tcW w:w="122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4654</w:t>
            </w:r>
          </w:p>
        </w:tc>
      </w:tr>
      <w:tr w:rsidR="00C35FC6" w:rsidRPr="0084305F">
        <w:trPr>
          <w:trHeight w:val="340"/>
          <w:jc w:val="center"/>
        </w:trPr>
        <w:tc>
          <w:tcPr>
            <w:tcW w:w="1853"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客运周转量</w:t>
            </w:r>
          </w:p>
        </w:tc>
        <w:tc>
          <w:tcPr>
            <w:tcW w:w="148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亿人公里</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64.29</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34.96</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35.20</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33.55</w:t>
            </w:r>
          </w:p>
        </w:tc>
        <w:tc>
          <w:tcPr>
            <w:tcW w:w="122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33.33</w:t>
            </w:r>
          </w:p>
        </w:tc>
      </w:tr>
      <w:tr w:rsidR="00C35FC6" w:rsidRPr="0084305F">
        <w:trPr>
          <w:trHeight w:val="340"/>
          <w:jc w:val="center"/>
        </w:trPr>
        <w:tc>
          <w:tcPr>
            <w:tcW w:w="1853"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货运量</w:t>
            </w:r>
          </w:p>
        </w:tc>
        <w:tc>
          <w:tcPr>
            <w:tcW w:w="148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万吨</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13107</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7554</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8406</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9508</w:t>
            </w:r>
          </w:p>
        </w:tc>
        <w:tc>
          <w:tcPr>
            <w:tcW w:w="122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8215</w:t>
            </w:r>
          </w:p>
        </w:tc>
      </w:tr>
      <w:tr w:rsidR="00C35FC6" w:rsidRPr="0084305F">
        <w:trPr>
          <w:trHeight w:val="340"/>
          <w:jc w:val="center"/>
        </w:trPr>
        <w:tc>
          <w:tcPr>
            <w:tcW w:w="1853"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货运周转量</w:t>
            </w:r>
          </w:p>
        </w:tc>
        <w:tc>
          <w:tcPr>
            <w:tcW w:w="148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亿吨公里</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88.93</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146.66</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152.69</w:t>
            </w:r>
          </w:p>
        </w:tc>
        <w:tc>
          <w:tcPr>
            <w:tcW w:w="123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189.34</w:t>
            </w:r>
          </w:p>
        </w:tc>
        <w:tc>
          <w:tcPr>
            <w:tcW w:w="1228"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161.07</w:t>
            </w:r>
          </w:p>
        </w:tc>
      </w:tr>
    </w:tbl>
    <w:p w:rsidR="00C35FC6" w:rsidRPr="0084305F" w:rsidRDefault="00314856">
      <w:pPr>
        <w:jc w:val="center"/>
        <w:rPr>
          <w:color w:val="000000" w:themeColor="text1"/>
        </w:rPr>
      </w:pPr>
      <w:r w:rsidRPr="0084305F">
        <w:rPr>
          <w:noProof/>
          <w:color w:val="000000" w:themeColor="text1"/>
        </w:rPr>
        <w:drawing>
          <wp:inline distT="0" distB="0" distL="114300" distR="114300">
            <wp:extent cx="45720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5FC6" w:rsidRPr="0084305F" w:rsidRDefault="00C35FC6">
      <w:pPr>
        <w:jc w:val="center"/>
        <w:rPr>
          <w:color w:val="000000" w:themeColor="text1"/>
        </w:rPr>
      </w:pPr>
    </w:p>
    <w:p w:rsidR="00C35FC6" w:rsidRPr="0084305F" w:rsidRDefault="00314856">
      <w:pPr>
        <w:jc w:val="center"/>
        <w:rPr>
          <w:color w:val="000000" w:themeColor="text1"/>
        </w:rPr>
      </w:pPr>
      <w:r w:rsidRPr="0084305F">
        <w:rPr>
          <w:noProof/>
          <w:color w:val="000000" w:themeColor="text1"/>
        </w:rPr>
        <w:lastRenderedPageBreak/>
        <w:drawing>
          <wp:inline distT="0" distB="0" distL="114300" distR="114300">
            <wp:extent cx="4551680" cy="2743200"/>
            <wp:effectExtent l="19050" t="0" r="2032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5FC6" w:rsidRPr="0084305F" w:rsidRDefault="00314856">
      <w:pPr>
        <w:jc w:val="center"/>
        <w:rPr>
          <w:color w:val="000000" w:themeColor="text1"/>
        </w:rPr>
      </w:pPr>
      <w:r w:rsidRPr="0084305F">
        <w:rPr>
          <w:rFonts w:hint="eastAsia"/>
          <w:color w:val="000000" w:themeColor="text1"/>
        </w:rPr>
        <w:t>连云港市客货运量增长趋势</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31" w:name="_Toc384305603"/>
      <w:bookmarkStart w:id="32" w:name="_Toc528164035"/>
      <w:r w:rsidRPr="0084305F">
        <w:rPr>
          <w:rFonts w:hint="eastAsia"/>
          <w:color w:val="000000" w:themeColor="text1"/>
          <w:sz w:val="28"/>
          <w:szCs w:val="28"/>
          <w:shd w:val="clear" w:color="auto" w:fill="FFFFFF" w:themeFill="background1"/>
        </w:rPr>
        <w:t>三、过境与出入境交通</w:t>
      </w:r>
      <w:bookmarkEnd w:id="31"/>
      <w:bookmarkEnd w:id="32"/>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现状基本形成以高速公路为骨架，干线公路网为主体的公路网络。高速公路方面，建设趋于成熟，现状形成了“一横两纵”的骨架高速公路网：沈海高速（G15）、长深高速（G25）、连霍高速（G30）。干线公路方面，呈“两横三纵”布局，“两横”分别为S323与S345，“三纵”分别为G204、G228与S242。</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截止2016年底，全市高速公路总里程达349公里，一级公路网537公里。其中等级公路占99%。公路网国土密度达到156公里/百平方公里，略高于江苏省平均公路网密度（146公里/百平方公里，2016年）。</w:t>
      </w:r>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33" w:name="_Toc528164036"/>
      <w:r w:rsidRPr="0084305F">
        <w:rPr>
          <w:rFonts w:asciiTheme="minorEastAsia" w:eastAsiaTheme="minorEastAsia" w:hAnsiTheme="minorEastAsia" w:hint="eastAsia"/>
          <w:color w:val="000000" w:themeColor="text1"/>
          <w:sz w:val="28"/>
          <w:szCs w:val="28"/>
          <w:shd w:val="clear" w:color="auto" w:fill="FFFFFF" w:themeFill="background1"/>
        </w:rPr>
        <w:t>第三节 现状道路与交通流量情况</w:t>
      </w:r>
      <w:bookmarkEnd w:id="33"/>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统计年鉴资料，截止到2016年底，连云港市市区公路通车里达4488km，公路网密度为156公里/百平方公里（27.14km公里/万人），略高于全省的平均公路网密度（146公里/百平方公里）。其中高速公路224km，一级公路263km，二级公路763km，三级公路304km，四级公路2934km。按公路等级来划分，高速公路、一级公路、二级公路、三级公路、四级公路、等级外公路</w:t>
      </w:r>
      <w:r w:rsidRPr="0084305F">
        <w:rPr>
          <w:rFonts w:asciiTheme="minorEastAsia" w:hAnsiTheme="minorEastAsia" w:hint="eastAsia"/>
          <w:color w:val="000000" w:themeColor="text1"/>
          <w:sz w:val="24"/>
          <w:szCs w:val="24"/>
        </w:rPr>
        <w:lastRenderedPageBreak/>
        <w:t>分别占公路通车总里程的2.99%，5.09%，15.67%，6.14%，70.10%，0%。按行政等级来划分，国道、省道、县道、乡道里程分别为448km（18.32%），89km（3.96%），772km（34.39%），1136km（50.60%），占公路通车总里程的，详见表2-3，表2-4。</w:t>
      </w:r>
    </w:p>
    <w:p w:rsidR="00C35FC6" w:rsidRPr="0084305F" w:rsidRDefault="00314856">
      <w:pPr>
        <w:jc w:val="center"/>
        <w:rPr>
          <w:rFonts w:asciiTheme="minorEastAsia" w:hAnsiTheme="minorEastAsia"/>
          <w:color w:val="000000" w:themeColor="text1"/>
        </w:rPr>
      </w:pPr>
      <w:r w:rsidRPr="0084305F">
        <w:rPr>
          <w:rFonts w:asciiTheme="minorEastAsia" w:hAnsiTheme="minorEastAsia" w:hint="eastAsia"/>
          <w:color w:val="000000" w:themeColor="text1"/>
        </w:rPr>
        <w:t>表2-3 连云港市2016年公路等级划分</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567"/>
        <w:gridCol w:w="2699"/>
      </w:tblGrid>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公路技术等级</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里程（公里）</w:t>
            </w:r>
          </w:p>
        </w:tc>
        <w:tc>
          <w:tcPr>
            <w:tcW w:w="269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比重（</w:t>
            </w:r>
            <w:r w:rsidRPr="0084305F">
              <w:rPr>
                <w:rFonts w:hint="eastAsia"/>
                <w:color w:val="000000" w:themeColor="text1"/>
              </w:rPr>
              <w:t>%</w:t>
            </w:r>
            <w:r w:rsidRPr="0084305F">
              <w:rPr>
                <w:rFonts w:hint="eastAsia"/>
                <w:color w:val="000000" w:themeColor="text1"/>
              </w:rPr>
              <w:t>）</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通车里程</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4488</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100</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高速公路</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224</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2.99</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一级公路</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263</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5.09</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二级公路</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763</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15.67</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三级公路</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304</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6.14</w:t>
            </w:r>
          </w:p>
        </w:tc>
      </w:tr>
      <w:tr w:rsidR="00C35FC6" w:rsidRPr="0084305F">
        <w:trPr>
          <w:trHeight w:val="476"/>
          <w:jc w:val="center"/>
        </w:trPr>
        <w:tc>
          <w:tcPr>
            <w:tcW w:w="361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四级公路</w:t>
            </w:r>
          </w:p>
        </w:tc>
        <w:tc>
          <w:tcPr>
            <w:tcW w:w="3567"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2934</w:t>
            </w:r>
          </w:p>
        </w:tc>
        <w:tc>
          <w:tcPr>
            <w:tcW w:w="2699" w:type="dxa"/>
            <w:shd w:val="clear" w:color="auto" w:fill="auto"/>
            <w:tcMar>
              <w:left w:w="0" w:type="dxa"/>
              <w:right w:w="0" w:type="dxa"/>
            </w:tcMar>
            <w:vAlign w:val="bottom"/>
          </w:tcPr>
          <w:p w:rsidR="00C35FC6" w:rsidRPr="0084305F" w:rsidRDefault="00314856">
            <w:pPr>
              <w:rPr>
                <w:color w:val="000000" w:themeColor="text1"/>
              </w:rPr>
            </w:pPr>
            <w:r w:rsidRPr="0084305F">
              <w:rPr>
                <w:rFonts w:hint="eastAsia"/>
                <w:color w:val="000000" w:themeColor="text1"/>
              </w:rPr>
              <w:t>70.10</w:t>
            </w:r>
          </w:p>
        </w:tc>
      </w:tr>
    </w:tbl>
    <w:p w:rsidR="00C35FC6" w:rsidRPr="0084305F" w:rsidRDefault="00C35FC6">
      <w:pPr>
        <w:ind w:firstLine="480"/>
        <w:rPr>
          <w:rFonts w:asciiTheme="minorEastAsia" w:hAnsiTheme="minorEastAsia"/>
          <w:color w:val="000000" w:themeColor="text1"/>
          <w:sz w:val="24"/>
          <w:szCs w:val="24"/>
        </w:rPr>
      </w:pPr>
    </w:p>
    <w:p w:rsidR="00C35FC6" w:rsidRPr="0084305F" w:rsidRDefault="00314856">
      <w:pPr>
        <w:jc w:val="center"/>
        <w:rPr>
          <w:color w:val="000000" w:themeColor="text1"/>
        </w:rPr>
      </w:pPr>
      <w:r w:rsidRPr="0084305F">
        <w:rPr>
          <w:rFonts w:hint="eastAsia"/>
          <w:color w:val="000000" w:themeColor="text1"/>
        </w:rPr>
        <w:t>表</w:t>
      </w:r>
      <w:r w:rsidRPr="0084305F">
        <w:rPr>
          <w:rFonts w:hint="eastAsia"/>
          <w:color w:val="000000" w:themeColor="text1"/>
        </w:rPr>
        <w:t xml:space="preserve">2-4 </w:t>
      </w:r>
      <w:r w:rsidRPr="0084305F">
        <w:rPr>
          <w:rFonts w:hint="eastAsia"/>
          <w:color w:val="000000" w:themeColor="text1"/>
        </w:rPr>
        <w:t>连云港城区对外联系主要公路分布</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1"/>
        <w:gridCol w:w="1784"/>
        <w:gridCol w:w="1786"/>
        <w:gridCol w:w="3449"/>
      </w:tblGrid>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名称</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公路性质</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公路走向</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联系区域</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沈海高速（</w:t>
            </w:r>
            <w:r w:rsidRPr="0084305F">
              <w:rPr>
                <w:rFonts w:hint="eastAsia"/>
                <w:color w:val="000000" w:themeColor="text1"/>
              </w:rPr>
              <w:t>G15</w:t>
            </w:r>
            <w:r w:rsidRPr="0084305F">
              <w:rPr>
                <w:rFonts w:hint="eastAsia"/>
                <w:color w:val="000000" w:themeColor="text1"/>
              </w:rPr>
              <w:t>）</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高速公路</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北—南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沈阳—海口</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长深高速（</w:t>
            </w:r>
            <w:r w:rsidRPr="0084305F">
              <w:rPr>
                <w:rFonts w:hint="eastAsia"/>
                <w:color w:val="000000" w:themeColor="text1"/>
              </w:rPr>
              <w:t>G25</w:t>
            </w:r>
            <w:r w:rsidRPr="0084305F">
              <w:rPr>
                <w:rFonts w:hint="eastAsia"/>
                <w:color w:val="000000" w:themeColor="text1"/>
              </w:rPr>
              <w:t>）</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高速公路</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北—南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长春—深圳</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连霍高速（</w:t>
            </w:r>
            <w:r w:rsidRPr="0084305F">
              <w:rPr>
                <w:rFonts w:hint="eastAsia"/>
                <w:color w:val="000000" w:themeColor="text1"/>
              </w:rPr>
              <w:t>G30</w:t>
            </w:r>
            <w:r w:rsidRPr="0084305F">
              <w:rPr>
                <w:rFonts w:hint="eastAsia"/>
                <w:color w:val="000000" w:themeColor="text1"/>
              </w:rPr>
              <w:t>）</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高速</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东—西</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连云港—霍尔果斯</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G208</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国道</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北—南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日照—灌南县</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G228</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国道</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北—南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连云港—盐城</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S323</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省道</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西—东</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东海县—连云港</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S344</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省道</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西南—东北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淮安市—连云港</w:t>
            </w:r>
          </w:p>
        </w:tc>
      </w:tr>
      <w:tr w:rsidR="00C35FC6" w:rsidRPr="0084305F">
        <w:trPr>
          <w:trHeight w:val="340"/>
          <w:jc w:val="center"/>
        </w:trPr>
        <w:tc>
          <w:tcPr>
            <w:tcW w:w="282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S242</w:t>
            </w:r>
          </w:p>
        </w:tc>
        <w:tc>
          <w:tcPr>
            <w:tcW w:w="1784"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省道</w:t>
            </w:r>
          </w:p>
        </w:tc>
        <w:tc>
          <w:tcPr>
            <w:tcW w:w="17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西北—东南</w:t>
            </w:r>
          </w:p>
        </w:tc>
        <w:tc>
          <w:tcPr>
            <w:tcW w:w="3449"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莒南县—连云港</w:t>
            </w:r>
          </w:p>
        </w:tc>
      </w:tr>
    </w:tbl>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34" w:name="_Toc528164037"/>
      <w:r w:rsidRPr="0084305F">
        <w:rPr>
          <w:rFonts w:asciiTheme="minorEastAsia" w:eastAsiaTheme="minorEastAsia" w:hAnsiTheme="minorEastAsia" w:hint="eastAsia"/>
          <w:color w:val="000000" w:themeColor="text1"/>
          <w:sz w:val="28"/>
          <w:szCs w:val="28"/>
          <w:shd w:val="clear" w:color="auto" w:fill="FFFFFF" w:themeFill="background1"/>
        </w:rPr>
        <w:t>第四节 加油站现状分析与评价</w:t>
      </w:r>
      <w:bookmarkEnd w:id="34"/>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35" w:name="_Toc384305607"/>
      <w:bookmarkStart w:id="36" w:name="_Toc528164038"/>
      <w:r w:rsidRPr="0084305F">
        <w:rPr>
          <w:rFonts w:hint="eastAsia"/>
          <w:color w:val="000000" w:themeColor="text1"/>
          <w:sz w:val="28"/>
          <w:szCs w:val="28"/>
          <w:shd w:val="clear" w:color="auto" w:fill="FFFFFF" w:themeFill="background1"/>
        </w:rPr>
        <w:t>一、连云港市加油站行业的总体水平</w:t>
      </w:r>
      <w:bookmarkEnd w:id="35"/>
      <w:bookmarkEnd w:id="36"/>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根据汽车数量、汽柴油零售数量和公路总里程这三个方面居领先水平的国家状况，结合这些国家加油站的数量、经营水平与中国及连云港市的加油站进行对比，设计以下三个指标，作为评判加</w:t>
      </w:r>
      <w:r w:rsidRPr="0084305F">
        <w:rPr>
          <w:rFonts w:asciiTheme="minorEastAsia" w:hAnsiTheme="minorEastAsia" w:hint="eastAsia"/>
          <w:color w:val="000000" w:themeColor="text1"/>
          <w:sz w:val="24"/>
          <w:szCs w:val="24"/>
        </w:rPr>
        <w:lastRenderedPageBreak/>
        <w:t>油站数量多少的依据：</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1.车/站比（辆/座）：1座加油站为多少辆汽车提供服务；</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2.站均销售量（吨/年）：1座加油站一年销售多少吨汽柴油；</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3.加油站分布（座/百公里）：平均每百公里公路上的加油站数量。</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截至2016年底，连云港市区范围内，现状有加油站1</w:t>
      </w:r>
      <w:r w:rsidR="00E415EE" w:rsidRPr="0084305F">
        <w:rPr>
          <w:rFonts w:asciiTheme="minorEastAsia" w:hAnsiTheme="minorEastAsia" w:hint="eastAsia"/>
          <w:color w:val="000000" w:themeColor="text1"/>
          <w:sz w:val="24"/>
          <w:szCs w:val="24"/>
        </w:rPr>
        <w:t>08</w:t>
      </w:r>
      <w:r w:rsidRPr="0084305F">
        <w:rPr>
          <w:rFonts w:asciiTheme="minorEastAsia" w:hAnsiTheme="minorEastAsia" w:hint="eastAsia"/>
          <w:color w:val="000000" w:themeColor="text1"/>
          <w:sz w:val="24"/>
          <w:szCs w:val="24"/>
        </w:rPr>
        <w:t>座，2016年销售总量为44.03万吨,站均销量为4115吨/年，即11.3吨/日。2016年加油站服务车辆数达到了3394辆/座；加油站在主要国道、省道（不含中心城区段）的平均分布为6座/百公里。</w:t>
      </w:r>
      <w:bookmarkStart w:id="37" w:name="_Toc384305608"/>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38" w:name="_Toc528164039"/>
      <w:r w:rsidRPr="0084305F">
        <w:rPr>
          <w:rFonts w:hint="eastAsia"/>
          <w:color w:val="000000" w:themeColor="text1"/>
          <w:sz w:val="28"/>
          <w:szCs w:val="28"/>
          <w:shd w:val="clear" w:color="auto" w:fill="FFFFFF" w:themeFill="background1"/>
        </w:rPr>
        <w:t>二、连云港市加油站现状分布情况</w:t>
      </w:r>
      <w:bookmarkEnd w:id="37"/>
      <w:bookmarkEnd w:id="38"/>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按地理位置，分布于中心城区的加油站共有</w:t>
      </w:r>
      <w:r w:rsidR="008E4BCA" w:rsidRPr="0084305F">
        <w:rPr>
          <w:rFonts w:asciiTheme="minorEastAsia" w:hAnsiTheme="minorEastAsia" w:hint="eastAsia"/>
          <w:color w:val="000000" w:themeColor="text1"/>
          <w:sz w:val="24"/>
          <w:szCs w:val="24"/>
        </w:rPr>
        <w:t>70</w:t>
      </w:r>
      <w:r w:rsidRPr="0084305F">
        <w:rPr>
          <w:rFonts w:asciiTheme="minorEastAsia" w:hAnsiTheme="minorEastAsia" w:hint="eastAsia"/>
          <w:color w:val="000000" w:themeColor="text1"/>
          <w:sz w:val="24"/>
          <w:szCs w:val="24"/>
        </w:rPr>
        <w:t>座，占总数的64%；分布于各乡镇加油站共有17座，占16%,沿主要公路（不含中心城区段）等分布有21座，占20%。</w:t>
      </w:r>
    </w:p>
    <w:p w:rsidR="00C35FC6" w:rsidRPr="0084305F" w:rsidRDefault="000A4639" w:rsidP="00E415EE">
      <w:pPr>
        <w:jc w:val="center"/>
        <w:rPr>
          <w:color w:val="000000" w:themeColor="text1"/>
        </w:rPr>
      </w:pPr>
      <w:r w:rsidRPr="0084305F">
        <w:rPr>
          <w:rFonts w:hint="eastAsia"/>
          <w:noProof/>
          <w:color w:val="000000" w:themeColor="text1"/>
        </w:rPr>
        <w:drawing>
          <wp:anchor distT="0" distB="0" distL="114300" distR="114300" simplePos="0" relativeHeight="251664384" behindDoc="0" locked="0" layoutInCell="1" allowOverlap="1">
            <wp:simplePos x="0" y="0"/>
            <wp:positionH relativeFrom="column">
              <wp:posOffset>808990</wp:posOffset>
            </wp:positionH>
            <wp:positionV relativeFrom="paragraph">
              <wp:posOffset>125730</wp:posOffset>
            </wp:positionV>
            <wp:extent cx="4286250" cy="3448050"/>
            <wp:effectExtent l="19050" t="0" r="0" b="0"/>
            <wp:wrapTopAndBottom/>
            <wp:docPr id="13" name="图片 8" descr="公路沿线加油站现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公路沿线加油站现状1.jpg"/>
                    <pic:cNvPicPr>
                      <a:picLocks noChangeAspect="1"/>
                    </pic:cNvPicPr>
                  </pic:nvPicPr>
                  <pic:blipFill>
                    <a:blip r:embed="rId32" cstate="print"/>
                    <a:stretch>
                      <a:fillRect/>
                    </a:stretch>
                  </pic:blipFill>
                  <pic:spPr>
                    <a:xfrm>
                      <a:off x="0" y="0"/>
                      <a:ext cx="4286250" cy="3448050"/>
                    </a:xfrm>
                    <a:prstGeom prst="rect">
                      <a:avLst/>
                    </a:prstGeom>
                  </pic:spPr>
                </pic:pic>
              </a:graphicData>
            </a:graphic>
          </wp:anchor>
        </w:drawing>
      </w:r>
      <w:r w:rsidR="00314856" w:rsidRPr="0084305F">
        <w:rPr>
          <w:rFonts w:hint="eastAsia"/>
          <w:color w:val="000000" w:themeColor="text1"/>
        </w:rPr>
        <w:t>公路沿线加油站分布图</w:t>
      </w:r>
    </w:p>
    <w:p w:rsidR="00E415EE" w:rsidRPr="0084305F" w:rsidRDefault="00E415EE" w:rsidP="00E415EE">
      <w:pPr>
        <w:pStyle w:val="a0"/>
        <w:ind w:firstLine="210"/>
        <w:rPr>
          <w:color w:val="000000" w:themeColor="text1"/>
        </w:rPr>
      </w:pPr>
    </w:p>
    <w:p w:rsidR="00E415EE" w:rsidRPr="0084305F" w:rsidRDefault="00E415EE" w:rsidP="00E415EE">
      <w:pPr>
        <w:pStyle w:val="a0"/>
        <w:ind w:firstLine="210"/>
        <w:rPr>
          <w:color w:val="000000" w:themeColor="text1"/>
        </w:rPr>
      </w:pPr>
    </w:p>
    <w:p w:rsidR="00C35FC6" w:rsidRPr="0084305F" w:rsidRDefault="0073323C" w:rsidP="00676DB8">
      <w:pPr>
        <w:pStyle w:val="a0"/>
        <w:spacing w:line="360" w:lineRule="auto"/>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现状加油站</w:t>
      </w:r>
      <w:r w:rsidRPr="0084305F">
        <w:rPr>
          <w:rFonts w:asciiTheme="minorEastAsia" w:hAnsiTheme="minorEastAsia" w:hint="eastAsia"/>
          <w:bCs/>
          <w:color w:val="000000" w:themeColor="text1"/>
          <w:sz w:val="24"/>
          <w:szCs w:val="24"/>
        </w:rPr>
        <w:t>10</w:t>
      </w:r>
      <w:r w:rsidR="00836DC4" w:rsidRPr="0084305F">
        <w:rPr>
          <w:rFonts w:asciiTheme="minorEastAsia" w:hAnsiTheme="minorEastAsia" w:hint="eastAsia"/>
          <w:bCs/>
          <w:color w:val="000000" w:themeColor="text1"/>
          <w:sz w:val="24"/>
          <w:szCs w:val="24"/>
        </w:rPr>
        <w:t>9</w:t>
      </w:r>
      <w:r w:rsidRPr="0084305F">
        <w:rPr>
          <w:rFonts w:asciiTheme="minorEastAsia" w:hAnsiTheme="minorEastAsia" w:hint="eastAsia"/>
          <w:color w:val="000000" w:themeColor="text1"/>
          <w:sz w:val="24"/>
          <w:szCs w:val="24"/>
        </w:rPr>
        <w:t>座。城区72座，其中海州组团29座，主要由于这些地区行政区域较大，较早</w:t>
      </w:r>
      <w:r w:rsidRPr="0084305F">
        <w:rPr>
          <w:rFonts w:asciiTheme="minorEastAsia" w:hAnsiTheme="minorEastAsia" w:hint="eastAsia"/>
          <w:color w:val="000000" w:themeColor="text1"/>
          <w:sz w:val="24"/>
          <w:szCs w:val="24"/>
        </w:rPr>
        <w:lastRenderedPageBreak/>
        <w:t>发展，加油站数量较多，分布相对较为集中；高新区组团3座；连云组团9座；开发区组团1</w:t>
      </w:r>
      <w:r w:rsidR="008E4BCA" w:rsidRPr="0084305F">
        <w:rPr>
          <w:rFonts w:asciiTheme="minorEastAsia" w:hAnsiTheme="minorEastAsia" w:hint="eastAsia"/>
          <w:color w:val="000000" w:themeColor="text1"/>
          <w:sz w:val="24"/>
          <w:szCs w:val="24"/>
        </w:rPr>
        <w:t>5</w:t>
      </w:r>
      <w:r w:rsidRPr="0084305F">
        <w:rPr>
          <w:rFonts w:asciiTheme="minorEastAsia" w:hAnsiTheme="minorEastAsia" w:hint="eastAsia"/>
          <w:color w:val="000000" w:themeColor="text1"/>
          <w:sz w:val="24"/>
          <w:szCs w:val="24"/>
        </w:rPr>
        <w:t>座；徐圩组团2座；赣榆组团14座，乡镇36座，其中海州乡镇11座，连云乡镇1座，徐圩乡镇1座，赣榆乡镇2</w:t>
      </w:r>
      <w:r w:rsidR="001C0588" w:rsidRPr="0084305F">
        <w:rPr>
          <w:rFonts w:asciiTheme="minorEastAsia" w:hAnsiTheme="minorEastAsia" w:hint="eastAsia"/>
          <w:color w:val="000000" w:themeColor="text1"/>
          <w:sz w:val="24"/>
          <w:szCs w:val="24"/>
        </w:rPr>
        <w:t>4</w:t>
      </w:r>
      <w:r w:rsidRPr="0084305F">
        <w:rPr>
          <w:rFonts w:asciiTheme="minorEastAsia" w:hAnsiTheme="minorEastAsia" w:hint="eastAsia"/>
          <w:color w:val="000000" w:themeColor="text1"/>
          <w:sz w:val="24"/>
          <w:szCs w:val="24"/>
        </w:rPr>
        <w:t>座。在建加油站</w:t>
      </w:r>
      <w:r w:rsidR="008E4BCA" w:rsidRPr="0084305F">
        <w:rPr>
          <w:rFonts w:asciiTheme="minorEastAsia" w:hAnsiTheme="minorEastAsia" w:hint="eastAsia"/>
          <w:color w:val="000000" w:themeColor="text1"/>
          <w:sz w:val="24"/>
          <w:szCs w:val="24"/>
        </w:rPr>
        <w:t>3</w:t>
      </w:r>
      <w:r w:rsidRPr="0084305F">
        <w:rPr>
          <w:rFonts w:asciiTheme="minorEastAsia" w:hAnsiTheme="minorEastAsia" w:hint="eastAsia"/>
          <w:color w:val="000000" w:themeColor="text1"/>
          <w:sz w:val="24"/>
          <w:szCs w:val="24"/>
        </w:rPr>
        <w:t>座：杏坛路I站、临洪站、张圩站。</w:t>
      </w:r>
      <w:r w:rsidR="00314856" w:rsidRPr="0084305F">
        <w:rPr>
          <w:rFonts w:asciiTheme="minorEastAsia" w:hAnsiTheme="minorEastAsia" w:hint="eastAsia"/>
          <w:color w:val="000000" w:themeColor="text1"/>
          <w:sz w:val="24"/>
          <w:szCs w:val="24"/>
        </w:rPr>
        <w:t>详见表2-5。</w:t>
      </w:r>
    </w:p>
    <w:p w:rsidR="00C35FC6" w:rsidRPr="0084305F" w:rsidRDefault="00C35FC6">
      <w:pPr>
        <w:pStyle w:val="a0"/>
        <w:ind w:firstLine="210"/>
        <w:rPr>
          <w:color w:val="000000" w:themeColor="text1"/>
        </w:rPr>
      </w:pPr>
    </w:p>
    <w:tbl>
      <w:tblPr>
        <w:tblW w:w="10204" w:type="dxa"/>
        <w:tblInd w:w="103" w:type="dxa"/>
        <w:tblLook w:val="04A0"/>
      </w:tblPr>
      <w:tblGrid>
        <w:gridCol w:w="3266"/>
        <w:gridCol w:w="4141"/>
        <w:gridCol w:w="2797"/>
      </w:tblGrid>
      <w:tr w:rsidR="00152E42" w:rsidRPr="0084305F" w:rsidTr="00152E42">
        <w:trPr>
          <w:trHeight w:val="156"/>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八大组团</w:t>
            </w:r>
          </w:p>
        </w:tc>
        <w:tc>
          <w:tcPr>
            <w:tcW w:w="4141" w:type="dxa"/>
            <w:tcBorders>
              <w:top w:val="single" w:sz="4" w:space="0" w:color="auto"/>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数量（个）</w:t>
            </w:r>
          </w:p>
        </w:tc>
        <w:tc>
          <w:tcPr>
            <w:tcW w:w="2797" w:type="dxa"/>
            <w:tcBorders>
              <w:top w:val="single" w:sz="4" w:space="0" w:color="auto"/>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比例（%）</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海州组团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29</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26.61</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高新区组团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3</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2.75</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开发区组团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15</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13.76</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连云组团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9</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8.26</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徐圩组团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1.83</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赣榆组团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14</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12.84</w:t>
            </w:r>
          </w:p>
        </w:tc>
      </w:tr>
      <w:tr w:rsidR="00152E42" w:rsidRPr="0084305F" w:rsidTr="00152E42">
        <w:trPr>
          <w:trHeight w:val="311"/>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赣榆临港产业组团</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赣榆乡镇</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24</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21.02</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徐圩乡镇</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0.92</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连云乡镇</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0.92</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海州乡镇</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11</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10.09</w:t>
            </w:r>
          </w:p>
        </w:tc>
      </w:tr>
      <w:tr w:rsidR="00152E42" w:rsidRPr="0084305F" w:rsidTr="00152E42">
        <w:trPr>
          <w:trHeight w:val="15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152E42" w:rsidRPr="0084305F" w:rsidRDefault="00152E42" w:rsidP="00152E42">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合计</w:t>
            </w:r>
          </w:p>
        </w:tc>
        <w:tc>
          <w:tcPr>
            <w:tcW w:w="4141"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109</w:t>
            </w:r>
          </w:p>
        </w:tc>
        <w:tc>
          <w:tcPr>
            <w:tcW w:w="2797" w:type="dxa"/>
            <w:tcBorders>
              <w:top w:val="nil"/>
              <w:left w:val="nil"/>
              <w:bottom w:val="single" w:sz="4" w:space="0" w:color="auto"/>
              <w:right w:val="single" w:sz="4" w:space="0" w:color="auto"/>
            </w:tcBorders>
            <w:shd w:val="clear" w:color="auto" w:fill="auto"/>
            <w:noWrap/>
            <w:vAlign w:val="center"/>
            <w:hideMark/>
          </w:tcPr>
          <w:p w:rsidR="00152E42" w:rsidRPr="0084305F" w:rsidRDefault="00152E42" w:rsidP="00152E42">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100</w:t>
            </w:r>
          </w:p>
        </w:tc>
      </w:tr>
    </w:tbl>
    <w:p w:rsidR="00C35FC6" w:rsidRPr="0084305F" w:rsidRDefault="00C35FC6">
      <w:pPr>
        <w:pStyle w:val="a0"/>
        <w:ind w:firstLine="210"/>
        <w:rPr>
          <w:color w:val="000000" w:themeColor="text1"/>
        </w:rPr>
      </w:pPr>
    </w:p>
    <w:p w:rsidR="00152E42" w:rsidRPr="0084305F" w:rsidRDefault="00152E42" w:rsidP="00152E42">
      <w:pPr>
        <w:pStyle w:val="a0"/>
        <w:ind w:firstLine="210"/>
        <w:rPr>
          <w:color w:val="000000" w:themeColor="text1"/>
        </w:rPr>
      </w:pPr>
    </w:p>
    <w:p w:rsidR="00C35FC6" w:rsidRPr="0084305F" w:rsidRDefault="00C35FC6">
      <w:pPr>
        <w:jc w:val="center"/>
        <w:rPr>
          <w:color w:val="000000" w:themeColor="text1"/>
        </w:rPr>
      </w:pPr>
      <w:bookmarkStart w:id="39" w:name="_Ref183276182"/>
    </w:p>
    <w:p w:rsidR="00C35FC6" w:rsidRPr="0084305F" w:rsidRDefault="00C35FC6">
      <w:pPr>
        <w:pStyle w:val="8"/>
        <w:rPr>
          <w:color w:val="000000" w:themeColor="text1"/>
        </w:rPr>
      </w:pPr>
    </w:p>
    <w:p w:rsidR="00C35FC6" w:rsidRPr="0084305F" w:rsidRDefault="00C35FC6">
      <w:pPr>
        <w:rPr>
          <w:color w:val="000000" w:themeColor="text1"/>
        </w:rPr>
      </w:pPr>
    </w:p>
    <w:p w:rsidR="00152E42" w:rsidRPr="0084305F" w:rsidRDefault="00152E42" w:rsidP="00152E42">
      <w:pPr>
        <w:jc w:val="center"/>
        <w:rPr>
          <w:color w:val="000000" w:themeColor="text1"/>
        </w:rPr>
      </w:pPr>
      <w:r w:rsidRPr="0084305F">
        <w:rPr>
          <w:noProof/>
          <w:color w:val="000000" w:themeColor="text1"/>
        </w:rPr>
        <w:lastRenderedPageBreak/>
        <w:drawing>
          <wp:inline distT="0" distB="0" distL="0" distR="0">
            <wp:extent cx="4595495" cy="2766695"/>
            <wp:effectExtent l="19050" t="0" r="0" b="0"/>
            <wp:docPr id="27" name="图片 1" descr="C:\Users\Administrator.SKY-20180710UHQ\AppData\Roaming\Tencent\Users\56567246\QQ\WinTemp\RichOle\(CF)Y37$$3F3)BYIQ31)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KY-20180710UHQ\AppData\Roaming\Tencent\Users\56567246\QQ\WinTemp\RichOle\(CF)Y37$$3F3)BYIQ31)16L.png"/>
                    <pic:cNvPicPr>
                      <a:picLocks noChangeAspect="1" noChangeArrowheads="1"/>
                    </pic:cNvPicPr>
                  </pic:nvPicPr>
                  <pic:blipFill>
                    <a:blip r:embed="rId33" cstate="print"/>
                    <a:srcRect/>
                    <a:stretch>
                      <a:fillRect/>
                    </a:stretch>
                  </pic:blipFill>
                  <pic:spPr bwMode="auto">
                    <a:xfrm>
                      <a:off x="0" y="0"/>
                      <a:ext cx="4595495" cy="2766695"/>
                    </a:xfrm>
                    <a:prstGeom prst="rect">
                      <a:avLst/>
                    </a:prstGeom>
                    <a:noFill/>
                    <a:ln w="9525">
                      <a:noFill/>
                      <a:miter lim="800000"/>
                      <a:headEnd/>
                      <a:tailEnd/>
                    </a:ln>
                  </pic:spPr>
                </pic:pic>
              </a:graphicData>
            </a:graphic>
          </wp:inline>
        </w:drawing>
      </w:r>
    </w:p>
    <w:p w:rsidR="00152E42" w:rsidRPr="0084305F" w:rsidRDefault="00152E42" w:rsidP="00152E42">
      <w:pPr>
        <w:pStyle w:val="a0"/>
        <w:ind w:firstLine="210"/>
        <w:jc w:val="center"/>
        <w:rPr>
          <w:color w:val="000000" w:themeColor="text1"/>
        </w:rPr>
        <w:sectPr w:rsidR="00152E42" w:rsidRPr="0084305F">
          <w:pgSz w:w="23814" w:h="16839" w:orient="landscape"/>
          <w:pgMar w:top="1540" w:right="1701" w:bottom="1418" w:left="1134" w:header="1134" w:footer="851" w:gutter="0"/>
          <w:cols w:num="2" w:space="425"/>
          <w:docGrid w:type="lines" w:linePitch="431"/>
        </w:sectPr>
      </w:pPr>
      <w:r w:rsidRPr="0084305F">
        <w:rPr>
          <w:rFonts w:hint="eastAsia"/>
          <w:color w:val="000000" w:themeColor="text1"/>
        </w:rPr>
        <w:t>现状各组团及乡镇加油站分布情况</w:t>
      </w:r>
    </w:p>
    <w:p w:rsidR="00C35FC6" w:rsidRPr="0084305F" w:rsidRDefault="00314856">
      <w:pPr>
        <w:jc w:val="center"/>
        <w:rPr>
          <w:b/>
          <w:color w:val="000000" w:themeColor="text1"/>
        </w:rPr>
      </w:pPr>
      <w:r w:rsidRPr="0084305F">
        <w:rPr>
          <w:rFonts w:hint="eastAsia"/>
          <w:color w:val="000000" w:themeColor="text1"/>
        </w:rPr>
        <w:lastRenderedPageBreak/>
        <w:t>表</w:t>
      </w:r>
      <w:r w:rsidRPr="0084305F">
        <w:rPr>
          <w:rFonts w:hint="eastAsia"/>
          <w:color w:val="000000" w:themeColor="text1"/>
        </w:rPr>
        <w:t xml:space="preserve">2-5  </w:t>
      </w:r>
      <w:r w:rsidRPr="0084305F">
        <w:rPr>
          <w:rFonts w:hint="eastAsia"/>
          <w:color w:val="000000" w:themeColor="text1"/>
        </w:rPr>
        <w:t>连云港市区各组团加油站现状</w:t>
      </w:r>
      <w:bookmarkEnd w:id="39"/>
      <w:r w:rsidRPr="0084305F">
        <w:rPr>
          <w:rFonts w:hint="eastAsia"/>
          <w:color w:val="000000" w:themeColor="text1"/>
        </w:rPr>
        <w:t>统计表</w:t>
      </w:r>
    </w:p>
    <w:tbl>
      <w:tblPr>
        <w:tblW w:w="2085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
        <w:gridCol w:w="567"/>
        <w:gridCol w:w="2069"/>
        <w:gridCol w:w="846"/>
        <w:gridCol w:w="913"/>
        <w:gridCol w:w="850"/>
        <w:gridCol w:w="709"/>
        <w:gridCol w:w="3118"/>
        <w:gridCol w:w="851"/>
        <w:gridCol w:w="992"/>
        <w:gridCol w:w="992"/>
        <w:gridCol w:w="993"/>
        <w:gridCol w:w="992"/>
        <w:gridCol w:w="1276"/>
        <w:gridCol w:w="992"/>
        <w:gridCol w:w="1276"/>
        <w:gridCol w:w="992"/>
        <w:gridCol w:w="992"/>
        <w:gridCol w:w="846"/>
      </w:tblGrid>
      <w:tr w:rsidR="00F7175D" w:rsidRPr="0084305F" w:rsidTr="002A64F5">
        <w:trPr>
          <w:trHeight w:val="285"/>
        </w:trPr>
        <w:tc>
          <w:tcPr>
            <w:tcW w:w="584" w:type="dxa"/>
            <w:vMerge w:val="restart"/>
            <w:shd w:val="clear" w:color="auto" w:fill="auto"/>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567"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序号</w:t>
            </w:r>
          </w:p>
        </w:tc>
        <w:tc>
          <w:tcPr>
            <w:tcW w:w="2069" w:type="dxa"/>
            <w:vMerge w:val="restart"/>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加油（加气）站名称</w:t>
            </w:r>
          </w:p>
        </w:tc>
        <w:tc>
          <w:tcPr>
            <w:tcW w:w="846"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面积（平方米）</w:t>
            </w:r>
          </w:p>
        </w:tc>
        <w:tc>
          <w:tcPr>
            <w:tcW w:w="913"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罐容（柴油折半计算）不含气</w:t>
            </w:r>
          </w:p>
        </w:tc>
        <w:tc>
          <w:tcPr>
            <w:tcW w:w="850"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储罐形式（地下/半地下/地上）</w:t>
            </w:r>
          </w:p>
        </w:tc>
        <w:tc>
          <w:tcPr>
            <w:tcW w:w="709"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站级（一、二、三）</w:t>
            </w:r>
          </w:p>
        </w:tc>
        <w:tc>
          <w:tcPr>
            <w:tcW w:w="3118" w:type="dxa"/>
            <w:vMerge w:val="restart"/>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位置</w:t>
            </w:r>
          </w:p>
        </w:tc>
        <w:tc>
          <w:tcPr>
            <w:tcW w:w="851" w:type="dxa"/>
            <w:vMerge w:val="restart"/>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隶属</w:t>
            </w:r>
          </w:p>
        </w:tc>
        <w:tc>
          <w:tcPr>
            <w:tcW w:w="10343" w:type="dxa"/>
            <w:gridSpan w:val="10"/>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近五年成品油销售情况</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Calibri" w:eastAsia="宋体" w:hAnsi="Calibri" w:cs="Calibri"/>
                <w:color w:val="000000" w:themeColor="text1"/>
                <w:kern w:val="0"/>
                <w:szCs w:val="21"/>
              </w:rPr>
            </w:pPr>
          </w:p>
        </w:tc>
        <w:tc>
          <w:tcPr>
            <w:tcW w:w="567"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2069"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46"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913"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50"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709"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3118"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51"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1984" w:type="dxa"/>
            <w:gridSpan w:val="2"/>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2012</w:t>
            </w:r>
          </w:p>
        </w:tc>
        <w:tc>
          <w:tcPr>
            <w:tcW w:w="1985" w:type="dxa"/>
            <w:gridSpan w:val="2"/>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2013</w:t>
            </w:r>
          </w:p>
        </w:tc>
        <w:tc>
          <w:tcPr>
            <w:tcW w:w="2268" w:type="dxa"/>
            <w:gridSpan w:val="2"/>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2014</w:t>
            </w:r>
          </w:p>
        </w:tc>
        <w:tc>
          <w:tcPr>
            <w:tcW w:w="2268" w:type="dxa"/>
            <w:gridSpan w:val="2"/>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2015</w:t>
            </w:r>
          </w:p>
        </w:tc>
        <w:tc>
          <w:tcPr>
            <w:tcW w:w="1838" w:type="dxa"/>
            <w:gridSpan w:val="2"/>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2016</w:t>
            </w:r>
          </w:p>
        </w:tc>
      </w:tr>
      <w:tr w:rsidR="00F7175D" w:rsidRPr="0084305F" w:rsidTr="002A64F5">
        <w:trPr>
          <w:trHeight w:val="775"/>
        </w:trPr>
        <w:tc>
          <w:tcPr>
            <w:tcW w:w="584" w:type="dxa"/>
            <w:vMerge/>
            <w:vAlign w:val="center"/>
          </w:tcPr>
          <w:p w:rsidR="00F7175D" w:rsidRPr="0084305F" w:rsidRDefault="00F7175D" w:rsidP="00F7175D">
            <w:pPr>
              <w:widowControl/>
              <w:jc w:val="left"/>
              <w:rPr>
                <w:rFonts w:ascii="Calibri" w:eastAsia="宋体" w:hAnsi="Calibri" w:cs="Calibri"/>
                <w:color w:val="000000" w:themeColor="text1"/>
                <w:kern w:val="0"/>
                <w:szCs w:val="21"/>
              </w:rPr>
            </w:pPr>
          </w:p>
        </w:tc>
        <w:tc>
          <w:tcPr>
            <w:tcW w:w="567"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2069"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46"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913"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50"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709"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3118"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851"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汽油</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柴油</w:t>
            </w:r>
          </w:p>
        </w:tc>
        <w:tc>
          <w:tcPr>
            <w:tcW w:w="99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汽油</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柴油</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汽油</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柴油</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汽油</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柴油</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汽油</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柴油</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1482.1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解放路与海连路交叉口西北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492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1452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海连路站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3779</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海连路与巨龙路交叉口西南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5717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6025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9166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1493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宏运站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1258.5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解放东路与龙河路交叉口东南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2686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海宁西路站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3748.3</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海宁路与镇海路交叉口西北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1168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5291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2507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1283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海州西门站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1456</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西门路与新建路交叉口东南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1198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1157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华侨站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1561.1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江化北路与海连路交叉口西北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2462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5062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2356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2752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3128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1148</w:t>
            </w:r>
          </w:p>
        </w:tc>
      </w:tr>
      <w:tr w:rsidR="00F7175D" w:rsidRPr="0084305F" w:rsidTr="002A64F5">
        <w:trPr>
          <w:trHeight w:val="370"/>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解放东路加油加气站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2264.8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解放路与310国道交叉口西南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572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1020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幸福路站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4269.9</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幸福路与朝阳路交叉口东南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386</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海连中路站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3779</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海连路与新孔路交叉口东北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3157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3626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3084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3909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朝阳西路站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5061.5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朝阳路与新孔路交叉口西南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2686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2988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665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3046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3366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672</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苍梧路站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4230.9</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郁州路与苍梧路东北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7066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6565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8055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8835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盐河南路站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3214.1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朝阳路与盐河路交叉口西南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3841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571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5002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6746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新建中路站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2582.7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新建路与江化路交叉口西北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2768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3258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环球站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4386.1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解放路与310国道交叉口西南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2031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2912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2417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1589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南城站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1764.7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迎宾大道与204国道交叉口西北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3306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2329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2775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3655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1079</w:t>
            </w:r>
          </w:p>
        </w:tc>
      </w:tr>
      <w:tr w:rsidR="00F7175D" w:rsidRPr="0084305F" w:rsidTr="002A64F5">
        <w:trPr>
          <w:trHeight w:val="379"/>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许庄站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5622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秦东门大街与204国道交叉口东北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1806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1550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3423</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766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人民路站（中石化）</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郁州路与人民路交叉口西北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2181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1880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1583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2538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1567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1624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3882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1242</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人民西路站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1656.6</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人民路与盐河路西北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840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人民路</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人民路与南极路西北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2279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5277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4368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1885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郎庄站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1292.4</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204国道与323交叉口东北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1154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1384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703</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光明</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新海路与海宁路交叉口东南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2107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德侨</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6963</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迎宾大道与204国道交叉口西南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3946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7513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6781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4340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6553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5063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5838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3236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神龙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秦东门大街与204国道交叉口西南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4224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3924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4743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4938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5341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华通</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104</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323省道与东海路交叉口东北侧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4489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3442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2895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2226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2426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2359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2047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海连东路</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3770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巨龙路海连路交叉口东北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2417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3722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895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4300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洪门</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323省道与204国道西南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2107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蓝天</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1925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凌州路与新港城大道西北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1021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2860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3547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1876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2560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公交公司</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解放东路与人民路西北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1006</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1578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1378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大庆站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1612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幸福路与大庆路交叉口东北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333</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高新区组团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花果山站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花果山路与圣湖路交叉口西南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970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621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1430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猴嘴站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1725.1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新港城大道与花果山大道西北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1098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1091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w:t>
            </w:r>
          </w:p>
        </w:tc>
      </w:tr>
      <w:tr w:rsidR="00F7175D" w:rsidRPr="0084305F" w:rsidTr="002A64F5">
        <w:trPr>
          <w:trHeight w:val="294"/>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杏坛路I站（在建）</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4846</w:t>
            </w:r>
          </w:p>
        </w:tc>
        <w:tc>
          <w:tcPr>
            <w:tcW w:w="913"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850"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709"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振华路与杏坛路交叉口西南侧</w:t>
            </w:r>
          </w:p>
        </w:tc>
        <w:tc>
          <w:tcPr>
            <w:tcW w:w="851"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3"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1276"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1276"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846" w:type="dxa"/>
            <w:shd w:val="clear" w:color="000000" w:fill="FFFFFF"/>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开发区组团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开发区站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2340.1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昆仑山路与黄河路东北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1345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1083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1250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781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阳光</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3052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大浦路与310国道西北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1213</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1645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中云站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1700.2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泰山路与松花江路交叉口东北侧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3667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7125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4623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2769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1955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虎山站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3011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东方大道与佟圩路交叉口西南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1080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1625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1425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715</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花果山北路站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3015.1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花果山大道与东晋路交叉口东南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938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1514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1897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1673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1429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2126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692</w:t>
            </w:r>
          </w:p>
        </w:tc>
      </w:tr>
      <w:tr w:rsidR="00F7175D" w:rsidRPr="0084305F" w:rsidTr="002A64F5">
        <w:trPr>
          <w:trHeight w:val="560"/>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新港路加油加气站</w:t>
            </w:r>
          </w:p>
          <w:p w:rsidR="00F7175D" w:rsidRPr="0084305F" w:rsidRDefault="00F7175D" w:rsidP="00F7175D">
            <w:pP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（加气站未办证）</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2999.1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东环路与新港路交叉口东南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1349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736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4001.8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跃湖路与东港路交叉口东南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890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1670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2067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5356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18608</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黄海大道</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3002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黄海大道与玉竹路交叉口东北侧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1115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149</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大浦路加油站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大浦路北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新港城大道与前进路交叉口东南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4044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2289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2443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4499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朝阳沙集站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1450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松花江路与新港城大道交叉口东南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1976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2606</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1966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994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1959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1904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610</w:t>
            </w:r>
          </w:p>
        </w:tc>
      </w:tr>
      <w:tr w:rsidR="00F7175D" w:rsidRPr="0084305F" w:rsidTr="002A64F5">
        <w:trPr>
          <w:trHeight w:val="690"/>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临洪加油加气站（在建）</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大港路与大浦路交叉口西南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新光路加油站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新光路与东方大道交叉口东南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3780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3748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3874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580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2698</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汇泉油气合建站</w:t>
            </w:r>
          </w:p>
        </w:tc>
        <w:tc>
          <w:tcPr>
            <w:tcW w:w="846" w:type="dxa"/>
            <w:shd w:val="clear" w:color="auto" w:fill="auto"/>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3333</w:t>
            </w:r>
          </w:p>
        </w:tc>
        <w:tc>
          <w:tcPr>
            <w:tcW w:w="91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850"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auto" w:fill="auto"/>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临港产业区中农云火车站北、汇泉路西</w:t>
            </w:r>
          </w:p>
        </w:tc>
        <w:tc>
          <w:tcPr>
            <w:tcW w:w="851" w:type="dxa"/>
            <w:shd w:val="clear" w:color="auto" w:fill="auto"/>
            <w:vAlign w:val="center"/>
          </w:tcPr>
          <w:p w:rsidR="00F7175D" w:rsidRPr="0084305F" w:rsidRDefault="00F7175D" w:rsidP="00F7175D">
            <w:pPr>
              <w:widowControl/>
              <w:jc w:val="left"/>
              <w:rPr>
                <w:rFonts w:ascii="Calibri" w:eastAsia="宋体" w:hAnsi="Calibri" w:cs="Calibri"/>
                <w:color w:val="000000" w:themeColor="text1"/>
                <w:kern w:val="0"/>
                <w:szCs w:val="21"/>
              </w:rPr>
            </w:pPr>
            <w:r w:rsidRPr="0084305F">
              <w:rPr>
                <w:rFonts w:ascii="Calibri" w:eastAsia="宋体" w:hAnsi="Calibri" w:cs="Calibri"/>
                <w:color w:val="000000" w:themeColor="text1"/>
                <w:kern w:val="0"/>
                <w:szCs w:val="21"/>
              </w:rPr>
              <w:t xml:space="preserve">　</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0.2</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临港站</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3999.8</w:t>
            </w:r>
          </w:p>
        </w:tc>
        <w:tc>
          <w:tcPr>
            <w:tcW w:w="91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w:t>
            </w:r>
          </w:p>
        </w:tc>
        <w:tc>
          <w:tcPr>
            <w:tcW w:w="850"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大港路与平山路交叉口东南</w:t>
            </w:r>
          </w:p>
        </w:tc>
        <w:tc>
          <w:tcPr>
            <w:tcW w:w="851" w:type="dxa"/>
            <w:shd w:val="clear" w:color="auto" w:fill="auto"/>
            <w:vAlign w:val="center"/>
          </w:tcPr>
          <w:p w:rsidR="00F7175D" w:rsidRPr="0084305F" w:rsidRDefault="00F7175D" w:rsidP="00F7175D">
            <w:pPr>
              <w:widowControl/>
              <w:jc w:val="center"/>
              <w:rPr>
                <w:rFonts w:ascii="Calibri" w:eastAsia="宋体" w:hAnsi="Calibri" w:cs="Calibri"/>
                <w:color w:val="000000" w:themeColor="text1"/>
                <w:kern w:val="0"/>
                <w:szCs w:val="21"/>
              </w:rPr>
            </w:pPr>
            <w:r w:rsidRPr="0084305F">
              <w:rPr>
                <w:rFonts w:ascii="宋体" w:eastAsia="宋体" w:hAnsi="宋体" w:cs="宋体" w:hint="eastAsia"/>
                <w:color w:val="000000" w:themeColor="text1"/>
                <w:kern w:val="0"/>
                <w:sz w:val="18"/>
                <w:szCs w:val="18"/>
              </w:rPr>
              <w:t>中石化</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1708</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12688</w:t>
            </w:r>
          </w:p>
        </w:tc>
        <w:tc>
          <w:tcPr>
            <w:tcW w:w="99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2258</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14956</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1987</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12472</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2751</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13796</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2587</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18201</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连福站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中山东路北侧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639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1410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平山站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3278.8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港城大道与平山路交叉口西南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4566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3993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2732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5109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1558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6168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1017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中山东路站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中山东路北侧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639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1410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金球站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1458.7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港城大道与平山路交叉口东南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4646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云宿站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2271.3</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云宿路与五羊路交叉口东南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2694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3197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2802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3854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2079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1776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1144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大港路</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大港东路与海滨大道交叉口东南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3614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3835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3763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2421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3640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墟沟</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中山东路与海滨大道东北侧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3614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3835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3763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2421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3640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569</w:t>
            </w:r>
          </w:p>
        </w:tc>
      </w:tr>
      <w:tr w:rsidR="00F7175D" w:rsidRPr="0084305F" w:rsidTr="002A64F5">
        <w:trPr>
          <w:trHeight w:val="284"/>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板桥工业园站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3554.7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云港路与人和路交叉口西南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3729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947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3780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796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631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板桥站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3554.7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云港路与徐圩线交叉口西北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3729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947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3780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796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631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1035</w:t>
            </w:r>
          </w:p>
        </w:tc>
      </w:tr>
      <w:tr w:rsidR="00F7175D" w:rsidRPr="0084305F" w:rsidTr="002A64F5">
        <w:trPr>
          <w:trHeight w:val="350"/>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云湖加油加气站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14887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228国道与徐新公路交叉口东南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1855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1907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12399</w:t>
            </w:r>
          </w:p>
        </w:tc>
      </w:tr>
      <w:tr w:rsidR="00F7175D" w:rsidRPr="0084305F" w:rsidTr="002A64F5">
        <w:trPr>
          <w:trHeight w:val="271"/>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张圩站（在建）</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3118" w:type="dxa"/>
            <w:shd w:val="clear" w:color="auto" w:fill="auto"/>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228省道与港前一道交叉口，西南角</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赣榆组团</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赣榆城南站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2891.5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青口镇汽车南站</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4368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4353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4706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3754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4881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3050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5595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5823</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1593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赣榆城北站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2627.8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青口镇沙汪河北、东关路东</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2586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3385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2632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2769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501</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赣榆纬三路站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2625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青口镇东关南路东、深圳路北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1126</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1333</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1186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赣榆青口站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2804.4</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青口镇金海路北、华中路西</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1920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2676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2808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3355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267</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赣榆华中路站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1585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青口镇华中南路与204国道交叉口东北侧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8888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1514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7583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1650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1806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6445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1885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2429</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赣榆顺发加油站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6814</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原城南乡驻地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426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2301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1829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1948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城东站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青口镇柴荡村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2712.26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2380.49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环城北路</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青口镇金海路北、华中路东</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3011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2861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2343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徐福路</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徐福路与健康路西南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3189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2499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榆华</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3092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青口镇金海路南、204国道西</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2721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8942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6404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4781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3307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3475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银联石化</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青口镇大盘村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1829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2425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1796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2265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2682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2191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2712.26</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2380.49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新城加油站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3141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青口镇金海东路南、新城医院西</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3074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3668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2907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3789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2862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2992</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赣榆青口港站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4958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青口镇下口村青口港</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10359</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赣榆城西站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1487.5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青口镇奥邦国际对面，204国道东</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1794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9838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2023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9995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2358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8356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6162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2535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2159</w:t>
            </w:r>
          </w:p>
        </w:tc>
      </w:tr>
      <w:tr w:rsidR="00F7175D" w:rsidRPr="0084305F" w:rsidTr="002A64F5">
        <w:trPr>
          <w:trHeight w:val="285"/>
        </w:trPr>
        <w:tc>
          <w:tcPr>
            <w:tcW w:w="584"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高新区乡镇</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云台农场站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连云港云台农场场部</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780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785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657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231</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赣榆乡镇</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赣榆沙河站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3889.5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沙河镇驻地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12953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14139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1351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9441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1978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11740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2265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4841</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赣榆墩尚站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原墩尚镇驻地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12270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13327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9228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1801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3834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赣榆时代站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2560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青口镇四沟村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1725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626</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赣榆海州湾站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1736.5</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海头镇驻地桥北侧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2802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4694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1388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2985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1961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3189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2095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赣榆赣马站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赣马镇马厂村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4877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4445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4143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赣榆厉庄站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厉庄镇驻地 </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4815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1620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1948</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赣榆东方站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4737.7</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墩尚镇大朱庄村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3375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3117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3024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1294</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赣榆班庄站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班庄镇青欢线南、327国道北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5588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1711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6456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2088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2171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10256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赣榆大岭站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沙河镇大岭村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2962</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3737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3130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785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3924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赣榆新罗站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新204国道西 </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2935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4083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1017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3176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1239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950</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赣榆金海湾站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石桥镇新韩口村、204国道西</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2284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4548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9952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32475</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赣榆靑罗路站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墩尚镇驻地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558</w:t>
            </w:r>
          </w:p>
        </w:tc>
      </w:tr>
      <w:tr w:rsidR="00F7175D" w:rsidRPr="0084305F" w:rsidTr="002A64F5">
        <w:trPr>
          <w:trHeight w:val="690"/>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赣榆银山加油站（中石油）</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9694</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石林公路与官状公路交叉口东南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1538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2184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沙河贝林达石化</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2066.68</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沙河镇驻地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212.47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391.37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柘汪蓝天站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666</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柘汪镇204国道西</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东风（连云港中油）</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海头镇驻地、海滨路北</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3388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3142</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2461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6491</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润发（中国石油）</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1780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中国石油</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563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2476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720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527</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743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庆发站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4001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原吴山乡驻地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1538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2184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2737</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城头农机站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城头镇驻地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4815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1620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1948</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吴坡站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3700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赣马吴坡村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4815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1275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1620</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1948</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欢墩站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欢墩镇驻地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4877</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1542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4445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4143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522</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323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何园站</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3500</w:t>
            </w:r>
          </w:p>
        </w:tc>
        <w:tc>
          <w:tcPr>
            <w:tcW w:w="91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auto" w:fill="auto"/>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沙河镇竹园村</w:t>
            </w:r>
          </w:p>
        </w:tc>
        <w:tc>
          <w:tcPr>
            <w:tcW w:w="851"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1697</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5588</w:t>
            </w:r>
          </w:p>
        </w:tc>
        <w:tc>
          <w:tcPr>
            <w:tcW w:w="993"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1527</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5996</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1711</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6456</w:t>
            </w:r>
          </w:p>
        </w:tc>
        <w:tc>
          <w:tcPr>
            <w:tcW w:w="127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2088</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7752</w:t>
            </w:r>
          </w:p>
        </w:tc>
        <w:tc>
          <w:tcPr>
            <w:tcW w:w="992"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2171</w:t>
            </w:r>
          </w:p>
        </w:tc>
        <w:tc>
          <w:tcPr>
            <w:tcW w:w="846" w:type="dxa"/>
            <w:shd w:val="clear" w:color="auto" w:fill="auto"/>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10256</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柘汪站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柘汪镇204国道东侧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12270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13327</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1435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9228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1330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5980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1801</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3834</w:t>
            </w:r>
          </w:p>
        </w:tc>
      </w:tr>
      <w:tr w:rsidR="002A64F5" w:rsidRPr="0084305F" w:rsidTr="00320B86">
        <w:trPr>
          <w:trHeight w:val="113"/>
        </w:trPr>
        <w:tc>
          <w:tcPr>
            <w:tcW w:w="584" w:type="dxa"/>
            <w:vAlign w:val="center"/>
          </w:tcPr>
          <w:p w:rsidR="002A64F5" w:rsidRPr="0084305F" w:rsidRDefault="002A64F5"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w:t>
            </w:r>
          </w:p>
        </w:tc>
        <w:tc>
          <w:tcPr>
            <w:tcW w:w="2069" w:type="dxa"/>
            <w:shd w:val="clear" w:color="auto" w:fill="auto"/>
          </w:tcPr>
          <w:p w:rsidR="0098373C" w:rsidRPr="0084305F" w:rsidRDefault="002A64F5"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官河乡供销社</w:t>
            </w:r>
            <w:r w:rsidR="0098373C" w:rsidRPr="0084305F">
              <w:rPr>
                <w:rFonts w:ascii="宋体" w:eastAsia="宋体" w:hAnsi="宋体" w:cs="宋体" w:hint="eastAsia"/>
                <w:color w:val="000000" w:themeColor="text1"/>
                <w:kern w:val="0"/>
                <w:sz w:val="18"/>
                <w:szCs w:val="18"/>
              </w:rPr>
              <w:t>站</w:t>
            </w:r>
          </w:p>
          <w:p w:rsidR="002A64F5" w:rsidRPr="0084305F" w:rsidRDefault="002A64F5"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（停业改造）</w:t>
            </w:r>
          </w:p>
        </w:tc>
        <w:tc>
          <w:tcPr>
            <w:tcW w:w="846"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960</w:t>
            </w:r>
          </w:p>
        </w:tc>
        <w:tc>
          <w:tcPr>
            <w:tcW w:w="913"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80</w:t>
            </w:r>
          </w:p>
        </w:tc>
        <w:tc>
          <w:tcPr>
            <w:tcW w:w="850"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2A64F5" w:rsidRPr="0084305F" w:rsidRDefault="002A64F5"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赣榆区赣马镇柳湖村</w:t>
            </w:r>
          </w:p>
        </w:tc>
        <w:tc>
          <w:tcPr>
            <w:tcW w:w="851"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3"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1276"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1276"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992"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c>
          <w:tcPr>
            <w:tcW w:w="846" w:type="dxa"/>
            <w:shd w:val="clear" w:color="000000" w:fill="FFFFFF"/>
            <w:vAlign w:val="center"/>
          </w:tcPr>
          <w:p w:rsidR="002A64F5" w:rsidRPr="0084305F" w:rsidRDefault="002A64F5" w:rsidP="00F7175D">
            <w:pPr>
              <w:widowControl/>
              <w:jc w:val="center"/>
              <w:rPr>
                <w:rFonts w:ascii="宋体" w:eastAsia="宋体" w:hAnsi="宋体" w:cs="宋体"/>
                <w:color w:val="000000" w:themeColor="text1"/>
                <w:kern w:val="0"/>
                <w:sz w:val="18"/>
                <w:szCs w:val="18"/>
              </w:rPr>
            </w:pPr>
          </w:p>
        </w:tc>
      </w:tr>
      <w:tr w:rsidR="00F7175D" w:rsidRPr="0084305F" w:rsidTr="00320B86">
        <w:trPr>
          <w:trHeight w:val="367"/>
        </w:trPr>
        <w:tc>
          <w:tcPr>
            <w:tcW w:w="584"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徐圩乡镇</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vAlign w:val="center"/>
          </w:tcPr>
          <w:p w:rsidR="00F7175D" w:rsidRPr="0084305F" w:rsidRDefault="00F7175D" w:rsidP="00320B86">
            <w:pPr>
              <w:widowControl/>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东辛第一站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3510.3</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东辛农场东方中路南侧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813</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404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436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598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558</w:t>
            </w:r>
          </w:p>
        </w:tc>
      </w:tr>
      <w:tr w:rsidR="00F7175D" w:rsidRPr="0084305F" w:rsidTr="00320B86">
        <w:trPr>
          <w:trHeight w:val="285"/>
        </w:trPr>
        <w:tc>
          <w:tcPr>
            <w:tcW w:w="584"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连云乡镇</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vAlign w:val="center"/>
          </w:tcPr>
          <w:p w:rsidR="00F7175D" w:rsidRPr="0084305F" w:rsidRDefault="00F7175D" w:rsidP="00320B86">
            <w:pPr>
              <w:widowControl/>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宿城站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1921.2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云台山隧道南侧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1555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1660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1474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1854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1793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2008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1848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1205</w:t>
            </w:r>
          </w:p>
        </w:tc>
      </w:tr>
      <w:tr w:rsidR="00F7175D" w:rsidRPr="0084305F" w:rsidTr="002A64F5">
        <w:trPr>
          <w:trHeight w:val="285"/>
        </w:trPr>
        <w:tc>
          <w:tcPr>
            <w:tcW w:w="584" w:type="dxa"/>
            <w:vMerge w:val="restart"/>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海州乡镇</w:t>
            </w: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福临</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3002.3</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浦南镇浦北村310国道南侧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458</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904</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733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949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1365</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金峰</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4171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浦南镇半摊村310国道北侧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3604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1786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980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八方</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浦南镇临洪闸西首</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3525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458</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2069" w:type="dxa"/>
            <w:shd w:val="clear" w:color="000000" w:fill="FFFFFF"/>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东升站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215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新浦区浦南镇驻地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3525</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514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2671</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1489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773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458</w:t>
            </w:r>
          </w:p>
        </w:tc>
      </w:tr>
      <w:tr w:rsidR="00F7175D" w:rsidRPr="0084305F" w:rsidTr="00320B86">
        <w:trPr>
          <w:trHeight w:val="414"/>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2069" w:type="dxa"/>
            <w:shd w:val="clear" w:color="auto" w:fill="auto"/>
            <w:vAlign w:val="center"/>
          </w:tcPr>
          <w:p w:rsidR="00F7175D" w:rsidRPr="0084305F" w:rsidRDefault="00F7175D" w:rsidP="00320B86">
            <w:pPr>
              <w:widowControl/>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板浦站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4171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连云港市海州区板浦镇城北204国道西侧</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697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3604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753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3345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954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1786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1174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980</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板供站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连云港市海州区板铺镇石河村</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岗埠站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1281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岗埠农场驻地</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2574</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1307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7498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1631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9106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1884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8116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2224</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3300</w:t>
            </w:r>
          </w:p>
        </w:tc>
      </w:tr>
      <w:tr w:rsidR="00F7175D" w:rsidRPr="0084305F" w:rsidTr="002A64F5">
        <w:trPr>
          <w:trHeight w:val="326"/>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锦屏站（中石化）</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2261</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连云港海州区锦孔路36#</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中石化</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348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470</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540</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499</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818</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718</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1064</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1222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1165</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830</w:t>
            </w:r>
          </w:p>
        </w:tc>
      </w:tr>
      <w:tr w:rsidR="00F7175D" w:rsidRPr="0084305F" w:rsidTr="002A64F5">
        <w:trPr>
          <w:trHeight w:val="46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锦屏站（中石油）</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1612</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海州区锦屏镇</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中石油</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301</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689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810</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266</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453</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299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388</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333</w:t>
            </w:r>
          </w:p>
        </w:tc>
      </w:tr>
      <w:tr w:rsidR="00F7175D" w:rsidRPr="0084305F" w:rsidTr="002A64F5">
        <w:trPr>
          <w:trHeight w:val="285"/>
        </w:trPr>
        <w:tc>
          <w:tcPr>
            <w:tcW w:w="584" w:type="dxa"/>
            <w:vMerge/>
            <w:vAlign w:val="center"/>
          </w:tcPr>
          <w:p w:rsidR="00F7175D" w:rsidRPr="0084305F" w:rsidRDefault="00F7175D" w:rsidP="00F7175D">
            <w:pPr>
              <w:widowControl/>
              <w:jc w:val="left"/>
              <w:rPr>
                <w:rFonts w:ascii="宋体" w:eastAsia="宋体" w:hAnsi="宋体" w:cs="宋体"/>
                <w:color w:val="000000" w:themeColor="text1"/>
                <w:kern w:val="0"/>
                <w:sz w:val="18"/>
                <w:szCs w:val="18"/>
              </w:rPr>
            </w:pPr>
          </w:p>
        </w:tc>
        <w:tc>
          <w:tcPr>
            <w:tcW w:w="567"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锦化站</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5000</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53</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半地下</w:t>
            </w:r>
          </w:p>
        </w:tc>
        <w:tc>
          <w:tcPr>
            <w:tcW w:w="709"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海州区锦屏路1号</w:t>
            </w:r>
          </w:p>
        </w:tc>
        <w:tc>
          <w:tcPr>
            <w:tcW w:w="851"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社会</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1052</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3349</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1043</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2775</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867</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2416</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1129</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2715</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1209</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1821</w:t>
            </w:r>
          </w:p>
        </w:tc>
      </w:tr>
      <w:tr w:rsidR="00F7175D" w:rsidRPr="0084305F" w:rsidTr="002A64F5">
        <w:trPr>
          <w:trHeight w:val="285"/>
        </w:trPr>
        <w:tc>
          <w:tcPr>
            <w:tcW w:w="584"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合计</w:t>
            </w:r>
          </w:p>
        </w:tc>
        <w:tc>
          <w:tcPr>
            <w:tcW w:w="567" w:type="dxa"/>
            <w:shd w:val="clear" w:color="000000" w:fill="FFFFFF"/>
            <w:vAlign w:val="center"/>
          </w:tcPr>
          <w:p w:rsidR="00F7175D" w:rsidRPr="0084305F" w:rsidRDefault="00F7175D" w:rsidP="00836DC4">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10</w:t>
            </w:r>
            <w:r w:rsidR="00836DC4" w:rsidRPr="0084305F">
              <w:rPr>
                <w:rFonts w:ascii="宋体" w:eastAsia="宋体" w:hAnsi="宋体" w:cs="宋体" w:hint="eastAsia"/>
                <w:color w:val="000000" w:themeColor="text1"/>
                <w:kern w:val="0"/>
                <w:sz w:val="18"/>
                <w:szCs w:val="18"/>
              </w:rPr>
              <w:t>9</w:t>
            </w:r>
          </w:p>
        </w:tc>
        <w:tc>
          <w:tcPr>
            <w:tcW w:w="2069" w:type="dxa"/>
            <w:shd w:val="clear" w:color="auto" w:fill="auto"/>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1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50"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709"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3118"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51" w:type="dxa"/>
            <w:shd w:val="clear" w:color="000000" w:fill="FFFFFF"/>
            <w:vAlign w:val="center"/>
          </w:tcPr>
          <w:p w:rsidR="00F7175D" w:rsidRPr="0084305F" w:rsidRDefault="00F7175D" w:rsidP="00F7175D">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27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846" w:type="dxa"/>
            <w:shd w:val="clear" w:color="000000" w:fill="FFFFFF"/>
            <w:vAlign w:val="center"/>
          </w:tcPr>
          <w:p w:rsidR="00F7175D" w:rsidRPr="0084305F" w:rsidRDefault="00F7175D" w:rsidP="00F7175D">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bl>
    <w:p w:rsidR="00C35FC6" w:rsidRPr="0084305F" w:rsidRDefault="00C35FC6">
      <w:pPr>
        <w:spacing w:line="520" w:lineRule="exact"/>
        <w:ind w:firstLine="482"/>
        <w:rPr>
          <w:rFonts w:asciiTheme="minorEastAsia" w:hAnsiTheme="minorEastAsia"/>
          <w:color w:val="000000" w:themeColor="text1"/>
          <w:sz w:val="24"/>
          <w:szCs w:val="24"/>
        </w:rPr>
      </w:pP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现状加油点119个，其中海州区加油点10个，连云区加油点9个，赣榆区加油点100个，分布情况如下表2-6。</w:t>
      </w:r>
    </w:p>
    <w:p w:rsidR="00C35FC6" w:rsidRPr="0084305F" w:rsidRDefault="00C35FC6">
      <w:pPr>
        <w:pStyle w:val="a0"/>
        <w:ind w:firstLine="210"/>
        <w:rPr>
          <w:color w:val="000000" w:themeColor="text1"/>
        </w:rPr>
      </w:pPr>
    </w:p>
    <w:p w:rsidR="00C35FC6" w:rsidRPr="0084305F" w:rsidRDefault="00314856">
      <w:pPr>
        <w:jc w:val="center"/>
        <w:rPr>
          <w:b/>
          <w:color w:val="000000" w:themeColor="text1"/>
        </w:rPr>
      </w:pPr>
      <w:r w:rsidRPr="0084305F">
        <w:rPr>
          <w:rFonts w:hint="eastAsia"/>
          <w:color w:val="000000" w:themeColor="text1"/>
        </w:rPr>
        <w:t>表</w:t>
      </w:r>
      <w:r w:rsidRPr="0084305F">
        <w:rPr>
          <w:rFonts w:hint="eastAsia"/>
          <w:color w:val="000000" w:themeColor="text1"/>
        </w:rPr>
        <w:t xml:space="preserve">2-6  </w:t>
      </w:r>
      <w:r w:rsidRPr="0084305F">
        <w:rPr>
          <w:rFonts w:hint="eastAsia"/>
          <w:color w:val="000000" w:themeColor="text1"/>
        </w:rPr>
        <w:t>连云港市区加油点现状统计表</w:t>
      </w:r>
    </w:p>
    <w:tbl>
      <w:tblPr>
        <w:tblW w:w="1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6580"/>
        <w:gridCol w:w="2493"/>
        <w:gridCol w:w="1559"/>
        <w:gridCol w:w="2268"/>
        <w:gridCol w:w="1984"/>
        <w:gridCol w:w="1788"/>
      </w:tblGrid>
      <w:tr w:rsidR="00C35FC6" w:rsidRPr="0084305F">
        <w:trPr>
          <w:trHeight w:val="170"/>
          <w:jc w:val="center"/>
        </w:trPr>
        <w:tc>
          <w:tcPr>
            <w:tcW w:w="17752" w:type="dxa"/>
            <w:gridSpan w:val="7"/>
          </w:tcPr>
          <w:p w:rsidR="00C35FC6" w:rsidRPr="0084305F" w:rsidRDefault="00314856">
            <w:pPr>
              <w:widowControl/>
              <w:ind w:left="-2"/>
              <w:rPr>
                <w:rFonts w:asciiTheme="minorEastAsia" w:hAnsiTheme="minorEastAsia" w:cs="宋体"/>
                <w:b/>
                <w:color w:val="000000" w:themeColor="text1"/>
                <w:sz w:val="18"/>
                <w:szCs w:val="18"/>
              </w:rPr>
            </w:pPr>
            <w:r w:rsidRPr="0084305F">
              <w:rPr>
                <w:rFonts w:asciiTheme="minorEastAsia" w:hAnsiTheme="minorEastAsia" w:cs="宋体" w:hint="eastAsia"/>
                <w:b/>
                <w:color w:val="000000" w:themeColor="text1"/>
                <w:sz w:val="18"/>
                <w:szCs w:val="18"/>
              </w:rPr>
              <w:t>连云区</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序号</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加油站名称</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加油站编号</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所属区域</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GPS经度</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GPS纬度</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状态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连云港市连云区高公岛乡加油点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119.47368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34.70038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连云港港口集团有限公司物资分公司</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2016070025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119.39822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34.73869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连云港市连云区永信加油点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点2016070069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119.44247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34.77579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连云港市连云区连岛尧秋加油点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点2016070066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119.43981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34.77656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连云港新港船舶燃料供应有限公司</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点2016070068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119.45453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34.73492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连云区燕开加油点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点0011248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119.38177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34.69933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连云港高公岛柳河加油点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点0011001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119.48086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34.69771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连云港市连云区连岛舜猛加油点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点2016070067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119.44107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34.77716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连云港市连云区张跳加油点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119.4275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34.6528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7752" w:type="dxa"/>
            <w:gridSpan w:val="7"/>
          </w:tcPr>
          <w:p w:rsidR="00C35FC6" w:rsidRPr="0084305F" w:rsidRDefault="00314856">
            <w:pPr>
              <w:widowControl/>
              <w:ind w:left="-2"/>
              <w:rPr>
                <w:rFonts w:asciiTheme="minorEastAsia" w:hAnsiTheme="minorEastAsia" w:cs="宋体"/>
                <w:b/>
                <w:color w:val="000000" w:themeColor="text1"/>
                <w:sz w:val="18"/>
                <w:szCs w:val="18"/>
              </w:rPr>
            </w:pPr>
            <w:r w:rsidRPr="0084305F">
              <w:rPr>
                <w:rFonts w:asciiTheme="minorEastAsia" w:hAnsiTheme="minorEastAsia" w:cs="宋体" w:hint="eastAsia"/>
                <w:b/>
                <w:color w:val="000000" w:themeColor="text1"/>
                <w:sz w:val="18"/>
                <w:szCs w:val="18"/>
              </w:rPr>
              <w:t>海州区</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序号</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加油站名称</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加油站编号</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所属区域</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GPS经度</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GPS纬度</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状态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连云港市海州区锦屏镇环山路加油点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点0011234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119.12803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34.5308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连云港市包庄加油点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119.02891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34.58333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连云港市海州区锦屏镇飞燕加油点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119.17767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34.52919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连云港市海州区新坝镇宝芹加油点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119.14176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34.44438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连云港市新浦区安平加油点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点0011011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119.16996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34.65888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中国石化销售有限公司江苏连云港学院路便利加油点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便0060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119.29876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34.68189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关闭</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新浦区云台乡朱麻加油点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119.36444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34.65389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连云港市海州区永鑫加油点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点0011251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119.10689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34.49859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连云港市新浦区八方加油广场</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11168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119.15511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34.65532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板浦西山加油点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海州区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119.24397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34.01262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闲置</w:t>
            </w:r>
          </w:p>
        </w:tc>
      </w:tr>
      <w:tr w:rsidR="00C35FC6" w:rsidRPr="0084305F">
        <w:trPr>
          <w:trHeight w:val="170"/>
          <w:jc w:val="center"/>
        </w:trPr>
        <w:tc>
          <w:tcPr>
            <w:tcW w:w="17752" w:type="dxa"/>
            <w:gridSpan w:val="7"/>
          </w:tcPr>
          <w:p w:rsidR="00C35FC6" w:rsidRPr="0084305F" w:rsidRDefault="00314856">
            <w:pPr>
              <w:widowControl/>
              <w:ind w:left="-2"/>
              <w:rPr>
                <w:rFonts w:asciiTheme="minorEastAsia" w:hAnsiTheme="minorEastAsia" w:cs="宋体"/>
                <w:b/>
                <w:color w:val="000000" w:themeColor="text1"/>
                <w:sz w:val="18"/>
                <w:szCs w:val="18"/>
              </w:rPr>
            </w:pPr>
            <w:r w:rsidRPr="0084305F">
              <w:rPr>
                <w:rFonts w:asciiTheme="minorEastAsia" w:hAnsiTheme="minorEastAsia" w:cs="宋体" w:hint="eastAsia"/>
                <w:b/>
                <w:color w:val="000000" w:themeColor="text1"/>
                <w:sz w:val="18"/>
                <w:szCs w:val="18"/>
              </w:rPr>
              <w:t>赣榆区</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lastRenderedPageBreak/>
              <w:t>序号</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加油站名称</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加油站编号</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所属区域</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GPS经度</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GPS纬度</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状态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赣榆区沙河镇南加油点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点0011070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118.94925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34.72026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赣榆区墩尚镇魏端加油点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118.99954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34.71607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赣榆区石桥镇姜守任加油点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119.15617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35.04751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赣榆区金山后远加油点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119.05575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34.98514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赣榆区班庄镇新集加油点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118.80841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34.87799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赣榆区赣马镇焦华加油点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119.08939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34.88108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赣榆区龙河四通加油点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点0011041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119.14468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34.95479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赣榆区城头朱村店加油点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119.01629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34.86846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赣榆区班庄镇广学农机加油点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118.81266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34.82523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赣榆区海头镇海加油点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点0011127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119.18833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34.92945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赣榆区城头镇兴城加油点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点0011005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118.95346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34.88066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赣榆区海头海龙加油点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点0011033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119.19035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34.92557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赣榆区沙河镇志礼加油点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118.99073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34.71764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赣榆区土城成云加油点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点0011061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119.00773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34.92344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赣榆区石桥镇金禄加油点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119.19638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35.01291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赣榆区九里农机加油点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119.20227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35.00688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赣榆区青口镇荣华加油点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点0011237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119.11304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34.82565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赣榆区赣马马厂加油点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119.08703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34.88411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赣榆区班庄镇兴旺加油点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118.87435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34.90491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赣榆区海头一分利加油点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点0011099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119.18748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34.93009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赣榆区金山石埠加油点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119.05682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35.04529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赣榆区朱堵店子村加油点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点0011053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119.03911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34.82918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赣榆区门河潘家加油点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118.98723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34.82843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赣榆区班庄圣泉加油点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118.84333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34.85052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赣榆区海头镇平安加油点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点0011084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119.19251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34.91935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赣榆区班庄镇吉祥加油点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118.84358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34.85151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赣榆区班庄镇路通加油点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点0011235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118.87609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34.84305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赣榆区柘汪秦沙加油点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119.22081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35.06012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29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赣榆区赣马镇榆山加油点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119.07998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34.89577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赣榆区九里金胜加油点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119.19601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35.00296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lastRenderedPageBreak/>
              <w:t>31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赣榆区班庄班东加油点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118.86267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34.90441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中国石化销售有限公司江苏连云港赣榆九里韩口加油点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点0011008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35.00234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赣榆区沙河解放加油点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118.93601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34.73011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赣榆区金山前远加油点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119.05531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34.97726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赣榆区沙河镇明福加油点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点0011121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118.92931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34.73508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赣榆区青口青下加油点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点0011057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119.19025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34.83154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赣榆区柘汪东林子加油点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点0011128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119.25597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35.07338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赣榆区海头镇新河金联加油点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119.17451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34.89019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赣榆区班庄镇欢林线加油点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118.87452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34.91787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赣榆区城头厉大加油点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118.99897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34.87992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赣榆区门河昌盛加油点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118.94485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34.82333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赣榆区沙河陈巷加油点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118.99014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34.71811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赣榆区石桥镇九里利民加油点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119.19805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35.00235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赣榆区沙河官庄加油点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118.95341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34.74108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赣榆区欢墩加油点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118.86746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34.80339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赣榆区柘汪西村加油点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119.21628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35.06691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赣榆区殷庄朱桥加油点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点0011043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119.01066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34.81068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未换证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赣榆区徐山官庄加油点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点2016070077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118.94438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34.92213</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49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赣榆区墩尚镇孙化顺加油点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119.04068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34.71129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赣榆区城东诚信加油点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点0011051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119.18309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34.82924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赣榆区海头兴前加油点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119.16019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34.90156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赣榆区海头金祥加油点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119.1848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34.92992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中国石化销售有限公司江苏连云港赣榆九里避风港加油点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119.201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赣榆区石桥镇庆红加油点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119.19266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35.00016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赣榆区石桥镇福鑫加油点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119.11389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35.02525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赣榆区海头水产加油点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119.18109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34.93368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赣榆区海头成功加油点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点2016070108</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119.92552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34.19036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赣榆区金山西岭加油点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119.05954</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35.02072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59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赣榆区石桥徐进连加油点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119.16106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35.04766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赣榆区青口镇天安加油点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119.07348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34.76715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赣榆区墩尚镇功浩加油点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119.04377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34.70517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lastRenderedPageBreak/>
              <w:t>62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赣榆区通华加油点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点0011236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119.18632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34.98099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赣榆区新河中石化加油点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点0011112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119.16903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34.88552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118.95109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34.72011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赣榆区欢墩欢东加油点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118.78145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34.81886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赣榆区门河佃新农机加油点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118.94361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34.83231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赣榆区赣马徐南庄加油点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点0011055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119.09238</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34.87242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119.07313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35.01556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69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赣榆区厉庄谢湖加油点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119.00315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35.00396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赣榆区厉庄翔凤加油点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119.02865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34.96617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赣榆区金山镇朱汪加油点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119.10046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34.97909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赣榆区海头渔业加油点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点0011096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119.17815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34.93668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119.18171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34.92829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赣榆区欢墩石门加油点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118.77891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34.85102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赣榆区柘汪深宝加油点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119.22441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35.07337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赣榆区海头镇后加油点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119.19157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34.92686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赣榆区塔山镇道真加油点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点2016070142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118.92021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34.91399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118.93683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34.73027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79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赣榆区土城双桥加油点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119.00481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34.92535</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赣榆区宋庄范河加油点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119.12549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34.75158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赣榆区九里海涛加油点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点0011085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119.19549</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35.00162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赣榆区金山镇石埠村加油点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119.05737</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35.04272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赣榆区海头梁沙加油点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119.19202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34.92042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赣榆区沙河镇传青加油点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点2016070132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119.01031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34.78754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赣榆区海头海前加油点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点0011116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119.17955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34.93037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赣榆区石桥镇韩口港加油点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119.19425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35.00239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赣榆区海头镇恒泰加油点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点0011105</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119.18662</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34.92847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赣榆区青口镇明江加油点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点0011044</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119.07463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34.77086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89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赣榆区沙河镇其友加油点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点0011040</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119.01066</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34.78766</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90</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赣榆区海头成功加油点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点2016070097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119.19285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34.92537</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91</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赣榆区柘汪供销加油点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点2016070106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119.23231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35.07441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92</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赣榆区城西望仙河加油点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118.98043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34.83352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lastRenderedPageBreak/>
              <w:t>93</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赣榆区石桥供销加油点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点0011082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119.16621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35.05151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94</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赣榆区青口东南庄加油点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点2016070081</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119.12583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34.82219</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95</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赣榆区赣马仲村加油点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点0011107</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119.06795</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34.9254</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未换证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96</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赣榆区九里九龙加油点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点2016070123</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119.20141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35.00568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97</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赣榆区罗阳前罗加油点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点2016070119</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119.10243</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34.71218</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98</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赣榆区夹山汪于加油点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点0011192</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118.86581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34.90152</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未换证</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99</w:t>
            </w:r>
          </w:p>
        </w:tc>
        <w:tc>
          <w:tcPr>
            <w:tcW w:w="65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赣榆区墩尚利大加油点</w:t>
            </w:r>
          </w:p>
        </w:tc>
        <w:tc>
          <w:tcPr>
            <w:tcW w:w="2493"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点2016070086</w:t>
            </w: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119.01271</w:t>
            </w:r>
          </w:p>
        </w:tc>
        <w:tc>
          <w:tcPr>
            <w:tcW w:w="1984"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34.71591</w:t>
            </w: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r w:rsidR="00C35FC6" w:rsidRPr="0084305F">
        <w:trPr>
          <w:trHeight w:val="170"/>
          <w:jc w:val="center"/>
        </w:trPr>
        <w:tc>
          <w:tcPr>
            <w:tcW w:w="1080"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100</w:t>
            </w:r>
          </w:p>
        </w:tc>
        <w:tc>
          <w:tcPr>
            <w:tcW w:w="6580" w:type="dxa"/>
          </w:tcPr>
          <w:p w:rsidR="00C35FC6" w:rsidRPr="0084305F" w:rsidRDefault="00314856">
            <w:pPr>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金山加油点</w:t>
            </w:r>
          </w:p>
        </w:tc>
        <w:tc>
          <w:tcPr>
            <w:tcW w:w="2493" w:type="dxa"/>
          </w:tcPr>
          <w:p w:rsidR="00C35FC6" w:rsidRPr="0084305F" w:rsidRDefault="00C35FC6">
            <w:pPr>
              <w:widowControl/>
              <w:ind w:left="-2"/>
              <w:jc w:val="left"/>
              <w:rPr>
                <w:rFonts w:asciiTheme="minorEastAsia" w:hAnsiTheme="minorEastAsia" w:cs="宋体"/>
                <w:color w:val="000000" w:themeColor="text1"/>
                <w:sz w:val="18"/>
                <w:szCs w:val="18"/>
              </w:rPr>
            </w:pPr>
          </w:p>
        </w:tc>
        <w:tc>
          <w:tcPr>
            <w:tcW w:w="1559"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赣榆区</w:t>
            </w:r>
          </w:p>
        </w:tc>
        <w:tc>
          <w:tcPr>
            <w:tcW w:w="2268" w:type="dxa"/>
          </w:tcPr>
          <w:p w:rsidR="00C35FC6" w:rsidRPr="0084305F" w:rsidRDefault="00C35FC6">
            <w:pPr>
              <w:widowControl/>
              <w:ind w:left="-2"/>
              <w:jc w:val="left"/>
              <w:rPr>
                <w:rFonts w:asciiTheme="minorEastAsia" w:hAnsiTheme="minorEastAsia" w:cs="宋体"/>
                <w:color w:val="000000" w:themeColor="text1"/>
                <w:sz w:val="18"/>
                <w:szCs w:val="18"/>
              </w:rPr>
            </w:pPr>
          </w:p>
        </w:tc>
        <w:tc>
          <w:tcPr>
            <w:tcW w:w="1984" w:type="dxa"/>
          </w:tcPr>
          <w:p w:rsidR="00C35FC6" w:rsidRPr="0084305F" w:rsidRDefault="00C35FC6">
            <w:pPr>
              <w:widowControl/>
              <w:ind w:left="-2"/>
              <w:jc w:val="left"/>
              <w:rPr>
                <w:rFonts w:asciiTheme="minorEastAsia" w:hAnsiTheme="minorEastAsia" w:cs="宋体"/>
                <w:color w:val="000000" w:themeColor="text1"/>
                <w:sz w:val="18"/>
                <w:szCs w:val="18"/>
              </w:rPr>
            </w:pPr>
          </w:p>
        </w:tc>
        <w:tc>
          <w:tcPr>
            <w:tcW w:w="1788" w:type="dxa"/>
          </w:tcPr>
          <w:p w:rsidR="00C35FC6" w:rsidRPr="0084305F" w:rsidRDefault="00314856">
            <w:pPr>
              <w:widowControl/>
              <w:ind w:left="-2"/>
              <w:jc w:val="left"/>
              <w:rPr>
                <w:rFonts w:asciiTheme="minorEastAsia" w:hAnsiTheme="minorEastAsia" w:cs="宋体"/>
                <w:color w:val="000000" w:themeColor="text1"/>
                <w:sz w:val="18"/>
                <w:szCs w:val="18"/>
              </w:rPr>
            </w:pPr>
            <w:r w:rsidRPr="0084305F">
              <w:rPr>
                <w:rFonts w:asciiTheme="minorEastAsia" w:hAnsiTheme="minorEastAsia" w:cs="宋体" w:hint="eastAsia"/>
                <w:color w:val="000000" w:themeColor="text1"/>
                <w:sz w:val="18"/>
                <w:szCs w:val="18"/>
              </w:rPr>
              <w:t>在业</w:t>
            </w:r>
          </w:p>
        </w:tc>
      </w:tr>
    </w:tbl>
    <w:p w:rsidR="00C35FC6" w:rsidRPr="0084305F" w:rsidRDefault="00C35FC6">
      <w:pPr>
        <w:spacing w:line="520" w:lineRule="exact"/>
        <w:ind w:firstLine="482"/>
        <w:rPr>
          <w:rFonts w:asciiTheme="minorEastAsia" w:hAnsiTheme="minorEastAsia"/>
          <w:color w:val="000000" w:themeColor="text1"/>
          <w:sz w:val="24"/>
          <w:szCs w:val="24"/>
        </w:rPr>
      </w:pPr>
    </w:p>
    <w:p w:rsidR="00C35FC6" w:rsidRPr="0084305F" w:rsidRDefault="00C35FC6">
      <w:pPr>
        <w:pStyle w:val="a0"/>
        <w:ind w:firstLine="210"/>
        <w:rPr>
          <w:color w:val="000000" w:themeColor="text1"/>
        </w:rPr>
        <w:sectPr w:rsidR="00C35FC6" w:rsidRPr="0084305F">
          <w:pgSz w:w="23814" w:h="16839" w:orient="landscape"/>
          <w:pgMar w:top="1540" w:right="1701" w:bottom="1418" w:left="1134" w:header="1134" w:footer="851" w:gutter="0"/>
          <w:cols w:space="720"/>
          <w:docGrid w:type="lines" w:linePitch="431"/>
        </w:sectPr>
      </w:pPr>
    </w:p>
    <w:p w:rsidR="00C35FC6" w:rsidRPr="0084305F" w:rsidRDefault="00314856">
      <w:pPr>
        <w:pStyle w:val="a0"/>
        <w:ind w:firstLine="210"/>
        <w:jc w:val="center"/>
        <w:rPr>
          <w:color w:val="000000" w:themeColor="text1"/>
        </w:rPr>
      </w:pPr>
      <w:r w:rsidRPr="0084305F">
        <w:rPr>
          <w:noProof/>
          <w:color w:val="000000" w:themeColor="text1"/>
        </w:rPr>
        <w:lastRenderedPageBreak/>
        <w:drawing>
          <wp:inline distT="0" distB="0" distL="114300" distR="114300">
            <wp:extent cx="5651500" cy="6595110"/>
            <wp:effectExtent l="9525" t="9525" r="15875" b="24765"/>
            <wp:docPr id="45057" name="Picture 1" descr="E:\15临沂加油站\04图纸部分\现状分析图\JPG\最终成果陆\规划覆盖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Picture 1" descr="E:\15临沂加油站\04图纸部分\现状分析图\JPG\最终成果陆\规划覆盖率.jpg"/>
                    <pic:cNvPicPr>
                      <a:picLocks noChangeAspect="1"/>
                    </pic:cNvPicPr>
                  </pic:nvPicPr>
                  <pic:blipFill>
                    <a:blip r:embed="rId34" cstate="print"/>
                    <a:stretch>
                      <a:fillRect/>
                    </a:stretch>
                  </pic:blipFill>
                  <pic:spPr>
                    <a:xfrm>
                      <a:off x="0" y="0"/>
                      <a:ext cx="5651500" cy="6595110"/>
                    </a:xfrm>
                    <a:prstGeom prst="rect">
                      <a:avLst/>
                    </a:prstGeom>
                    <a:noFill/>
                    <a:ln w="3175" cap="flat" cmpd="sng">
                      <a:solidFill>
                        <a:srgbClr val="7F7F7F"/>
                      </a:solidFill>
                      <a:prstDash val="solid"/>
                      <a:bevel/>
                      <a:headEnd type="none" w="med" len="med"/>
                      <a:tailEnd type="none" w="med" len="med"/>
                    </a:ln>
                  </pic:spPr>
                </pic:pic>
              </a:graphicData>
            </a:graphic>
          </wp:inline>
        </w:drawing>
      </w:r>
      <w:r w:rsidRPr="0084305F">
        <w:rPr>
          <w:noProof/>
          <w:color w:val="000000" w:themeColor="text1"/>
        </w:rPr>
        <w:drawing>
          <wp:inline distT="0" distB="0" distL="114300" distR="114300">
            <wp:extent cx="5728335" cy="6629400"/>
            <wp:effectExtent l="9525" t="9525" r="15240" b="9525"/>
            <wp:docPr id="45058" name="Picture 3" descr="E:\15临沂加油站\04图纸部分\现状分析图\JPG\最终成果陆\现状覆盖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3" descr="E:\15临沂加油站\04图纸部分\现状分析图\JPG\最终成果陆\现状覆盖率.jpg"/>
                    <pic:cNvPicPr>
                      <a:picLocks noChangeAspect="1"/>
                    </pic:cNvPicPr>
                  </pic:nvPicPr>
                  <pic:blipFill>
                    <a:blip r:embed="rId35" cstate="print"/>
                    <a:stretch>
                      <a:fillRect/>
                    </a:stretch>
                  </pic:blipFill>
                  <pic:spPr>
                    <a:xfrm>
                      <a:off x="0" y="0"/>
                      <a:ext cx="5728335" cy="6629400"/>
                    </a:xfrm>
                    <a:prstGeom prst="rect">
                      <a:avLst/>
                    </a:prstGeom>
                    <a:noFill/>
                    <a:ln w="3175" cap="flat" cmpd="sng">
                      <a:solidFill>
                        <a:srgbClr val="7F7F7F"/>
                      </a:solidFill>
                      <a:prstDash val="solid"/>
                      <a:bevel/>
                      <a:headEnd type="none" w="med" len="med"/>
                      <a:tailEnd type="none" w="med" len="med"/>
                    </a:ln>
                  </pic:spPr>
                </pic:pic>
              </a:graphicData>
            </a:graphic>
          </wp:inline>
        </w:drawing>
      </w:r>
    </w:p>
    <w:p w:rsidR="00C35FC6" w:rsidRPr="0084305F" w:rsidRDefault="00314856">
      <w:pPr>
        <w:ind w:firstLineChars="900" w:firstLine="1890"/>
        <w:rPr>
          <w:rFonts w:asciiTheme="minorEastAsia" w:hAnsiTheme="minorEastAsia"/>
          <w:color w:val="000000" w:themeColor="text1"/>
        </w:rPr>
      </w:pPr>
      <w:r w:rsidRPr="0084305F">
        <w:rPr>
          <w:rFonts w:asciiTheme="minorEastAsia" w:hAnsiTheme="minorEastAsia" w:hint="eastAsia"/>
          <w:color w:val="000000" w:themeColor="text1"/>
        </w:rPr>
        <w:t>中心城区加油站现状用地覆盖图（注：单站服务半径为0.9公里）                       中心城区加油站规划用地覆盖图（注：单站服务半径为0.9公里）</w:t>
      </w:r>
    </w:p>
    <w:p w:rsidR="00C35FC6" w:rsidRPr="0084305F" w:rsidRDefault="00C35FC6">
      <w:pPr>
        <w:jc w:val="left"/>
        <w:rPr>
          <w:color w:val="000000" w:themeColor="text1"/>
        </w:rPr>
      </w:pPr>
    </w:p>
    <w:p w:rsidR="00C35FC6" w:rsidRPr="0084305F" w:rsidRDefault="00C35FC6">
      <w:pPr>
        <w:ind w:right="105"/>
        <w:jc w:val="right"/>
        <w:rPr>
          <w:color w:val="000000" w:themeColor="text1"/>
        </w:rPr>
        <w:sectPr w:rsidR="00C35FC6" w:rsidRPr="0084305F">
          <w:pgSz w:w="23814" w:h="16839" w:orient="landscape"/>
          <w:pgMar w:top="1540" w:right="1701" w:bottom="1418" w:left="1134" w:header="1134" w:footer="851" w:gutter="0"/>
          <w:cols w:space="720"/>
          <w:docGrid w:type="lines" w:linePitch="431"/>
        </w:sectPr>
      </w:pP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40" w:name="_Toc384305609"/>
      <w:bookmarkStart w:id="41" w:name="_Toc528164040"/>
      <w:r w:rsidRPr="0084305F">
        <w:rPr>
          <w:rFonts w:hint="eastAsia"/>
          <w:color w:val="000000" w:themeColor="text1"/>
          <w:sz w:val="28"/>
          <w:szCs w:val="28"/>
          <w:shd w:val="clear" w:color="auto" w:fill="FFFFFF" w:themeFill="background1"/>
        </w:rPr>
        <w:lastRenderedPageBreak/>
        <w:t>三、现状加油站特征</w:t>
      </w:r>
      <w:bookmarkEnd w:id="40"/>
      <w:bookmarkEnd w:id="41"/>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（一）加油站占地规模</w:t>
      </w:r>
    </w:p>
    <w:p w:rsidR="00C35FC6" w:rsidRPr="0084305F" w:rsidRDefault="00314856">
      <w:pPr>
        <w:spacing w:line="520" w:lineRule="atLeas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据调查统计，连云港市区10</w:t>
      </w:r>
      <w:r w:rsidR="00277FEA" w:rsidRPr="0084305F">
        <w:rPr>
          <w:rFonts w:asciiTheme="minorEastAsia" w:hAnsiTheme="minorEastAsia" w:hint="eastAsia"/>
          <w:color w:val="000000" w:themeColor="text1"/>
          <w:sz w:val="24"/>
          <w:szCs w:val="24"/>
        </w:rPr>
        <w:t>9</w:t>
      </w:r>
      <w:r w:rsidRPr="0084305F">
        <w:rPr>
          <w:rFonts w:asciiTheme="minorEastAsia" w:hAnsiTheme="minorEastAsia" w:hint="eastAsia"/>
          <w:color w:val="000000" w:themeColor="text1"/>
          <w:sz w:val="24"/>
          <w:szCs w:val="24"/>
        </w:rPr>
        <w:t>座加油站最小占地规模仅666㎡，最大占地14887㎡，平均约2700㎡。占地规模较大的加油站主要沿解放路、海连路、人民路、242省道等主要城市道路、过境公路分布，占地规模分类分布见表2-7。</w:t>
      </w:r>
    </w:p>
    <w:p w:rsidR="00C35FC6" w:rsidRPr="0084305F" w:rsidRDefault="00314856">
      <w:pPr>
        <w:spacing w:line="520" w:lineRule="atLeast"/>
        <w:ind w:firstLine="480"/>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表2-7 连云港市加油站占地规模分类统计表</w:t>
      </w:r>
    </w:p>
    <w:tbl>
      <w:tblPr>
        <w:tblpPr w:leftFromText="180" w:rightFromText="180" w:vertAnchor="text" w:horzAnchor="page" w:tblpX="1248" w:tblpY="5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6"/>
        <w:gridCol w:w="2919"/>
        <w:gridCol w:w="3033"/>
      </w:tblGrid>
      <w:tr w:rsidR="00C35FC6" w:rsidRPr="0084305F" w:rsidTr="00711FD7">
        <w:trPr>
          <w:trHeight w:val="265"/>
        </w:trPr>
        <w:tc>
          <w:tcPr>
            <w:tcW w:w="4396" w:type="dxa"/>
            <w:shd w:val="clear" w:color="auto" w:fill="auto"/>
            <w:vAlign w:val="center"/>
          </w:tcPr>
          <w:p w:rsidR="00C35FC6" w:rsidRPr="0084305F" w:rsidRDefault="00314856"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占地面积（</w:t>
            </w:r>
            <w:r w:rsidR="00D64FD7" w:rsidRPr="0084305F">
              <w:rPr>
                <w:rFonts w:asciiTheme="minorEastAsia" w:hAnsiTheme="minorEastAsia" w:hint="eastAsia"/>
                <w:color w:val="000000" w:themeColor="text1"/>
                <w:szCs w:val="21"/>
              </w:rPr>
              <w:t>㎡</w:t>
            </w:r>
            <w:r w:rsidRPr="0084305F">
              <w:rPr>
                <w:rFonts w:asciiTheme="minorEastAsia" w:hAnsiTheme="minorEastAsia" w:hint="eastAsia"/>
                <w:color w:val="000000" w:themeColor="text1"/>
                <w:kern w:val="0"/>
                <w:szCs w:val="21"/>
              </w:rPr>
              <w:t>）</w:t>
            </w:r>
          </w:p>
        </w:tc>
        <w:tc>
          <w:tcPr>
            <w:tcW w:w="2919" w:type="dxa"/>
            <w:shd w:val="clear" w:color="auto" w:fill="auto"/>
            <w:vAlign w:val="center"/>
          </w:tcPr>
          <w:p w:rsidR="00C35FC6" w:rsidRPr="0084305F" w:rsidRDefault="00314856"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数量（座）</w:t>
            </w:r>
          </w:p>
        </w:tc>
        <w:tc>
          <w:tcPr>
            <w:tcW w:w="3033" w:type="dxa"/>
            <w:shd w:val="clear" w:color="auto" w:fill="auto"/>
            <w:vAlign w:val="center"/>
          </w:tcPr>
          <w:p w:rsidR="00C35FC6" w:rsidRPr="0084305F" w:rsidRDefault="00314856"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比例(%)</w:t>
            </w:r>
          </w:p>
        </w:tc>
      </w:tr>
      <w:tr w:rsidR="00711FD7" w:rsidRPr="0084305F" w:rsidTr="00711FD7">
        <w:trPr>
          <w:trHeight w:val="265"/>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＞10000</w:t>
            </w:r>
          </w:p>
        </w:tc>
        <w:tc>
          <w:tcPr>
            <w:tcW w:w="2919" w:type="dxa"/>
            <w:shd w:val="clear" w:color="auto" w:fill="auto"/>
            <w:vAlign w:val="center"/>
          </w:tcPr>
          <w:p w:rsidR="00711FD7" w:rsidRPr="0084305F" w:rsidRDefault="00711FD7" w:rsidP="00711FD7">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1</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1%</w:t>
            </w:r>
          </w:p>
        </w:tc>
      </w:tr>
      <w:tr w:rsidR="00711FD7" w:rsidRPr="0084305F" w:rsidTr="00711FD7">
        <w:trPr>
          <w:trHeight w:val="532"/>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5000＜V≤10000</w:t>
            </w:r>
          </w:p>
        </w:tc>
        <w:tc>
          <w:tcPr>
            <w:tcW w:w="2919" w:type="dxa"/>
            <w:shd w:val="clear" w:color="auto" w:fill="auto"/>
            <w:vAlign w:val="center"/>
          </w:tcPr>
          <w:p w:rsidR="00711FD7" w:rsidRPr="0084305F" w:rsidRDefault="00711FD7" w:rsidP="00711FD7">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10</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9%</w:t>
            </w:r>
          </w:p>
        </w:tc>
      </w:tr>
      <w:tr w:rsidR="00711FD7" w:rsidRPr="0084305F" w:rsidTr="00711FD7">
        <w:trPr>
          <w:trHeight w:val="265"/>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3000＜V≤5000</w:t>
            </w:r>
          </w:p>
        </w:tc>
        <w:tc>
          <w:tcPr>
            <w:tcW w:w="2919" w:type="dxa"/>
            <w:shd w:val="clear" w:color="auto" w:fill="auto"/>
            <w:vAlign w:val="center"/>
          </w:tcPr>
          <w:p w:rsidR="00711FD7" w:rsidRPr="0084305F" w:rsidRDefault="00711FD7" w:rsidP="00711FD7">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47</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44%</w:t>
            </w:r>
          </w:p>
        </w:tc>
      </w:tr>
      <w:tr w:rsidR="00711FD7" w:rsidRPr="0084305F" w:rsidTr="00711FD7">
        <w:trPr>
          <w:trHeight w:val="265"/>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1200＜V≤3000</w:t>
            </w:r>
          </w:p>
        </w:tc>
        <w:tc>
          <w:tcPr>
            <w:tcW w:w="2919" w:type="dxa"/>
            <w:shd w:val="clear" w:color="auto" w:fill="auto"/>
            <w:vAlign w:val="center"/>
          </w:tcPr>
          <w:p w:rsidR="00711FD7" w:rsidRPr="0084305F" w:rsidRDefault="00711FD7" w:rsidP="00711FD7">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45</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42%</w:t>
            </w:r>
          </w:p>
        </w:tc>
      </w:tr>
      <w:tr w:rsidR="00711FD7" w:rsidRPr="0084305F" w:rsidTr="00711FD7">
        <w:trPr>
          <w:trHeight w:val="265"/>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≤1200</w:t>
            </w:r>
          </w:p>
        </w:tc>
        <w:tc>
          <w:tcPr>
            <w:tcW w:w="2919" w:type="dxa"/>
            <w:shd w:val="clear" w:color="auto" w:fill="auto"/>
            <w:vAlign w:val="center"/>
          </w:tcPr>
          <w:p w:rsidR="00711FD7" w:rsidRPr="0084305F" w:rsidRDefault="00277FEA" w:rsidP="00711FD7">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6</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4%</w:t>
            </w:r>
          </w:p>
        </w:tc>
      </w:tr>
      <w:tr w:rsidR="00711FD7" w:rsidRPr="0084305F" w:rsidTr="00711FD7">
        <w:trPr>
          <w:trHeight w:val="265"/>
        </w:trPr>
        <w:tc>
          <w:tcPr>
            <w:tcW w:w="4396" w:type="dxa"/>
            <w:shd w:val="clear" w:color="auto" w:fill="auto"/>
            <w:vAlign w:val="center"/>
          </w:tcPr>
          <w:p w:rsidR="00711FD7" w:rsidRPr="0084305F" w:rsidRDefault="00711FD7" w:rsidP="00711FD7">
            <w:pPr>
              <w:jc w:val="center"/>
              <w:rPr>
                <w:rFonts w:asciiTheme="minorEastAsia" w:hAnsiTheme="minorEastAsia"/>
                <w:color w:val="000000" w:themeColor="text1"/>
                <w:kern w:val="0"/>
                <w:szCs w:val="21"/>
              </w:rPr>
            </w:pPr>
            <w:r w:rsidRPr="0084305F">
              <w:rPr>
                <w:rFonts w:asciiTheme="minorEastAsia" w:hAnsiTheme="minorEastAsia" w:hint="eastAsia"/>
                <w:color w:val="000000" w:themeColor="text1"/>
                <w:kern w:val="0"/>
                <w:szCs w:val="21"/>
              </w:rPr>
              <w:t>合计</w:t>
            </w:r>
          </w:p>
        </w:tc>
        <w:tc>
          <w:tcPr>
            <w:tcW w:w="2919" w:type="dxa"/>
            <w:shd w:val="clear" w:color="auto" w:fill="auto"/>
            <w:vAlign w:val="center"/>
          </w:tcPr>
          <w:p w:rsidR="00711FD7" w:rsidRPr="0084305F" w:rsidRDefault="00711FD7" w:rsidP="00277FEA">
            <w:pPr>
              <w:pStyle w:val="ac"/>
              <w:spacing w:before="0" w:beforeAutospacing="0" w:after="0" w:afterAutospacing="0"/>
              <w:jc w:val="center"/>
              <w:textAlignment w:val="center"/>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10</w:t>
            </w:r>
            <w:r w:rsidR="00277FEA" w:rsidRPr="0084305F">
              <w:rPr>
                <w:rFonts w:asciiTheme="minorEastAsia" w:eastAsiaTheme="minorEastAsia" w:hAnsiTheme="minorEastAsia" w:cs="Arial" w:hint="eastAsia"/>
                <w:color w:val="000000" w:themeColor="text1"/>
                <w:kern w:val="24"/>
                <w:sz w:val="21"/>
                <w:szCs w:val="21"/>
              </w:rPr>
              <w:t>9</w:t>
            </w:r>
          </w:p>
        </w:tc>
        <w:tc>
          <w:tcPr>
            <w:tcW w:w="3033" w:type="dxa"/>
            <w:shd w:val="clear" w:color="auto" w:fill="auto"/>
            <w:vAlign w:val="center"/>
          </w:tcPr>
          <w:p w:rsidR="00711FD7" w:rsidRPr="0084305F" w:rsidRDefault="00711FD7" w:rsidP="00711FD7">
            <w:pPr>
              <w:pStyle w:val="ac"/>
              <w:kinsoku w:val="0"/>
              <w:overflowPunct w:val="0"/>
              <w:spacing w:before="0" w:beforeAutospacing="0" w:after="0" w:afterAutospacing="0"/>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hint="eastAsia"/>
                <w:color w:val="000000" w:themeColor="text1"/>
                <w:kern w:val="24"/>
                <w:sz w:val="21"/>
                <w:szCs w:val="21"/>
              </w:rPr>
              <w:t>100%</w:t>
            </w:r>
          </w:p>
        </w:tc>
      </w:tr>
    </w:tbl>
    <w:p w:rsidR="00C35FC6" w:rsidRPr="0084305F" w:rsidRDefault="00314856" w:rsidP="00314856">
      <w:pPr>
        <w:pStyle w:val="a0"/>
        <w:spacing w:line="120" w:lineRule="atLeast"/>
        <w:ind w:firstLineChars="0" w:firstLine="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（二）主要公路沿线加油站详见下表2-8。</w:t>
      </w:r>
    </w:p>
    <w:p w:rsidR="00C35FC6" w:rsidRPr="0084305F" w:rsidRDefault="00314856">
      <w:pPr>
        <w:pStyle w:val="a0"/>
        <w:ind w:firstLineChars="0" w:firstLine="0"/>
        <w:jc w:val="center"/>
        <w:rPr>
          <w:rFonts w:asciiTheme="minorEastAsia" w:hAnsiTheme="minorEastAsia"/>
          <w:color w:val="000000" w:themeColor="text1"/>
          <w:sz w:val="24"/>
          <w:szCs w:val="24"/>
        </w:rPr>
      </w:pPr>
      <w:r w:rsidRPr="0084305F">
        <w:rPr>
          <w:rFonts w:asciiTheme="minorEastAsia" w:hAnsiTheme="minorEastAsia" w:hint="eastAsia"/>
          <w:color w:val="000000" w:themeColor="text1"/>
          <w:szCs w:val="21"/>
        </w:rPr>
        <w:t>表2-8 连云港市市区范围内主要公路加油站（不包括城区型加油站）数量统计</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2693"/>
        <w:gridCol w:w="2977"/>
        <w:gridCol w:w="2835"/>
      </w:tblGrid>
      <w:tr w:rsidR="00C35FC6" w:rsidRPr="0084305F">
        <w:trPr>
          <w:trHeight w:val="81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公路名称</w:t>
            </w:r>
          </w:p>
        </w:tc>
        <w:tc>
          <w:tcPr>
            <w:tcW w:w="2693"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线路长度（公里）</w:t>
            </w:r>
          </w:p>
        </w:tc>
        <w:tc>
          <w:tcPr>
            <w:tcW w:w="2977"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加油站数量（座）</w:t>
            </w:r>
          </w:p>
        </w:tc>
        <w:tc>
          <w:tcPr>
            <w:tcW w:w="2835"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平均百公里加油站数（座）</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327国道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23</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4</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17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204国道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83</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4</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5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老204国道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14</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7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228国道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26</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310国道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43</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5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242省道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108</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5</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5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323省道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33</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3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402省道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17</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4</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24 </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徐新公路</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20</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r>
      <w:tr w:rsidR="00C35FC6" w:rsidRPr="0084305F">
        <w:trPr>
          <w:trHeight w:val="270"/>
        </w:trPr>
        <w:tc>
          <w:tcPr>
            <w:tcW w:w="1858" w:type="dxa"/>
            <w:shd w:val="clear" w:color="auto" w:fill="auto"/>
            <w:vAlign w:val="center"/>
          </w:tcPr>
          <w:p w:rsidR="00C35FC6" w:rsidRPr="0084305F" w:rsidRDefault="00314856">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海滨大道</w:t>
            </w:r>
          </w:p>
        </w:tc>
        <w:tc>
          <w:tcPr>
            <w:tcW w:w="2693"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59</w:t>
            </w:r>
          </w:p>
        </w:tc>
        <w:tc>
          <w:tcPr>
            <w:tcW w:w="2977"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c>
          <w:tcPr>
            <w:tcW w:w="2835" w:type="dxa"/>
            <w:shd w:val="clear" w:color="auto" w:fill="auto"/>
            <w:vAlign w:val="center"/>
          </w:tcPr>
          <w:p w:rsidR="00C35FC6" w:rsidRPr="0084305F" w:rsidRDefault="00314856">
            <w:pPr>
              <w:widowControl/>
              <w:jc w:val="righ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w:t>
            </w:r>
          </w:p>
        </w:tc>
      </w:tr>
    </w:tbl>
    <w:p w:rsidR="00C35FC6" w:rsidRPr="0084305F" w:rsidRDefault="00314856">
      <w:pPr>
        <w:spacing w:line="520" w:lineRule="exact"/>
        <w:ind w:firstLine="482"/>
        <w:rPr>
          <w:rFonts w:asciiTheme="minorEastAsia" w:hAnsiTheme="minorEastAsia" w:cstheme="minorEastAsia"/>
          <w:color w:val="000000" w:themeColor="text1"/>
        </w:rPr>
      </w:pPr>
      <w:r w:rsidRPr="0084305F">
        <w:rPr>
          <w:rFonts w:asciiTheme="minorEastAsia" w:hAnsiTheme="minorEastAsia" w:hint="eastAsia"/>
          <w:color w:val="000000" w:themeColor="text1"/>
          <w:sz w:val="24"/>
          <w:szCs w:val="24"/>
        </w:rPr>
        <w:t>依据商务部批准《成品油零售企业管理技术规范》国内贸易行业标准，国道、省道加油站设置</w:t>
      </w:r>
      <w:r w:rsidRPr="0084305F">
        <w:rPr>
          <w:rFonts w:asciiTheme="minorEastAsia" w:hAnsiTheme="minorEastAsia" w:hint="eastAsia"/>
          <w:color w:val="000000" w:themeColor="text1"/>
          <w:sz w:val="24"/>
          <w:szCs w:val="24"/>
        </w:rPr>
        <w:lastRenderedPageBreak/>
        <w:t>每百公里不超过六对，即不超过12座/百公里。部分国省道超过12座/百公里，部分国道、省道每百公里加油站数量不足12座/百公里，尤其新建国道、省道、快速路等缺乏加油站。同时避免加油站布局密集而降低道路通行能力，影响交通安全，造成加油站之间的恶性竞争。</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42" w:name="_Toc384305610"/>
      <w:bookmarkStart w:id="43" w:name="_Toc130306293"/>
      <w:bookmarkStart w:id="44" w:name="_Toc528164041"/>
      <w:r w:rsidRPr="0084305F">
        <w:rPr>
          <w:rFonts w:hint="eastAsia"/>
          <w:color w:val="000000" w:themeColor="text1"/>
          <w:sz w:val="28"/>
          <w:szCs w:val="28"/>
          <w:shd w:val="clear" w:color="auto" w:fill="FFFFFF" w:themeFill="background1"/>
        </w:rPr>
        <w:t>四、现状加油站总体销售情况</w:t>
      </w:r>
      <w:bookmarkEnd w:id="42"/>
      <w:bookmarkEnd w:id="43"/>
      <w:bookmarkEnd w:id="44"/>
    </w:p>
    <w:p w:rsidR="00C35FC6" w:rsidRPr="0084305F" w:rsidRDefault="00314856">
      <w:pPr>
        <w:spacing w:line="520" w:lineRule="atLeas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2016年市区加油站销售总量为44.03万吨，日均销售量为1206吨。单站平均销量为4115吨/年，即11.3吨/日；单站日均销量不足2吨的有1</w:t>
      </w:r>
      <w:r w:rsidR="001F1993" w:rsidRPr="0084305F">
        <w:rPr>
          <w:rFonts w:asciiTheme="minorEastAsia" w:hAnsiTheme="minorEastAsia" w:hint="eastAsia"/>
          <w:color w:val="000000" w:themeColor="text1"/>
          <w:sz w:val="24"/>
          <w:szCs w:val="24"/>
        </w:rPr>
        <w:t>4</w:t>
      </w:r>
      <w:r w:rsidRPr="0084305F">
        <w:rPr>
          <w:rFonts w:asciiTheme="minorEastAsia" w:hAnsiTheme="minorEastAsia" w:hint="eastAsia"/>
          <w:color w:val="000000" w:themeColor="text1"/>
          <w:sz w:val="24"/>
          <w:szCs w:val="24"/>
        </w:rPr>
        <w:t>座，占总加油站数量12.</w:t>
      </w:r>
      <w:r w:rsidR="00711FD7" w:rsidRPr="0084305F">
        <w:rPr>
          <w:rFonts w:asciiTheme="minorEastAsia" w:hAnsiTheme="minorEastAsia" w:hint="eastAsia"/>
          <w:color w:val="000000" w:themeColor="text1"/>
          <w:sz w:val="24"/>
          <w:szCs w:val="24"/>
        </w:rPr>
        <w:t>04</w:t>
      </w:r>
      <w:r w:rsidRPr="0084305F">
        <w:rPr>
          <w:rFonts w:asciiTheme="minorEastAsia" w:hAnsiTheme="minorEastAsia" w:hint="eastAsia"/>
          <w:color w:val="000000" w:themeColor="text1"/>
          <w:sz w:val="24"/>
          <w:szCs w:val="24"/>
        </w:rPr>
        <w:t>%；单站日均销售量在20吨以上的有11座，占总加油站数量占10.</w:t>
      </w:r>
      <w:r w:rsidR="00711FD7" w:rsidRPr="0084305F">
        <w:rPr>
          <w:rFonts w:asciiTheme="minorEastAsia" w:hAnsiTheme="minorEastAsia" w:hint="eastAsia"/>
          <w:color w:val="000000" w:themeColor="text1"/>
          <w:sz w:val="24"/>
          <w:szCs w:val="24"/>
        </w:rPr>
        <w:t>1</w:t>
      </w:r>
      <w:r w:rsidRPr="0084305F">
        <w:rPr>
          <w:rFonts w:asciiTheme="minorEastAsia" w:hAnsiTheme="minorEastAsia" w:hint="eastAsia"/>
          <w:color w:val="000000" w:themeColor="text1"/>
          <w:sz w:val="24"/>
          <w:szCs w:val="24"/>
        </w:rPr>
        <w:t>8%。</w:t>
      </w:r>
    </w:p>
    <w:p w:rsidR="00C35FC6" w:rsidRPr="0084305F" w:rsidRDefault="00314856">
      <w:pPr>
        <w:spacing w:line="520" w:lineRule="atLeas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据《加油加气站设计与施工规范》GB50156-2012数据显示：现在城市加油站销售量超过5000吨/年（13.7吨/日）的很普遍，地理位置好的甚至超过20000吨/年（54.79吨/日）。详见下表2-9。</w:t>
      </w:r>
    </w:p>
    <w:p w:rsidR="00C35FC6" w:rsidRPr="0084305F" w:rsidRDefault="00C35FC6">
      <w:pPr>
        <w:spacing w:line="520" w:lineRule="atLeast"/>
        <w:ind w:firstLine="480"/>
        <w:rPr>
          <w:rFonts w:asciiTheme="minorEastAsia" w:hAnsiTheme="minorEastAsia"/>
          <w:color w:val="000000" w:themeColor="text1"/>
          <w:sz w:val="24"/>
          <w:szCs w:val="24"/>
        </w:rPr>
      </w:pPr>
    </w:p>
    <w:p w:rsidR="00C35FC6" w:rsidRPr="0084305F" w:rsidRDefault="00314856">
      <w:pPr>
        <w:tabs>
          <w:tab w:val="left" w:pos="720"/>
        </w:tabs>
        <w:jc w:val="center"/>
        <w:rPr>
          <w:rFonts w:ascii="宋体" w:hAnsi="宋体"/>
          <w:color w:val="000000" w:themeColor="text1"/>
          <w:szCs w:val="21"/>
        </w:rPr>
      </w:pPr>
      <w:r w:rsidRPr="0084305F">
        <w:rPr>
          <w:rFonts w:asciiTheme="minorEastAsia" w:hAnsiTheme="minorEastAsia" w:cstheme="minorEastAsia" w:hint="eastAsia"/>
          <w:color w:val="000000" w:themeColor="text1"/>
          <w:szCs w:val="21"/>
        </w:rPr>
        <w:t>表2-9 连云港市区加油站单站日均销售量统计表</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90"/>
        <w:gridCol w:w="2297"/>
        <w:gridCol w:w="3219"/>
      </w:tblGrid>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日均销量（吨）</w:t>
            </w:r>
          </w:p>
        </w:tc>
        <w:tc>
          <w:tcPr>
            <w:tcW w:w="2297"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数量（座）</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比例</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0-2</w:t>
            </w:r>
          </w:p>
        </w:tc>
        <w:tc>
          <w:tcPr>
            <w:tcW w:w="2297" w:type="dxa"/>
            <w:shd w:val="clear" w:color="auto" w:fill="auto"/>
            <w:vAlign w:val="center"/>
          </w:tcPr>
          <w:p w:rsidR="00711FD7" w:rsidRPr="0084305F" w:rsidRDefault="00711FD7" w:rsidP="001F1993">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w:t>
            </w:r>
            <w:r w:rsidR="001F1993" w:rsidRPr="0084305F">
              <w:rPr>
                <w:rFonts w:ascii="宋体" w:eastAsia="宋体" w:hAnsi="宋体" w:cs="宋体" w:hint="eastAsia"/>
                <w:color w:val="000000" w:themeColor="text1"/>
                <w:kern w:val="0"/>
                <w:sz w:val="22"/>
              </w:rPr>
              <w:t>4</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12.04%</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2—5</w:t>
            </w:r>
          </w:p>
        </w:tc>
        <w:tc>
          <w:tcPr>
            <w:tcW w:w="2297" w:type="dxa"/>
            <w:shd w:val="clear" w:color="auto" w:fill="auto"/>
            <w:vAlign w:val="center"/>
          </w:tcPr>
          <w:p w:rsidR="00711FD7" w:rsidRPr="0084305F" w:rsidRDefault="00711FD7" w:rsidP="001F1993">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w:t>
            </w:r>
            <w:r w:rsidR="001F1993" w:rsidRPr="0084305F">
              <w:rPr>
                <w:rFonts w:ascii="宋体" w:eastAsia="宋体" w:hAnsi="宋体" w:cs="宋体" w:hint="eastAsia"/>
                <w:color w:val="000000" w:themeColor="text1"/>
                <w:kern w:val="0"/>
                <w:sz w:val="22"/>
              </w:rPr>
              <w:t>8</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25.92%</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5—10</w:t>
            </w:r>
          </w:p>
        </w:tc>
        <w:tc>
          <w:tcPr>
            <w:tcW w:w="2297"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29</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26.85%</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10—20</w:t>
            </w:r>
          </w:p>
        </w:tc>
        <w:tc>
          <w:tcPr>
            <w:tcW w:w="2297"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27</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25.01%</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&gt;20</w:t>
            </w:r>
          </w:p>
        </w:tc>
        <w:tc>
          <w:tcPr>
            <w:tcW w:w="2297"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11</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10.18%</w:t>
            </w:r>
          </w:p>
        </w:tc>
      </w:tr>
      <w:tr w:rsidR="00711FD7" w:rsidRPr="0084305F" w:rsidTr="00F916D9">
        <w:trPr>
          <w:trHeight w:val="288"/>
          <w:jc w:val="center"/>
        </w:trPr>
        <w:tc>
          <w:tcPr>
            <w:tcW w:w="3890"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合计</w:t>
            </w:r>
          </w:p>
        </w:tc>
        <w:tc>
          <w:tcPr>
            <w:tcW w:w="2297" w:type="dxa"/>
            <w:shd w:val="clear" w:color="auto" w:fill="auto"/>
            <w:vAlign w:val="center"/>
          </w:tcPr>
          <w:p w:rsidR="00711FD7" w:rsidRPr="0084305F" w:rsidRDefault="00711FD7" w:rsidP="00277FEA">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w:t>
            </w:r>
            <w:r w:rsidR="00277FEA" w:rsidRPr="0084305F">
              <w:rPr>
                <w:rFonts w:ascii="宋体" w:eastAsia="宋体" w:hAnsi="宋体" w:cs="宋体" w:hint="eastAsia"/>
                <w:color w:val="000000" w:themeColor="text1"/>
                <w:kern w:val="0"/>
                <w:sz w:val="22"/>
              </w:rPr>
              <w:t>9</w:t>
            </w:r>
          </w:p>
        </w:tc>
        <w:tc>
          <w:tcPr>
            <w:tcW w:w="3219" w:type="dxa"/>
            <w:shd w:val="clear" w:color="auto" w:fill="auto"/>
            <w:vAlign w:val="center"/>
          </w:tcPr>
          <w:p w:rsidR="00711FD7" w:rsidRPr="0084305F" w:rsidRDefault="00711FD7" w:rsidP="00F916D9">
            <w:pPr>
              <w:widowControl/>
              <w:jc w:val="center"/>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100%</w:t>
            </w:r>
          </w:p>
        </w:tc>
      </w:tr>
    </w:tbl>
    <w:p w:rsidR="00C35FC6" w:rsidRPr="0084305F" w:rsidRDefault="00C35FC6">
      <w:pPr>
        <w:tabs>
          <w:tab w:val="left" w:pos="720"/>
        </w:tabs>
        <w:jc w:val="left"/>
        <w:rPr>
          <w:rFonts w:ascii="宋体" w:hAnsi="宋体"/>
          <w:color w:val="000000" w:themeColor="text1"/>
          <w:szCs w:val="21"/>
        </w:rPr>
      </w:pP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45" w:name="_Toc384305611"/>
      <w:bookmarkStart w:id="46" w:name="_Toc528164042"/>
      <w:r w:rsidRPr="0084305F">
        <w:rPr>
          <w:rFonts w:hint="eastAsia"/>
          <w:color w:val="000000" w:themeColor="text1"/>
          <w:sz w:val="28"/>
          <w:szCs w:val="28"/>
          <w:shd w:val="clear" w:color="auto" w:fill="FFFFFF" w:themeFill="background1"/>
        </w:rPr>
        <w:t>五、现状加油站问题分析与总结</w:t>
      </w:r>
      <w:bookmarkEnd w:id="45"/>
      <w:bookmarkEnd w:id="46"/>
    </w:p>
    <w:p w:rsidR="00C35FC6" w:rsidRPr="0084305F" w:rsidRDefault="00314856">
      <w:pPr>
        <w:pStyle w:val="a0"/>
        <w:spacing w:line="520" w:lineRule="atLeast"/>
        <w:ind w:firstLine="240"/>
        <w:rPr>
          <w:color w:val="000000" w:themeColor="text1"/>
        </w:rPr>
      </w:pPr>
      <w:r w:rsidRPr="0084305F">
        <w:rPr>
          <w:rFonts w:asciiTheme="minorEastAsia" w:hAnsiTheme="minorEastAsia" w:hint="eastAsia"/>
          <w:color w:val="000000" w:themeColor="text1"/>
          <w:sz w:val="24"/>
          <w:szCs w:val="24"/>
        </w:rPr>
        <w:t>（一）加油站分布不平衡，个别区域加油站密集，个别地段也存在加油站布点过少的情况。</w:t>
      </w:r>
    </w:p>
    <w:p w:rsidR="00C35FC6" w:rsidRPr="0084305F" w:rsidRDefault="00314856">
      <w:pPr>
        <w:pStyle w:val="a0"/>
        <w:spacing w:line="520" w:lineRule="atLeas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连云港现状加油站分布主要问题在于线上过于集中，而面上分布不均。例如中心城区范围内，海连路、人民路、解放路等部分路段加油站过于密集，服务半径远低于《城市道路交通规划设计规范》要求的城市公共加油站的服务半径宜为0.9—1.2公里的标准。而徐圩新区等部分区域出现加油站真空地区。</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lastRenderedPageBreak/>
        <w:t>（二）部分加油站选址不合理，对道路通行能力造成一定干扰。</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据统计约13家加油站位于道路交叉口附近，约占11.93%。加油站建在交叉路口附近，容易造成车辆堵塞，会减少路口的通行能力，还容易引发交通事故。</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加油站应尽量避开交叉口，安排在路段中间。城市主干道一般要求加油站离路口不小于100 m，如确有必要，应对加油站的出入口进行合理布局，不应影响道路交叉口的通行能力。</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（三）必须保证加油站出入口的行车视距</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个别加油站位于道路弯道、坡道处，或距离较近，对于道路行车安全构成威胁。加油站的出口和入口分别是加油车辆与相邻道路行驶车辆的分流点和汇合点，加油车辆进出加油站对道路行车会产生一定的影响，因此选址定点时必须保证加油站出入口的行车视距：出入口的行车视距一般不少于100m，特殊情况不得小于50m。加油站宜设在距道路弯道、竖曲线范围的100m之外。</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（四）主要交通性干道加油站单侧设置</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以中山东路为例，长度3公里，设置3个加油站，加油站均设置在中山东路北侧。</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以海州区解放路→人民路→323省道为例，长度17公里，设置8座加油站，加油站均在道路北侧，部分加油站间距不足500米，间距远小于相关规范要求。</w:t>
      </w:r>
    </w:p>
    <w:p w:rsidR="00C35FC6" w:rsidRPr="0084305F" w:rsidRDefault="00314856">
      <w:pPr>
        <w:pStyle w:val="a0"/>
        <w:spacing w:line="520" w:lineRule="exac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（五）部分加油站占地面积过大或偏小。</w:t>
      </w:r>
    </w:p>
    <w:p w:rsidR="00C35FC6" w:rsidRPr="0084305F" w:rsidRDefault="00314856">
      <w:pPr>
        <w:pStyle w:val="a0"/>
        <w:spacing w:line="360" w:lineRule="auto"/>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城市道路交通规划设计规范公共加油站》等相关规范条例和我国城市现状加油站用地面积的实际情况，加油站占地面积普遍集中在1200—5000㎡。而市区范围内小于1200㎡的有5家，占全部加油站的4%；部分加油站的占地面积较大，大幅增加了加油站的建设用地成本，市区范围内超过5000㎡的有12家，其中1家加油站占地面积超过10000㎡，占全部加油站的1%。</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（六）部分加油站销售量较差，经营效率较低。</w:t>
      </w:r>
    </w:p>
    <w:p w:rsidR="00C35FC6" w:rsidRPr="0084305F" w:rsidRDefault="00314856">
      <w:pPr>
        <w:pStyle w:val="a0"/>
        <w:spacing w:line="520" w:lineRule="atLeas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由于历史、环境等诸多因素影响，全市六区加油站单站平均年销量为4115吨，而2016年《汽车加油加气站设计与施工规范》数据显示，现在城市加油站销售量超过5000吨/年（即13.7吨/日）的很普遍，地理位置好的甚至超过20000吨/年。数据显示，单站日均销售量在10吨以上的加油站</w:t>
      </w:r>
      <w:r w:rsidRPr="0084305F">
        <w:rPr>
          <w:rFonts w:asciiTheme="minorEastAsia" w:hAnsiTheme="minorEastAsia" w:hint="eastAsia"/>
          <w:color w:val="000000" w:themeColor="text1"/>
          <w:sz w:val="24"/>
          <w:szCs w:val="24"/>
        </w:rPr>
        <w:lastRenderedPageBreak/>
        <w:t>数量占总加油站数量的35.</w:t>
      </w:r>
      <w:r w:rsidR="00121D6E" w:rsidRPr="0084305F">
        <w:rPr>
          <w:rFonts w:asciiTheme="minorEastAsia" w:hAnsiTheme="minorEastAsia" w:hint="eastAsia"/>
          <w:color w:val="000000" w:themeColor="text1"/>
          <w:sz w:val="24"/>
          <w:szCs w:val="24"/>
        </w:rPr>
        <w:t>19</w:t>
      </w:r>
      <w:r w:rsidRPr="0084305F">
        <w:rPr>
          <w:rFonts w:asciiTheme="minorEastAsia" w:hAnsiTheme="minorEastAsia" w:hint="eastAsia"/>
          <w:color w:val="000000" w:themeColor="text1"/>
          <w:sz w:val="24"/>
          <w:szCs w:val="24"/>
        </w:rPr>
        <w:t>%，单站日均销售量不足2吨的加油站数量占总加油站的12.</w:t>
      </w:r>
      <w:r w:rsidR="00121D6E" w:rsidRPr="0084305F">
        <w:rPr>
          <w:rFonts w:asciiTheme="minorEastAsia" w:hAnsiTheme="minorEastAsia" w:hint="eastAsia"/>
          <w:color w:val="000000" w:themeColor="text1"/>
          <w:sz w:val="24"/>
          <w:szCs w:val="24"/>
        </w:rPr>
        <w:t>04</w:t>
      </w:r>
      <w:r w:rsidRPr="0084305F">
        <w:rPr>
          <w:rFonts w:asciiTheme="minorEastAsia" w:hAnsiTheme="minorEastAsia" w:hint="eastAsia"/>
          <w:color w:val="000000" w:themeColor="text1"/>
          <w:sz w:val="24"/>
          <w:szCs w:val="24"/>
        </w:rPr>
        <w:t>%，最低仅4.83吨/年。</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（七）个别加油站早在国家规范加油站之前就已经建立，土地、规划等手续不齐备，部分加油站为了提高经济效益，存在违法经营现象。</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（八）部分加油站由于年代久远，设备比较落后，服务质量较差，不能满足经济发展需要。</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47" w:name="_Toc384305612"/>
      <w:bookmarkStart w:id="48" w:name="_Toc528164043"/>
      <w:r w:rsidRPr="0084305F">
        <w:rPr>
          <w:rFonts w:hint="eastAsia"/>
          <w:color w:val="000000" w:themeColor="text1"/>
          <w:sz w:val="28"/>
          <w:szCs w:val="28"/>
          <w:shd w:val="clear" w:color="auto" w:fill="FFFFFF" w:themeFill="background1"/>
        </w:rPr>
        <w:t>六、针对现状问题的加油站规划策略</w:t>
      </w:r>
      <w:bookmarkEnd w:id="47"/>
      <w:bookmarkEnd w:id="48"/>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（一）总量控制：通过对未来连云港市总体规划、交通规划、经济发展等方面的综合研究确定加油站的总量；</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二）面线结合，合理布局：以现有的加油站布局、服务范围为基础，遵循“面线结合”的原则，“面”分城市老城区、新城区、乡镇三个层次。老城区重在总量控制，优化局部；新城区重在提前预测，定点定位，精准布点；乡镇重在优化布局，深入腹地。“线”分为出城路段、新修路段、货运快速路段、国省道。出城路段重在总量控制，均衡布局；新修路段需严格按规范要求合理布局；</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（三）规范改造：对现有不符合规范，不能满足消防安全、环保等要求，年代较久、设备较差的加油站，如其未来确有存在的必要，可通过原地规范改建处理；</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（四）迁建关闭：对部分位于城市主干道交叉口、弯道、坡道，存在交通安全的加油站，以及部分经营效益较差且规模较小的加油站进行迁建调整或关闭；</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（五）远景整合：对区域加油站分布过密，经营效益较差的多个加油站未来进行整合，提高经营效率和土地利用率；</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（六）升级扩建：对占地规模较大，但经营效益较差的加油站可改升级扩建为油气合建站，即可提高经营效益、节约土地，也可满足未来发展对加气站的需求，使新规划布局更为合理；</w:t>
      </w:r>
    </w:p>
    <w:p w:rsidR="00C35FC6"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（七）原址新建：为使得资源更好利用，对部分关停迁建后的加油站可利用原址根据需求新建加气站，节约土地，对于土地资源紧张的中心城区尤为重要；</w:t>
      </w:r>
    </w:p>
    <w:p w:rsidR="00335390" w:rsidRPr="0084305F" w:rsidRDefault="00314856">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（八）控制新建：规划严格控制加油站的选址，保证新建站点的布局合理。并对单站建设提出标</w:t>
      </w:r>
    </w:p>
    <w:p w:rsidR="00B04425" w:rsidRPr="0084305F" w:rsidRDefault="00B04425">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lastRenderedPageBreak/>
        <w:t>准，控制与周边建筑的安全间距；</w:t>
      </w:r>
    </w:p>
    <w:p w:rsidR="00B04425" w:rsidRPr="0084305F" w:rsidRDefault="00B04425">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（九）加强监管：严格市场准入，同时，对违法经营的加油站依法取缔。</w:t>
      </w:r>
    </w:p>
    <w:p w:rsidR="00B04425" w:rsidRPr="0084305F" w:rsidRDefault="00B04425" w:rsidP="00B04425">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49" w:name="_Toc528164044"/>
      <w:r w:rsidRPr="0084305F">
        <w:rPr>
          <w:rFonts w:asciiTheme="minorEastAsia" w:eastAsiaTheme="minorEastAsia" w:hAnsiTheme="minorEastAsia" w:hint="eastAsia"/>
          <w:color w:val="000000" w:themeColor="text1"/>
          <w:sz w:val="28"/>
          <w:szCs w:val="28"/>
          <w:shd w:val="clear" w:color="auto" w:fill="FFFFFF" w:themeFill="background1"/>
        </w:rPr>
        <w:t>第五节 汽车加气站现状分析与评价</w:t>
      </w:r>
      <w:bookmarkEnd w:id="49"/>
    </w:p>
    <w:p w:rsidR="00B04425" w:rsidRPr="0084305F" w:rsidRDefault="00B04425" w:rsidP="00B04425">
      <w:pPr>
        <w:pStyle w:val="2"/>
        <w:spacing w:line="520" w:lineRule="exact"/>
        <w:ind w:firstLine="601"/>
        <w:rPr>
          <w:color w:val="000000" w:themeColor="text1"/>
          <w:sz w:val="28"/>
          <w:szCs w:val="28"/>
          <w:shd w:val="clear" w:color="auto" w:fill="FFFFFF" w:themeFill="background1"/>
        </w:rPr>
      </w:pPr>
      <w:bookmarkStart w:id="50" w:name="_Toc528164045"/>
      <w:r w:rsidRPr="0084305F">
        <w:rPr>
          <w:rFonts w:hint="eastAsia"/>
          <w:color w:val="000000" w:themeColor="text1"/>
          <w:sz w:val="28"/>
          <w:szCs w:val="28"/>
          <w:shd w:val="clear" w:color="auto" w:fill="FFFFFF" w:themeFill="background1"/>
        </w:rPr>
        <w:t>一、连云港市区现状加气站概况</w:t>
      </w:r>
      <w:bookmarkEnd w:id="50"/>
    </w:p>
    <w:p w:rsidR="00B04425" w:rsidRPr="0084305F" w:rsidRDefault="00B04425">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根据连云港市统计资料，2016年连云港市市区共有加气车辆约3</w:t>
      </w:r>
      <w:r w:rsidR="00277FEA" w:rsidRPr="0084305F">
        <w:rPr>
          <w:rFonts w:asciiTheme="minorEastAsia" w:hAnsiTheme="minorEastAsia" w:hint="eastAsia"/>
          <w:color w:val="000000" w:themeColor="text1"/>
          <w:sz w:val="24"/>
          <w:szCs w:val="24"/>
        </w:rPr>
        <w:t>606</w:t>
      </w:r>
      <w:r w:rsidRPr="0084305F">
        <w:rPr>
          <w:rFonts w:asciiTheme="minorEastAsia" w:hAnsiTheme="minorEastAsia" w:hint="eastAsia"/>
          <w:color w:val="000000" w:themeColor="text1"/>
          <w:sz w:val="24"/>
          <w:szCs w:val="24"/>
        </w:rPr>
        <w:t>辆，其中加气公交车3</w:t>
      </w:r>
      <w:r w:rsidR="00675EDA" w:rsidRPr="0084305F">
        <w:rPr>
          <w:rFonts w:asciiTheme="minorEastAsia" w:hAnsiTheme="minorEastAsia" w:hint="eastAsia"/>
          <w:color w:val="000000" w:themeColor="text1"/>
          <w:sz w:val="24"/>
          <w:szCs w:val="24"/>
        </w:rPr>
        <w:t>71</w:t>
      </w:r>
      <w:r w:rsidRPr="0084305F">
        <w:rPr>
          <w:rFonts w:asciiTheme="minorEastAsia" w:hAnsiTheme="minorEastAsia" w:hint="eastAsia"/>
          <w:color w:val="000000" w:themeColor="text1"/>
          <w:sz w:val="24"/>
          <w:szCs w:val="24"/>
        </w:rPr>
        <w:t>辆，加气出租车1611辆，加气社会车辆约1300辆，货运加气车辆</w:t>
      </w:r>
      <w:r w:rsidR="00277FEA" w:rsidRPr="0084305F">
        <w:rPr>
          <w:rFonts w:asciiTheme="minorEastAsia" w:hAnsiTheme="minorEastAsia" w:hint="eastAsia"/>
          <w:color w:val="000000" w:themeColor="text1"/>
          <w:sz w:val="24"/>
          <w:szCs w:val="24"/>
        </w:rPr>
        <w:t>324</w:t>
      </w:r>
      <w:r w:rsidRPr="0084305F">
        <w:rPr>
          <w:rFonts w:asciiTheme="minorEastAsia" w:hAnsiTheme="minorEastAsia" w:hint="eastAsia"/>
          <w:color w:val="000000" w:themeColor="text1"/>
          <w:sz w:val="24"/>
          <w:szCs w:val="24"/>
        </w:rPr>
        <w:t>辆。</w:t>
      </w:r>
    </w:p>
    <w:p w:rsidR="00B04425" w:rsidRPr="0084305F" w:rsidRDefault="00B04425" w:rsidP="00B04425">
      <w:pPr>
        <w:pStyle w:val="a0"/>
        <w:spacing w:line="520" w:lineRule="atLeast"/>
        <w:ind w:firstLineChars="0" w:firstLine="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  销售：连云港市2016年共售气约9806.22万N立方米，平均日售气量约为32.15万立方米，各站平均日售气量3.6万立方米。</w:t>
      </w:r>
    </w:p>
    <w:p w:rsidR="00B04425" w:rsidRPr="0084305F" w:rsidRDefault="00B04425" w:rsidP="00B04425">
      <w:pPr>
        <w:pStyle w:val="a0"/>
        <w:spacing w:line="520" w:lineRule="atLeast"/>
        <w:ind w:firstLine="24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市区共有17家加气站。开发区海通加气站为对内专用加气站；未办证加气站有</w:t>
      </w:r>
      <w:r w:rsidR="00545DB9" w:rsidRPr="0084305F">
        <w:rPr>
          <w:rFonts w:asciiTheme="minorEastAsia" w:hAnsiTheme="minorEastAsia" w:hint="eastAsia"/>
          <w:color w:val="000000" w:themeColor="text1"/>
          <w:sz w:val="24"/>
          <w:szCs w:val="24"/>
        </w:rPr>
        <w:t>2</w:t>
      </w:r>
      <w:r w:rsidRPr="0084305F">
        <w:rPr>
          <w:rFonts w:asciiTheme="minorEastAsia" w:hAnsiTheme="minorEastAsia" w:hint="eastAsia"/>
          <w:color w:val="000000" w:themeColor="text1"/>
          <w:sz w:val="24"/>
          <w:szCs w:val="24"/>
        </w:rPr>
        <w:t>座：港口东源加气站、和安加气站；在建加气站2座：临洪、张圩油气合建站。独立加气站10座，油气合建站7座。CNG 7座、LNG 8座、L-CNG合建站2座。各组团及乡镇加气站分布如下表2-10。</w:t>
      </w:r>
    </w:p>
    <w:p w:rsidR="00B04425" w:rsidRPr="0084305F" w:rsidRDefault="00B04425" w:rsidP="00B04425">
      <w:pPr>
        <w:pStyle w:val="a0"/>
        <w:spacing w:line="520" w:lineRule="atLeast"/>
        <w:ind w:firstLine="240"/>
        <w:rPr>
          <w:rFonts w:asciiTheme="minorEastAsia" w:hAnsiTheme="minorEastAsia"/>
          <w:color w:val="000000" w:themeColor="text1"/>
          <w:sz w:val="24"/>
          <w:szCs w:val="24"/>
        </w:rPr>
      </w:pPr>
    </w:p>
    <w:p w:rsidR="00B04425" w:rsidRPr="0084305F" w:rsidRDefault="00B04425">
      <w:pPr>
        <w:pStyle w:val="a0"/>
        <w:spacing w:line="520" w:lineRule="atLeast"/>
        <w:ind w:firstLine="240"/>
        <w:rPr>
          <w:rFonts w:asciiTheme="minorEastAsia" w:hAnsiTheme="minorEastAsia"/>
          <w:color w:val="000000" w:themeColor="text1"/>
          <w:sz w:val="24"/>
          <w:szCs w:val="24"/>
        </w:rPr>
      </w:pPr>
    </w:p>
    <w:p w:rsidR="00B04425" w:rsidRPr="0084305F" w:rsidRDefault="00B04425">
      <w:pPr>
        <w:pStyle w:val="a0"/>
        <w:spacing w:line="520" w:lineRule="atLeast"/>
        <w:ind w:firstLine="240"/>
        <w:rPr>
          <w:rFonts w:asciiTheme="minorEastAsia" w:hAnsiTheme="minorEastAsia"/>
          <w:color w:val="000000" w:themeColor="text1"/>
          <w:sz w:val="24"/>
          <w:szCs w:val="24"/>
        </w:rPr>
      </w:pPr>
    </w:p>
    <w:p w:rsidR="00C35FC6" w:rsidRPr="0084305F" w:rsidRDefault="00335390">
      <w:pPr>
        <w:tabs>
          <w:tab w:val="left" w:pos="720"/>
        </w:tabs>
        <w:jc w:val="center"/>
        <w:rPr>
          <w:rFonts w:ascii="宋体" w:hAnsi="宋体"/>
          <w:color w:val="000000" w:themeColor="text1"/>
          <w:szCs w:val="21"/>
        </w:rPr>
        <w:sectPr w:rsidR="00C35FC6" w:rsidRPr="0084305F">
          <w:pgSz w:w="23814" w:h="16839" w:orient="landscape"/>
          <w:pgMar w:top="1540" w:right="1701" w:bottom="1418" w:left="1134" w:header="1134" w:footer="851" w:gutter="0"/>
          <w:cols w:num="2" w:space="425"/>
          <w:docGrid w:type="lines" w:linePitch="431"/>
        </w:sectPr>
      </w:pPr>
      <w:r w:rsidRPr="0084305F">
        <w:rPr>
          <w:noProof/>
          <w:color w:val="000000" w:themeColor="text1"/>
        </w:rPr>
        <w:drawing>
          <wp:inline distT="0" distB="0" distL="114300" distR="114300">
            <wp:extent cx="4572000" cy="2743200"/>
            <wp:effectExtent l="19050" t="0" r="19050" b="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5FC6" w:rsidRPr="0084305F" w:rsidRDefault="00314856">
      <w:pPr>
        <w:pStyle w:val="a0"/>
        <w:ind w:firstLineChars="0" w:firstLine="0"/>
        <w:rPr>
          <w:color w:val="000000" w:themeColor="text1"/>
        </w:rPr>
        <w:sectPr w:rsidR="00C35FC6" w:rsidRPr="0084305F">
          <w:type w:val="continuous"/>
          <w:pgSz w:w="23814" w:h="16839" w:orient="landscape"/>
          <w:pgMar w:top="1540" w:right="1701" w:bottom="1418" w:left="1134" w:header="1134" w:footer="851" w:gutter="0"/>
          <w:cols w:space="720"/>
          <w:docGrid w:type="lines" w:linePitch="431"/>
        </w:sectPr>
      </w:pPr>
      <w:r w:rsidRPr="0084305F">
        <w:rPr>
          <w:rFonts w:hint="eastAsia"/>
          <w:color w:val="000000" w:themeColor="text1"/>
        </w:rPr>
        <w:lastRenderedPageBreak/>
        <w:t xml:space="preserve"> </w:t>
      </w:r>
    </w:p>
    <w:p w:rsidR="00C35FC6" w:rsidRPr="0084305F" w:rsidRDefault="00C35FC6">
      <w:pPr>
        <w:tabs>
          <w:tab w:val="left" w:pos="720"/>
        </w:tabs>
        <w:jc w:val="center"/>
        <w:rPr>
          <w:rFonts w:ascii="宋体" w:hAnsi="宋体"/>
          <w:color w:val="000000" w:themeColor="text1"/>
          <w:szCs w:val="21"/>
        </w:rPr>
      </w:pPr>
    </w:p>
    <w:p w:rsidR="00C35FC6" w:rsidRPr="0084305F" w:rsidRDefault="00314856">
      <w:pPr>
        <w:tabs>
          <w:tab w:val="left" w:pos="720"/>
        </w:tabs>
        <w:jc w:val="center"/>
        <w:rPr>
          <w:rFonts w:asciiTheme="minorEastAsia" w:hAnsiTheme="minorEastAsia" w:cstheme="minorEastAsia"/>
          <w:color w:val="000000" w:themeColor="text1"/>
          <w:szCs w:val="21"/>
        </w:rPr>
      </w:pPr>
      <w:r w:rsidRPr="0084305F">
        <w:rPr>
          <w:rFonts w:asciiTheme="minorEastAsia" w:hAnsiTheme="minorEastAsia" w:cstheme="minorEastAsia" w:hint="eastAsia"/>
          <w:color w:val="000000" w:themeColor="text1"/>
          <w:szCs w:val="21"/>
        </w:rPr>
        <w:t>表2-10 现状加气站统计表</w:t>
      </w:r>
    </w:p>
    <w:tbl>
      <w:tblPr>
        <w:tblW w:w="20640" w:type="dxa"/>
        <w:tblLayout w:type="fixed"/>
        <w:tblCellMar>
          <w:top w:w="15" w:type="dxa"/>
          <w:left w:w="15" w:type="dxa"/>
          <w:bottom w:w="15" w:type="dxa"/>
          <w:right w:w="15" w:type="dxa"/>
        </w:tblCellMar>
        <w:tblLook w:val="04A0"/>
      </w:tblPr>
      <w:tblGrid>
        <w:gridCol w:w="993"/>
        <w:gridCol w:w="1495"/>
        <w:gridCol w:w="2323"/>
        <w:gridCol w:w="4167"/>
        <w:gridCol w:w="1511"/>
        <w:gridCol w:w="1724"/>
        <w:gridCol w:w="2054"/>
        <w:gridCol w:w="2537"/>
        <w:gridCol w:w="1983"/>
        <w:gridCol w:w="1853"/>
      </w:tblGrid>
      <w:tr w:rsidR="00C35FC6" w:rsidRPr="0084305F">
        <w:trPr>
          <w:trHeight w:val="851"/>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序号</w:t>
            </w:r>
          </w:p>
        </w:tc>
        <w:tc>
          <w:tcPr>
            <w:tcW w:w="1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区域</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加气站名称</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场站地点</w:t>
            </w:r>
          </w:p>
        </w:tc>
        <w:tc>
          <w:tcPr>
            <w:tcW w:w="1511" w:type="dxa"/>
            <w:tcBorders>
              <w:top w:val="single" w:sz="8" w:space="0" w:color="000000"/>
              <w:left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供气能力</w:t>
            </w:r>
          </w:p>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（万立方米/日）</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发证时间</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气体类型</w:t>
            </w:r>
          </w:p>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证书编号</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隶属</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备注</w:t>
            </w: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w:t>
            </w:r>
          </w:p>
        </w:tc>
        <w:tc>
          <w:tcPr>
            <w:tcW w:w="14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海州组团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新海加气站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连云港市海州区新村路60号</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2015.06.25</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苏建燃供字第G2015003J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新奥</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解放东路油气合建站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连云港市海州区解放东路267号</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0.55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2015.12.17</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苏建燃供字第G2015007J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52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3</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人民路海通加气站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海连西路北侧、人民路西侧（西城公交总站院内）</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3</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2016.03.09</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苏建燃供字第G2016001J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海通集团</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4</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神龙油气合建站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连云港市海州区瀛洲路4号</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2015.12.01</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苏建燃供字第G2015006J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中石油</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5</w:t>
            </w:r>
          </w:p>
        </w:tc>
        <w:tc>
          <w:tcPr>
            <w:tcW w:w="1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高新区组团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宋跳加气</w:t>
            </w:r>
            <w:r w:rsidR="00032911" w:rsidRPr="0084305F">
              <w:rPr>
                <w:rFonts w:ascii="宋体" w:eastAsia="宋体" w:hAnsi="宋体" w:cs="宋体" w:hint="eastAsia"/>
                <w:color w:val="000000" w:themeColor="text1"/>
                <w:kern w:val="0"/>
                <w:szCs w:val="21"/>
              </w:rPr>
              <w:t>母</w:t>
            </w:r>
            <w:r w:rsidRPr="0084305F">
              <w:rPr>
                <w:rFonts w:ascii="宋体" w:eastAsia="宋体" w:hAnsi="宋体" w:cs="宋体" w:hint="eastAsia"/>
                <w:color w:val="000000" w:themeColor="text1"/>
                <w:kern w:val="0"/>
                <w:szCs w:val="21"/>
              </w:rPr>
              <w:t>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连云港市宋跳开发区振兴路2号</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3</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2015.06.25</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苏建燃供字第G2015004J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新奥</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6</w:t>
            </w:r>
          </w:p>
        </w:tc>
        <w:tc>
          <w:tcPr>
            <w:tcW w:w="14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开发区组团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新光路油气合建站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连云港市临港产业区新光路东侧</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2015.04.01</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苏建燃供字第G2015002J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7</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新港路油气合建站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大浦工业区经一路东、新港路北</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B11202">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B11202">
            <w:pPr>
              <w:jc w:val="center"/>
              <w:rPr>
                <w:rFonts w:ascii="宋体" w:eastAsia="宋体" w:hAnsi="宋体" w:cs="宋体"/>
                <w:color w:val="000000" w:themeColor="text1"/>
                <w:szCs w:val="21"/>
              </w:rPr>
            </w:pPr>
            <w:r w:rsidRPr="0084305F">
              <w:rPr>
                <w:rFonts w:ascii="宋体" w:eastAsia="宋体" w:hAnsi="宋体" w:cs="宋体" w:hint="eastAsia"/>
                <w:color w:val="000000" w:themeColor="text1"/>
                <w:szCs w:val="21"/>
              </w:rPr>
              <w:t>2018.6.07</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B11202">
            <w:pPr>
              <w:jc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苏建燃供字第GK2018002J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widowControl/>
              <w:jc w:val="center"/>
              <w:textAlignment w:val="center"/>
              <w:rPr>
                <w:rFonts w:ascii="宋体" w:eastAsia="宋体" w:hAnsi="宋体" w:cs="宋体"/>
                <w:color w:val="000000" w:themeColor="text1"/>
                <w:szCs w:val="21"/>
              </w:rPr>
            </w:pPr>
          </w:p>
        </w:tc>
      </w:tr>
      <w:tr w:rsidR="00C35FC6" w:rsidRPr="0084305F">
        <w:trPr>
          <w:trHeight w:val="449"/>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8</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开发区海通加气站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开发区临港产业区中云火车站北汇泉路西</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海通集团</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对内专用</w:t>
            </w: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9</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在建临洪油气合建站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大港路与大浦路交叉口东南侧</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0A4639">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4</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在建</w:t>
            </w:r>
          </w:p>
        </w:tc>
      </w:tr>
      <w:tr w:rsidR="00C35FC6" w:rsidRPr="0084305F">
        <w:trPr>
          <w:trHeight w:val="449"/>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10</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汇泉路油气合建站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连云港临港产业区中云火车站北汇泉路西</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0.55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2015.12.17</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苏建燃供字第GK2018001J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49"/>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11</w:t>
            </w:r>
          </w:p>
        </w:tc>
        <w:tc>
          <w:tcPr>
            <w:tcW w:w="14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连云区组团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大港加气站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连云港市连云区中华西路90号</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2015.06.25</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苏建燃供字第G2015005J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新奥</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49"/>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12</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港口东联加气站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连云港港区H986集装箱站东南侧</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1.5</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2016.6.17</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苏建燃供字第G2016002J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新奥</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13</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港口东源加气站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连云港港区东源55-59泊位</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新奥</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未办证</w:t>
            </w: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14</w:t>
            </w:r>
          </w:p>
        </w:tc>
        <w:tc>
          <w:tcPr>
            <w:tcW w:w="14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徐圩组团组团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云湖油气合建站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连云港市徐圩新区226省道路东</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0.8</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2015.12.17</w:t>
            </w: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苏建燃供字第G2015009J</w:t>
            </w: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中石化</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15</w:t>
            </w:r>
          </w:p>
        </w:tc>
        <w:tc>
          <w:tcPr>
            <w:tcW w:w="149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在建张圩油气合建站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228国道与港前一道交叉口</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在建</w:t>
            </w:r>
          </w:p>
        </w:tc>
      </w:tr>
      <w:tr w:rsidR="00C35FC6" w:rsidRPr="0084305F">
        <w:trPr>
          <w:trHeight w:val="48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16</w:t>
            </w:r>
          </w:p>
        </w:tc>
        <w:tc>
          <w:tcPr>
            <w:tcW w:w="1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赣榆组团</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和安加气站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赣榆区宁波路</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B11202">
            <w:pPr>
              <w:jc w:val="center"/>
              <w:rPr>
                <w:rFonts w:ascii="宋体" w:eastAsia="宋体" w:hAnsi="宋体" w:cs="宋体"/>
                <w:color w:val="000000" w:themeColor="text1"/>
                <w:szCs w:val="21"/>
              </w:rPr>
            </w:pPr>
            <w:r w:rsidRPr="0084305F">
              <w:rPr>
                <w:rFonts w:ascii="宋体" w:eastAsia="宋体" w:hAnsi="宋体" w:cs="宋体" w:hint="eastAsia"/>
                <w:color w:val="000000" w:themeColor="text1"/>
                <w:szCs w:val="21"/>
              </w:rPr>
              <w:t>3.6</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未办证</w:t>
            </w:r>
          </w:p>
        </w:tc>
      </w:tr>
      <w:tr w:rsidR="00C35FC6" w:rsidRPr="0084305F">
        <w:trPr>
          <w:trHeight w:val="559"/>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17</w:t>
            </w:r>
          </w:p>
        </w:tc>
        <w:tc>
          <w:tcPr>
            <w:tcW w:w="1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海州乡镇</w:t>
            </w:r>
          </w:p>
        </w:tc>
        <w:tc>
          <w:tcPr>
            <w:tcW w:w="2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浦南加气母站</w:t>
            </w:r>
          </w:p>
        </w:tc>
        <w:tc>
          <w:tcPr>
            <w:tcW w:w="4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连云港市海州区浦南镇半滩村</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032911">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30</w:t>
            </w:r>
          </w:p>
        </w:tc>
        <w:tc>
          <w:tcPr>
            <w:tcW w:w="17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2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L-CNG</w:t>
            </w:r>
          </w:p>
        </w:tc>
        <w:tc>
          <w:tcPr>
            <w:tcW w:w="25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jc w:val="center"/>
              <w:rPr>
                <w:rFonts w:ascii="宋体" w:eastAsia="宋体" w:hAnsi="宋体" w:cs="宋体"/>
                <w:color w:val="000000" w:themeColor="text1"/>
                <w:szCs w:val="21"/>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314856">
            <w:pPr>
              <w:widowControl/>
              <w:jc w:val="center"/>
              <w:textAlignment w:val="center"/>
              <w:rPr>
                <w:rFonts w:ascii="宋体" w:eastAsia="宋体" w:hAnsi="宋体" w:cs="宋体"/>
                <w:color w:val="000000" w:themeColor="text1"/>
                <w:szCs w:val="21"/>
              </w:rPr>
            </w:pPr>
            <w:r w:rsidRPr="0084305F">
              <w:rPr>
                <w:rFonts w:ascii="宋体" w:eastAsia="宋体" w:hAnsi="宋体" w:cs="宋体" w:hint="eastAsia"/>
                <w:color w:val="000000" w:themeColor="text1"/>
                <w:kern w:val="0"/>
                <w:szCs w:val="21"/>
              </w:rPr>
              <w:t>中石油</w:t>
            </w:r>
          </w:p>
        </w:tc>
        <w:tc>
          <w:tcPr>
            <w:tcW w:w="1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FC6" w:rsidRPr="0084305F" w:rsidRDefault="00C35FC6">
            <w:pPr>
              <w:widowControl/>
              <w:jc w:val="center"/>
              <w:textAlignment w:val="center"/>
              <w:rPr>
                <w:rFonts w:ascii="宋体" w:eastAsia="宋体" w:hAnsi="宋体" w:cs="宋体"/>
                <w:color w:val="000000" w:themeColor="text1"/>
                <w:szCs w:val="21"/>
              </w:rPr>
            </w:pPr>
          </w:p>
        </w:tc>
      </w:tr>
    </w:tbl>
    <w:p w:rsidR="00C35FC6" w:rsidRPr="0084305F" w:rsidRDefault="00C35FC6" w:rsidP="00314856">
      <w:pPr>
        <w:pStyle w:val="a0"/>
        <w:ind w:firstLine="210"/>
        <w:rPr>
          <w:rFonts w:ascii="宋体" w:hAnsi="宋体"/>
          <w:color w:val="000000" w:themeColor="text1"/>
          <w:szCs w:val="21"/>
        </w:rPr>
        <w:sectPr w:rsidR="00C35FC6" w:rsidRPr="0084305F">
          <w:pgSz w:w="23814" w:h="16839" w:orient="landscape"/>
          <w:pgMar w:top="1540" w:right="1701" w:bottom="1418" w:left="1134" w:header="1134" w:footer="851" w:gutter="0"/>
          <w:cols w:space="425"/>
          <w:docGrid w:type="lines" w:linePitch="431"/>
        </w:sectPr>
      </w:pP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51" w:name="_Toc384305615"/>
      <w:bookmarkStart w:id="52" w:name="_Toc528164046"/>
      <w:r w:rsidRPr="0084305F">
        <w:rPr>
          <w:rFonts w:hint="eastAsia"/>
          <w:color w:val="000000" w:themeColor="text1"/>
          <w:sz w:val="28"/>
          <w:szCs w:val="28"/>
          <w:shd w:val="clear" w:color="auto" w:fill="FFFFFF" w:themeFill="background1"/>
        </w:rPr>
        <w:lastRenderedPageBreak/>
        <w:t>二、</w:t>
      </w:r>
      <w:r w:rsidRPr="0084305F">
        <w:rPr>
          <w:rFonts w:hint="eastAsia"/>
          <w:color w:val="000000" w:themeColor="text1"/>
          <w:sz w:val="28"/>
          <w:szCs w:val="28"/>
          <w:shd w:val="clear" w:color="auto" w:fill="FFFFFF" w:themeFill="background1"/>
        </w:rPr>
        <w:t>CNG</w:t>
      </w:r>
      <w:r w:rsidRPr="0084305F">
        <w:rPr>
          <w:rFonts w:hint="eastAsia"/>
          <w:color w:val="000000" w:themeColor="text1"/>
          <w:sz w:val="28"/>
          <w:szCs w:val="28"/>
          <w:shd w:val="clear" w:color="auto" w:fill="FFFFFF" w:themeFill="background1"/>
        </w:rPr>
        <w:t>和</w:t>
      </w:r>
      <w:r w:rsidRPr="0084305F">
        <w:rPr>
          <w:rFonts w:hint="eastAsia"/>
          <w:color w:val="000000" w:themeColor="text1"/>
          <w:sz w:val="28"/>
          <w:szCs w:val="28"/>
          <w:shd w:val="clear" w:color="auto" w:fill="FFFFFF" w:themeFill="background1"/>
        </w:rPr>
        <w:t>LNG</w:t>
      </w:r>
      <w:r w:rsidRPr="0084305F">
        <w:rPr>
          <w:rFonts w:hint="eastAsia"/>
          <w:color w:val="000000" w:themeColor="text1"/>
          <w:sz w:val="28"/>
          <w:szCs w:val="28"/>
          <w:shd w:val="clear" w:color="auto" w:fill="FFFFFF" w:themeFill="background1"/>
        </w:rPr>
        <w:t>车辆加气特征分析</w:t>
      </w:r>
      <w:bookmarkEnd w:id="51"/>
      <w:bookmarkEnd w:id="52"/>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（一）CNG加气站的特点</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加气站分为常规站方式及子母站方式。</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常规站建在有天然气管线通过的地方，从天然气管线直接取气，经过脱硫、脱水、压缩等工艺，然后进入储气瓶组储存或通过加气机给车辆加气，日加气量可达30000m³～50000m³。</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母站建在临近天然气干管的地方，从天然气干管直接取气，经过脱硫、脱水、压缩等工艺，然后进入储气瓶组储存或通过加气机给子站转运车或车辆加气，加气量在2500m³/h～10000m³/h，日供气量可达50000m³～200000m³，每辆子站车充气量为4000m³。</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子站建在加气站周围没有天然气管线或环境限制建前两种站的地方，通过子站转运车从母站运来天然气，经增压器将转运车内的低压气体升压后，转存在地面瓶组或直接给车辆加气，日供气量可达15000～20000m³。</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（二）LNG加气站的特点</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LNG是液化天然气的简称，与CNG相比，同样容积的燃料储罐，储存的天然气量是CNG的3倍，行驶里程是后者的3倍。而且由于生产工艺的原因，LNG几乎是纯甲烷，不含硫等有害成分，汽车使用相当干净，对环境和汽车发动机都有利。天然气(LNG、CNG)作为汽车燃料，LNG比CNG具有下列优势：①储备里程长(是后者的3倍)；②常压低温绝热储存，比高压储存的容器要求低，相对于CNG的高压钢瓶，重量降低很多；③LNG常压使用，防撞、抗爆性好，运输安全。</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LNG加气站的工艺主要分4个部分：卸车流程、调压流程、加气流程、卸压流程。</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卸车流程：把汽车槽车内的LNG移至LNG加气站储罐内；</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调压流程：由于汽车上车载瓶中的液体必须是饱和液体，为此在给汽车加气之前须对储罐中的LNG进行升压升温，使之成为饱和液体方可给汽车加气；</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加气流程：储罐中的饱和液体LNG通过泵加压后由加气枪给汽车加气，最高加气压力可达到1.6MPa。在给车载瓶加气前应先给车载瓶卸压，通过回气口回收车载瓶中余气；</w:t>
      </w:r>
    </w:p>
    <w:p w:rsidR="00C35FC6" w:rsidRPr="0084305F" w:rsidRDefault="00314856">
      <w:pPr>
        <w:tabs>
          <w:tab w:val="left" w:pos="1727"/>
          <w:tab w:val="left" w:pos="1884"/>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卸压流程：在给储罐升压过程中，储罐中的液体同时在不断地蒸发，这部分气化了的气体如不及时排出，储罐压力会越来越大。当储罐压力大于设定值时，相关阀门打开，释放储罐中的气体，</w:t>
      </w:r>
      <w:r w:rsidRPr="0084305F">
        <w:rPr>
          <w:rFonts w:asciiTheme="minorEastAsia" w:hAnsiTheme="minorEastAsia" w:hint="eastAsia"/>
          <w:color w:val="000000" w:themeColor="text1"/>
          <w:sz w:val="24"/>
          <w:szCs w:val="24"/>
        </w:rPr>
        <w:lastRenderedPageBreak/>
        <w:t>降低压力，保证储罐安全。</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rPr>
      </w:pPr>
      <w:bookmarkStart w:id="53" w:name="_Toc185044352"/>
      <w:bookmarkStart w:id="54" w:name="_Toc185044120"/>
      <w:bookmarkStart w:id="55" w:name="_Toc198091650"/>
      <w:r w:rsidRPr="0084305F">
        <w:rPr>
          <w:rFonts w:asciiTheme="minorEastAsia" w:hAnsiTheme="minorEastAsia" w:hint="eastAsia"/>
          <w:color w:val="000000" w:themeColor="text1"/>
          <w:sz w:val="24"/>
          <w:szCs w:val="24"/>
        </w:rPr>
        <w:t>（三）现状总结</w:t>
      </w:r>
      <w:bookmarkEnd w:id="53"/>
      <w:bookmarkEnd w:id="54"/>
      <w:bookmarkEnd w:id="55"/>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1.加气车辆多，加气站数量少，目前加气困难(现有数据显示，单个加气站平均服务车辆数约为</w:t>
      </w:r>
      <w:r w:rsidR="00BE0793" w:rsidRPr="0084305F">
        <w:rPr>
          <w:rFonts w:asciiTheme="minorEastAsia" w:hAnsiTheme="minorEastAsia" w:hint="eastAsia"/>
          <w:color w:val="000000" w:themeColor="text1"/>
          <w:sz w:val="24"/>
          <w:szCs w:val="24"/>
        </w:rPr>
        <w:t>2500-4000</w:t>
      </w:r>
      <w:r w:rsidRPr="0084305F">
        <w:rPr>
          <w:rFonts w:asciiTheme="minorEastAsia" w:hAnsiTheme="minorEastAsia" w:hint="eastAsia"/>
          <w:color w:val="000000" w:themeColor="text1"/>
          <w:sz w:val="24"/>
          <w:szCs w:val="24"/>
        </w:rPr>
        <w:t>辆，而连云港市单个加气站需服务</w:t>
      </w:r>
      <w:r w:rsidR="00BE0793" w:rsidRPr="0084305F">
        <w:rPr>
          <w:rFonts w:asciiTheme="minorEastAsia" w:hAnsiTheme="minorEastAsia" w:hint="eastAsia"/>
          <w:color w:val="000000" w:themeColor="text1"/>
          <w:sz w:val="24"/>
          <w:szCs w:val="24"/>
        </w:rPr>
        <w:t>3394</w:t>
      </w:r>
      <w:r w:rsidRPr="0084305F">
        <w:rPr>
          <w:rFonts w:asciiTheme="minorEastAsia" w:hAnsiTheme="minorEastAsia" w:hint="eastAsia"/>
          <w:color w:val="000000" w:themeColor="text1"/>
          <w:sz w:val="24"/>
          <w:szCs w:val="24"/>
        </w:rPr>
        <w:t>辆车；</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2.加气站分布不均，大多集中在海州区，其他区域如赣榆组团无运营中的加气站，加气困难；</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3.部分加气站位于主要道路交叉口，加气站的布局应该与主要道路交叉口保持一定的距离；</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4.部分乡镇公交换乘中心内无规划公交加气站；</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5.连云港市CNG加气站建设缺乏合理的规划布局，为合理发展加气站，需要统一规划；</w:t>
      </w:r>
    </w:p>
    <w:p w:rsidR="00C35FC6" w:rsidRPr="0084305F" w:rsidRDefault="00314856">
      <w:pPr>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6.部分加气站无证经营，存在违法经营的现象。</w:t>
      </w:r>
    </w:p>
    <w:p w:rsidR="00C35FC6" w:rsidRPr="0084305F" w:rsidRDefault="00C35FC6">
      <w:pPr>
        <w:tabs>
          <w:tab w:val="left" w:pos="720"/>
        </w:tabs>
        <w:spacing w:line="520" w:lineRule="exact"/>
        <w:ind w:firstLineChars="200" w:firstLine="420"/>
        <w:jc w:val="left"/>
        <w:rPr>
          <w:rFonts w:asciiTheme="minorEastAsia" w:hAnsiTheme="minorEastAsia"/>
          <w:color w:val="000000" w:themeColor="text1"/>
          <w:szCs w:val="21"/>
        </w:rPr>
        <w:sectPr w:rsidR="00C35FC6" w:rsidRPr="0084305F">
          <w:pgSz w:w="23814" w:h="16839" w:orient="landscape"/>
          <w:pgMar w:top="1540" w:right="1701" w:bottom="1418" w:left="1134" w:header="1134" w:footer="851" w:gutter="0"/>
          <w:cols w:num="2" w:space="425"/>
          <w:docGrid w:type="lines" w:linePitch="431"/>
        </w:sectPr>
      </w:pPr>
    </w:p>
    <w:p w:rsidR="00C35FC6" w:rsidRPr="0084305F" w:rsidRDefault="00314856">
      <w:pPr>
        <w:pStyle w:val="1"/>
        <w:jc w:val="center"/>
        <w:rPr>
          <w:color w:val="000000" w:themeColor="text1"/>
          <w:shd w:val="clear" w:color="auto" w:fill="FFFFFF" w:themeFill="background1"/>
        </w:rPr>
      </w:pPr>
      <w:bookmarkStart w:id="56" w:name="_Toc528164047"/>
      <w:r w:rsidRPr="0084305F">
        <w:rPr>
          <w:rFonts w:hint="eastAsia"/>
          <w:color w:val="000000" w:themeColor="text1"/>
          <w:shd w:val="clear" w:color="auto" w:fill="FFFFFF" w:themeFill="background1"/>
        </w:rPr>
        <w:lastRenderedPageBreak/>
        <w:t>第三章  案例借鉴</w:t>
      </w:r>
      <w:bookmarkEnd w:id="56"/>
    </w:p>
    <w:p w:rsidR="00C35FC6" w:rsidRPr="0084305F" w:rsidRDefault="00314856">
      <w:pPr>
        <w:pStyle w:val="2"/>
        <w:spacing w:line="520" w:lineRule="exact"/>
        <w:ind w:firstLine="601"/>
        <w:jc w:val="center"/>
        <w:rPr>
          <w:color w:val="000000" w:themeColor="text1"/>
          <w:sz w:val="28"/>
          <w:szCs w:val="28"/>
          <w:shd w:val="clear" w:color="auto" w:fill="FFFFFF" w:themeFill="background1"/>
        </w:rPr>
      </w:pPr>
      <w:bookmarkStart w:id="57" w:name="_Toc528164048"/>
      <w:r w:rsidRPr="0084305F">
        <w:rPr>
          <w:rFonts w:hint="eastAsia"/>
          <w:color w:val="000000" w:themeColor="text1"/>
          <w:sz w:val="28"/>
          <w:szCs w:val="28"/>
          <w:shd w:val="clear" w:color="auto" w:fill="FFFFFF" w:themeFill="background1"/>
        </w:rPr>
        <w:t>第一节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规划案例借鉴</w:t>
      </w:r>
      <w:bookmarkEnd w:id="57"/>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58" w:name="_Toc528164049"/>
      <w:r w:rsidRPr="0084305F">
        <w:rPr>
          <w:rFonts w:hint="eastAsia"/>
          <w:color w:val="000000" w:themeColor="text1"/>
          <w:sz w:val="28"/>
          <w:szCs w:val="28"/>
          <w:shd w:val="clear" w:color="auto" w:fill="FFFFFF" w:themeFill="background1"/>
        </w:rPr>
        <w:t>一、《南通市加油、加气站布局</w:t>
      </w:r>
      <w:r w:rsidRPr="0084305F">
        <w:rPr>
          <w:color w:val="000000" w:themeColor="text1"/>
          <w:sz w:val="28"/>
          <w:szCs w:val="28"/>
          <w:shd w:val="clear" w:color="auto" w:fill="FFFFFF" w:themeFill="background1"/>
        </w:rPr>
        <w:t>规划</w:t>
      </w:r>
      <w:r w:rsidRPr="0084305F">
        <w:rPr>
          <w:rFonts w:hint="eastAsia"/>
          <w:color w:val="000000" w:themeColor="text1"/>
          <w:sz w:val="28"/>
          <w:szCs w:val="28"/>
          <w:shd w:val="clear" w:color="auto" w:fill="FFFFFF" w:themeFill="background1"/>
        </w:rPr>
        <w:t>》</w:t>
      </w:r>
      <w:bookmarkEnd w:id="58"/>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规划范围为南通市中心城区范围。该规划主要有以下布局要求：根据城市不同功能区域，根据道路和用地情况，提出相应的布局方案；新增加油站间距原则不少于1.8公里；规划中心城区内加油站以三级为主，规划新增加油站点为油气合建充分预留用地，现状加油站点在满足安全前提下，可以结合周边用地进行油气合建改造；进行加油站布点时，避开主要道路交叉口，一般要求加油站出入口距主要道路交叉口不少于120米。</w:t>
      </w:r>
    </w:p>
    <w:p w:rsidR="00C35FC6" w:rsidRPr="0084305F" w:rsidRDefault="00727F95">
      <w:pPr>
        <w:pStyle w:val="a0"/>
        <w:ind w:firstLineChars="0" w:firstLine="0"/>
        <w:rPr>
          <w:color w:val="000000" w:themeColor="text1"/>
        </w:rPr>
      </w:pPr>
      <w:r w:rsidRPr="0084305F">
        <w:rPr>
          <w:noProof/>
          <w:color w:val="000000" w:themeColor="text1"/>
        </w:rPr>
        <w:pict>
          <v:group id="_x0000_s1029" style="position:absolute;left:0;text-align:left;margin-left:30.1pt;margin-top:14.55pt;width:450.45pt;height:312pt;z-index:251672576" coordorigin="14139,276159" coordsize="9009,6240" o:gfxdata="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0" type="#_x0000_t75" alt="tx_2598.jpg" style="position:absolute;left:18684;top:276159;width:4465;height:6240" o:gfxdata="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7WOb4A&#10;AADbAAAADwAAAAAAAAABACAAAAAiAAAAZHJzL2Rvd25yZXYueG1sUEsBAhQAFAAAAAgAh07iQDMv&#10;BZ47AAAAOQAAABAAAAAAAAAAAQAgAAAADQEAAGRycy9zaGFwZXhtbC54bWxQSwUGAAAAAAYABgBb&#10;AQAAtwMAAAAA&#10;">
              <v:imagedata r:id="rId37" o:title="" croptop="3500f" cropbottom="3492f" cropleft="2800f" cropright="2780f"/>
            </v:shape>
            <v:shape id="图片 0" o:spid="_x0000_s1031" type="#_x0000_t75" alt="tx_2597.jpg" style="position:absolute;left:14139;top:276159;width:4465;height:6240" o:gfxdata="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CP74A&#10;AADbAAAADwAAAAAAAAABACAAAAAiAAAAZHJzL2Rvd25yZXYueG1sUEsBAhQAFAAAAAgAh07iQDMv&#10;BZ47AAAAOQAAABAAAAAAAAAAAQAgAAAADQEAAGRycy9zaGFwZXhtbC54bWxQSwUGAAAAAAYABgBb&#10;AQAAtwMAAAAA&#10;">
              <v:imagedata r:id="rId38" o:title="" croptop="3500f" cropbottom="3412f" cropleft="2688f" cropright="2780f"/>
            </v:shape>
            <w10:wrap type="topAndBottom"/>
          </v:group>
        </w:pict>
      </w:r>
    </w:p>
    <w:p w:rsidR="00C35FC6" w:rsidRPr="0084305F" w:rsidRDefault="00314856">
      <w:pPr>
        <w:jc w:val="center"/>
        <w:rPr>
          <w:color w:val="000000" w:themeColor="text1"/>
        </w:rPr>
      </w:pPr>
      <w:r w:rsidRPr="0084305F">
        <w:rPr>
          <w:rFonts w:hint="eastAsia"/>
          <w:color w:val="000000" w:themeColor="text1"/>
        </w:rPr>
        <w:t>南通市中心城区加油、加气站布局规划图</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59" w:name="_Toc528164050"/>
      <w:r w:rsidRPr="0084305F">
        <w:rPr>
          <w:rFonts w:hint="eastAsia"/>
          <w:color w:val="000000" w:themeColor="text1"/>
          <w:sz w:val="28"/>
          <w:szCs w:val="28"/>
          <w:shd w:val="clear" w:color="auto" w:fill="FFFFFF" w:themeFill="background1"/>
        </w:rPr>
        <w:lastRenderedPageBreak/>
        <w:t>二、《</w:t>
      </w:r>
      <w:r w:rsidRPr="0084305F">
        <w:rPr>
          <w:color w:val="000000" w:themeColor="text1"/>
          <w:sz w:val="28"/>
          <w:szCs w:val="28"/>
          <w:shd w:val="clear" w:color="auto" w:fill="FFFFFF" w:themeFill="background1"/>
        </w:rPr>
        <w:t>海口市加油加气站布点专项规划</w:t>
      </w:r>
      <w:r w:rsidRPr="0084305F">
        <w:rPr>
          <w:rFonts w:hint="eastAsia"/>
          <w:color w:val="000000" w:themeColor="text1"/>
          <w:sz w:val="28"/>
          <w:szCs w:val="28"/>
          <w:shd w:val="clear" w:color="auto" w:fill="FFFFFF" w:themeFill="background1"/>
        </w:rPr>
        <w:t>》</w:t>
      </w:r>
      <w:bookmarkEnd w:id="59"/>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规划范围为海口市整个行政辖区，根据主城区和乡镇的不同特点，分两类区域进行加油、加气站的具体布局。</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在</w:t>
      </w:r>
      <w:r w:rsidRPr="0084305F">
        <w:rPr>
          <w:rFonts w:asciiTheme="minorEastAsia" w:hAnsiTheme="minorEastAsia"/>
          <w:color w:val="000000" w:themeColor="text1"/>
          <w:sz w:val="24"/>
          <w:szCs w:val="24"/>
        </w:rPr>
        <w:t>加油加气站</w:t>
      </w:r>
      <w:r w:rsidRPr="0084305F">
        <w:rPr>
          <w:rFonts w:asciiTheme="minorEastAsia" w:hAnsiTheme="minorEastAsia" w:hint="eastAsia"/>
          <w:color w:val="000000" w:themeColor="text1"/>
          <w:sz w:val="24"/>
          <w:szCs w:val="24"/>
        </w:rPr>
        <w:t>规划思路方面，明确了</w:t>
      </w:r>
      <w:r w:rsidRPr="0084305F">
        <w:rPr>
          <w:rFonts w:asciiTheme="minorEastAsia" w:hAnsiTheme="minorEastAsia"/>
          <w:color w:val="000000" w:themeColor="text1"/>
          <w:sz w:val="24"/>
          <w:szCs w:val="24"/>
        </w:rPr>
        <w:t>在充分调研的基础上，对符合规范要求的站点给予保留，不合理的站点提出拆除或迁建</w:t>
      </w:r>
      <w:r w:rsidRPr="0084305F">
        <w:rPr>
          <w:rFonts w:asciiTheme="minorEastAsia" w:hAnsiTheme="minorEastAsia" w:hint="eastAsia"/>
          <w:color w:val="000000" w:themeColor="text1"/>
          <w:sz w:val="24"/>
          <w:szCs w:val="24"/>
        </w:rPr>
        <w:t>；</w:t>
      </w:r>
      <w:r w:rsidRPr="0084305F">
        <w:rPr>
          <w:rFonts w:asciiTheme="minorEastAsia" w:hAnsiTheme="minorEastAsia"/>
          <w:color w:val="000000" w:themeColor="text1"/>
          <w:sz w:val="24"/>
          <w:szCs w:val="24"/>
        </w:rPr>
        <w:t>根据服务半径和交通要求，并充分利用棚户区改造用地、村集体用地、公交场站等用地进行规划布局的规划要求。</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在</w:t>
      </w:r>
      <w:r w:rsidRPr="0084305F">
        <w:rPr>
          <w:rFonts w:asciiTheme="minorEastAsia" w:hAnsiTheme="minorEastAsia"/>
          <w:color w:val="000000" w:themeColor="text1"/>
          <w:sz w:val="24"/>
          <w:szCs w:val="24"/>
        </w:rPr>
        <w:t>加油加气站布点规划技术步骤</w:t>
      </w:r>
      <w:r w:rsidRPr="0084305F">
        <w:rPr>
          <w:rFonts w:asciiTheme="minorEastAsia" w:hAnsiTheme="minorEastAsia" w:hint="eastAsia"/>
          <w:color w:val="000000" w:themeColor="text1"/>
          <w:sz w:val="24"/>
          <w:szCs w:val="24"/>
        </w:rPr>
        <w:t>方面，提出</w:t>
      </w:r>
      <w:r w:rsidRPr="0084305F">
        <w:rPr>
          <w:rFonts w:asciiTheme="minorEastAsia" w:hAnsiTheme="minorEastAsia"/>
          <w:color w:val="000000" w:themeColor="text1"/>
          <w:sz w:val="24"/>
          <w:szCs w:val="24"/>
        </w:rPr>
        <w:t>：</w:t>
      </w:r>
      <w:r w:rsidRPr="0084305F">
        <w:rPr>
          <w:rFonts w:asciiTheme="minorEastAsia" w:hAnsiTheme="minorEastAsia" w:hint="eastAsia"/>
          <w:color w:val="000000" w:themeColor="text1"/>
          <w:sz w:val="24"/>
          <w:szCs w:val="24"/>
        </w:rPr>
        <w:t>“①</w:t>
      </w:r>
      <w:r w:rsidRPr="0084305F">
        <w:rPr>
          <w:rFonts w:asciiTheme="minorEastAsia" w:hAnsiTheme="minorEastAsia"/>
          <w:color w:val="000000" w:themeColor="text1"/>
          <w:sz w:val="24"/>
          <w:szCs w:val="24"/>
        </w:rPr>
        <w:t>加油加气站现状分析→</w:t>
      </w:r>
      <w:r w:rsidRPr="0084305F">
        <w:rPr>
          <w:rFonts w:asciiTheme="minorEastAsia" w:hAnsiTheme="minorEastAsia" w:hint="eastAsia"/>
          <w:color w:val="000000" w:themeColor="text1"/>
          <w:sz w:val="24"/>
          <w:szCs w:val="24"/>
        </w:rPr>
        <w:t>②</w:t>
      </w:r>
      <w:r w:rsidRPr="0084305F">
        <w:rPr>
          <w:rFonts w:asciiTheme="minorEastAsia" w:hAnsiTheme="minorEastAsia"/>
          <w:color w:val="000000" w:themeColor="text1"/>
          <w:sz w:val="24"/>
          <w:szCs w:val="24"/>
        </w:rPr>
        <w:t>相关规划分析→</w:t>
      </w:r>
      <w:r w:rsidRPr="0084305F">
        <w:rPr>
          <w:rFonts w:asciiTheme="minorEastAsia" w:hAnsiTheme="minorEastAsia" w:hint="eastAsia"/>
          <w:color w:val="000000" w:themeColor="text1"/>
          <w:sz w:val="24"/>
          <w:szCs w:val="24"/>
        </w:rPr>
        <w:t>③</w:t>
      </w:r>
      <w:r w:rsidRPr="0084305F">
        <w:rPr>
          <w:rFonts w:asciiTheme="minorEastAsia" w:hAnsiTheme="minorEastAsia"/>
          <w:color w:val="000000" w:themeColor="text1"/>
          <w:sz w:val="24"/>
          <w:szCs w:val="24"/>
        </w:rPr>
        <w:t>确定加油加气站合理个数→</w:t>
      </w:r>
      <w:r w:rsidRPr="0084305F">
        <w:rPr>
          <w:rFonts w:asciiTheme="minorEastAsia" w:hAnsiTheme="minorEastAsia" w:hint="eastAsia"/>
          <w:color w:val="000000" w:themeColor="text1"/>
          <w:sz w:val="24"/>
          <w:szCs w:val="24"/>
        </w:rPr>
        <w:t>④</w:t>
      </w:r>
      <w:r w:rsidRPr="0084305F">
        <w:rPr>
          <w:rFonts w:asciiTheme="minorEastAsia" w:hAnsiTheme="minorEastAsia"/>
          <w:color w:val="000000" w:themeColor="text1"/>
          <w:sz w:val="24"/>
          <w:szCs w:val="24"/>
        </w:rPr>
        <w:t>根据服务半径和规范合理布局→</w:t>
      </w:r>
      <w:r w:rsidRPr="0084305F">
        <w:rPr>
          <w:rFonts w:asciiTheme="minorEastAsia" w:hAnsiTheme="minorEastAsia" w:hint="eastAsia"/>
          <w:color w:val="000000" w:themeColor="text1"/>
          <w:sz w:val="24"/>
          <w:szCs w:val="24"/>
        </w:rPr>
        <w:t>⑤</w:t>
      </w:r>
      <w:r w:rsidRPr="0084305F">
        <w:rPr>
          <w:rFonts w:asciiTheme="minorEastAsia" w:hAnsiTheme="minorEastAsia"/>
          <w:color w:val="000000" w:themeColor="text1"/>
          <w:sz w:val="24"/>
          <w:szCs w:val="24"/>
        </w:rPr>
        <w:t>编制地块图则</w:t>
      </w:r>
      <w:r w:rsidRPr="0084305F">
        <w:rPr>
          <w:rFonts w:asciiTheme="minorEastAsia" w:hAnsiTheme="minorEastAsia" w:hint="eastAsia"/>
          <w:color w:val="000000" w:themeColor="text1"/>
          <w:sz w:val="24"/>
          <w:szCs w:val="24"/>
        </w:rPr>
        <w:t>”的步骤。</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本次规划不包含电动汽车充电站的具体布局规划，但是规划中也提出了</w:t>
      </w:r>
      <w:r w:rsidRPr="0084305F">
        <w:rPr>
          <w:rFonts w:asciiTheme="minorEastAsia" w:hAnsiTheme="minorEastAsia"/>
          <w:color w:val="000000" w:themeColor="text1"/>
          <w:sz w:val="24"/>
          <w:szCs w:val="24"/>
        </w:rPr>
        <w:t>电动汽车充电站的</w:t>
      </w:r>
      <w:r w:rsidRPr="0084305F">
        <w:rPr>
          <w:rFonts w:asciiTheme="minorEastAsia" w:hAnsiTheme="minorEastAsia" w:hint="eastAsia"/>
          <w:color w:val="000000" w:themeColor="text1"/>
          <w:sz w:val="24"/>
          <w:szCs w:val="24"/>
        </w:rPr>
        <w:t>相关</w:t>
      </w:r>
      <w:r w:rsidRPr="0084305F">
        <w:rPr>
          <w:rFonts w:asciiTheme="minorEastAsia" w:hAnsiTheme="minorEastAsia"/>
          <w:color w:val="000000" w:themeColor="text1"/>
          <w:sz w:val="24"/>
          <w:szCs w:val="24"/>
        </w:rPr>
        <w:t>规划要求：根据未来的发展需求和实际情况，允许有条件的加油或加气站点在满足相关规范的前提下，经规划、消防、商务、环保等政府部门核定后，改设为汽车充电站。</w:t>
      </w:r>
    </w:p>
    <w:p w:rsidR="00C35FC6" w:rsidRPr="0084305F" w:rsidRDefault="00314856">
      <w:pPr>
        <w:jc w:val="center"/>
        <w:rPr>
          <w:color w:val="000000" w:themeColor="text1"/>
        </w:rPr>
      </w:pPr>
      <w:r w:rsidRPr="0084305F">
        <w:rPr>
          <w:rFonts w:hint="eastAsia"/>
          <w:noProof/>
          <w:color w:val="000000" w:themeColor="text1"/>
        </w:rPr>
        <w:drawing>
          <wp:inline distT="0" distB="0" distL="0" distR="0">
            <wp:extent cx="5080635" cy="2166620"/>
            <wp:effectExtent l="0" t="0" r="5715" b="5080"/>
            <wp:docPr id="18" name="图片 9" descr="2014080809264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20140808092643631.jpg"/>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044" t="7524" r="2183" b="32524"/>
                    <a:stretch>
                      <a:fillRect/>
                    </a:stretch>
                  </pic:blipFill>
                  <pic:spPr>
                    <a:xfrm>
                      <a:off x="0" y="0"/>
                      <a:ext cx="5080635" cy="2166620"/>
                    </a:xfrm>
                    <a:prstGeom prst="rect">
                      <a:avLst/>
                    </a:prstGeom>
                  </pic:spPr>
                </pic:pic>
              </a:graphicData>
            </a:graphic>
          </wp:inline>
        </w:drawing>
      </w:r>
    </w:p>
    <w:p w:rsidR="00C35FC6" w:rsidRPr="0084305F" w:rsidRDefault="00314856">
      <w:pPr>
        <w:pStyle w:val="9"/>
        <w:numPr>
          <w:ilvl w:val="0"/>
          <w:numId w:val="0"/>
        </w:numPr>
        <w:jc w:val="center"/>
        <w:rPr>
          <w:rFonts w:asciiTheme="minorHAnsi" w:eastAsiaTheme="minorEastAsia" w:hAnsiTheme="minorHAnsi" w:cstheme="minorBidi"/>
          <w:color w:val="000000" w:themeColor="text1"/>
          <w:sz w:val="21"/>
          <w:szCs w:val="22"/>
        </w:rPr>
      </w:pPr>
      <w:r w:rsidRPr="0084305F">
        <w:rPr>
          <w:rFonts w:asciiTheme="minorHAnsi" w:eastAsiaTheme="minorEastAsia" w:hAnsiTheme="minorHAnsi" w:cstheme="minorBidi" w:hint="eastAsia"/>
          <w:color w:val="000000" w:themeColor="text1"/>
          <w:sz w:val="21"/>
          <w:szCs w:val="22"/>
        </w:rPr>
        <w:t>海口市乡镇及主城区加油加气站分期建设规划图</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0" w:name="_Toc528164051"/>
      <w:r w:rsidRPr="0084305F">
        <w:rPr>
          <w:rFonts w:hint="eastAsia"/>
          <w:color w:val="000000" w:themeColor="text1"/>
          <w:sz w:val="28"/>
          <w:szCs w:val="28"/>
          <w:shd w:val="clear" w:color="auto" w:fill="FFFFFF" w:themeFill="background1"/>
        </w:rPr>
        <w:t>三、《</w:t>
      </w:r>
      <w:r w:rsidRPr="0084305F">
        <w:rPr>
          <w:color w:val="000000" w:themeColor="text1"/>
          <w:sz w:val="28"/>
          <w:szCs w:val="28"/>
          <w:shd w:val="clear" w:color="auto" w:fill="FFFFFF" w:themeFill="background1"/>
        </w:rPr>
        <w:t>秦皇岛市中心城区加油加气站布局规划</w:t>
      </w:r>
      <w:r w:rsidRPr="0084305F">
        <w:rPr>
          <w:rFonts w:hint="eastAsia"/>
          <w:color w:val="000000" w:themeColor="text1"/>
          <w:sz w:val="28"/>
          <w:szCs w:val="28"/>
          <w:shd w:val="clear" w:color="auto" w:fill="FFFFFF" w:themeFill="background1"/>
        </w:rPr>
        <w:t>》</w:t>
      </w:r>
      <w:bookmarkEnd w:id="60"/>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该规划是对秦皇岛城市总体规划的深化和完善</w:t>
      </w:r>
      <w:r w:rsidRPr="0084305F">
        <w:rPr>
          <w:rFonts w:asciiTheme="minorEastAsia" w:hAnsiTheme="minorEastAsia"/>
          <w:color w:val="000000" w:themeColor="text1"/>
          <w:sz w:val="24"/>
          <w:szCs w:val="24"/>
        </w:rPr>
        <w:t>，</w:t>
      </w:r>
      <w:r w:rsidRPr="0084305F">
        <w:rPr>
          <w:rFonts w:asciiTheme="minorEastAsia" w:hAnsiTheme="minorEastAsia" w:hint="eastAsia"/>
          <w:color w:val="000000" w:themeColor="text1"/>
          <w:sz w:val="24"/>
          <w:szCs w:val="24"/>
        </w:rPr>
        <w:t>规划的范围为市区的海港组团、山海关组团、北戴河组团。在总体布局方面，</w:t>
      </w:r>
      <w:r w:rsidRPr="0084305F">
        <w:rPr>
          <w:rFonts w:asciiTheme="minorEastAsia" w:hAnsiTheme="minorEastAsia"/>
          <w:color w:val="000000" w:themeColor="text1"/>
          <w:sz w:val="24"/>
          <w:szCs w:val="24"/>
        </w:rPr>
        <w:t>城区内人口密集地区加油站以三级站为主、二级站为辅。现有加油站与周围建（构）筑物之间防护距离不足、安全设施不健全的应进行整改或迁址，对分布过于密集</w:t>
      </w:r>
      <w:r w:rsidRPr="0084305F">
        <w:rPr>
          <w:rFonts w:asciiTheme="minorEastAsia" w:hAnsiTheme="minorEastAsia" w:hint="eastAsia"/>
          <w:color w:val="000000" w:themeColor="text1"/>
          <w:sz w:val="24"/>
          <w:szCs w:val="24"/>
        </w:rPr>
        <w:t>且经营不善的，予以迁址或拆除</w:t>
      </w:r>
      <w:r w:rsidRPr="0084305F">
        <w:rPr>
          <w:rFonts w:asciiTheme="minorEastAsia" w:hAnsiTheme="minorEastAsia"/>
          <w:color w:val="000000" w:themeColor="text1"/>
          <w:sz w:val="24"/>
          <w:szCs w:val="24"/>
        </w:rPr>
        <w:t>。所有加油站均应满足道路交通、消防、安全、抗震和环境保护的要求</w:t>
      </w:r>
      <w:r w:rsidRPr="0084305F">
        <w:rPr>
          <w:rFonts w:asciiTheme="minorEastAsia" w:hAnsiTheme="minorEastAsia" w:hint="eastAsia"/>
          <w:color w:val="000000" w:themeColor="text1"/>
          <w:sz w:val="24"/>
          <w:szCs w:val="24"/>
        </w:rPr>
        <w:t>。</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color w:val="000000" w:themeColor="text1"/>
          <w:sz w:val="24"/>
          <w:szCs w:val="24"/>
        </w:rPr>
        <w:lastRenderedPageBreak/>
        <w:t>加气站布置以标准站为主，位于城市的周边地区，公交车专用的加气站在条件允许的情况下尽量在公交站场内设置。</w:t>
      </w:r>
    </w:p>
    <w:p w:rsidR="00C35FC6" w:rsidRPr="0084305F" w:rsidRDefault="00314856">
      <w:pPr>
        <w:jc w:val="center"/>
        <w:rPr>
          <w:rFonts w:ascii="宋体" w:hAnsi="宋体"/>
          <w:b/>
          <w:color w:val="000000" w:themeColor="text1"/>
        </w:rPr>
      </w:pPr>
      <w:r w:rsidRPr="0084305F">
        <w:rPr>
          <w:rFonts w:ascii="宋体" w:hAnsi="宋体"/>
          <w:b/>
          <w:noProof/>
          <w:color w:val="000000" w:themeColor="text1"/>
        </w:rPr>
        <w:drawing>
          <wp:inline distT="0" distB="0" distL="0" distR="0">
            <wp:extent cx="5043805" cy="2470785"/>
            <wp:effectExtent l="0" t="0" r="4445" b="5715"/>
            <wp:docPr id="19" name="图片 9" descr="C:\Users\id274\Desktop\4ddae2ab-8015-42e9-8bce-fdf882340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C:\Users\id274\Desktop\4ddae2ab-8015-42e9-8bce-fdf882340b2d.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43805" cy="2470785"/>
                    </a:xfrm>
                    <a:prstGeom prst="rect">
                      <a:avLst/>
                    </a:prstGeom>
                    <a:noFill/>
                    <a:ln>
                      <a:noFill/>
                    </a:ln>
                  </pic:spPr>
                </pic:pic>
              </a:graphicData>
            </a:graphic>
          </wp:inline>
        </w:drawing>
      </w:r>
    </w:p>
    <w:p w:rsidR="00C35FC6" w:rsidRPr="0084305F" w:rsidRDefault="00314856">
      <w:pPr>
        <w:pStyle w:val="9"/>
        <w:numPr>
          <w:ilvl w:val="0"/>
          <w:numId w:val="0"/>
        </w:numPr>
        <w:jc w:val="center"/>
        <w:rPr>
          <w:rFonts w:asciiTheme="minorHAnsi" w:eastAsiaTheme="minorEastAsia" w:hAnsiTheme="minorHAnsi" w:cstheme="minorBidi"/>
          <w:color w:val="000000" w:themeColor="text1"/>
          <w:sz w:val="21"/>
          <w:szCs w:val="22"/>
        </w:rPr>
      </w:pPr>
      <w:r w:rsidRPr="0084305F">
        <w:rPr>
          <w:rFonts w:asciiTheme="minorHAnsi" w:eastAsiaTheme="minorEastAsia" w:hAnsiTheme="minorHAnsi" w:cstheme="minorBidi" w:hint="eastAsia"/>
          <w:color w:val="000000" w:themeColor="text1"/>
          <w:sz w:val="21"/>
          <w:szCs w:val="22"/>
        </w:rPr>
        <w:t>秦皇岛市中心城区加油加气站综合规划图</w:t>
      </w:r>
    </w:p>
    <w:p w:rsidR="00C35FC6" w:rsidRPr="0084305F" w:rsidRDefault="00C35FC6">
      <w:pPr>
        <w:ind w:firstLine="480"/>
        <w:rPr>
          <w:color w:val="000000" w:themeColor="text1"/>
        </w:rPr>
      </w:pP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1" w:name="_Toc528164052"/>
      <w:r w:rsidRPr="0084305F">
        <w:rPr>
          <w:rFonts w:hint="eastAsia"/>
          <w:color w:val="000000" w:themeColor="text1"/>
          <w:sz w:val="28"/>
          <w:szCs w:val="28"/>
          <w:shd w:val="clear" w:color="auto" w:fill="FFFFFF" w:themeFill="background1"/>
        </w:rPr>
        <w:t>四、总结</w:t>
      </w:r>
      <w:bookmarkEnd w:id="61"/>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以上三个规划案例中，主要有以下几点值得借鉴：</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南通市加油、加气站布局规划》中，规划新增加油站点为油气合建充分预留用地，现状加油站点在满足安全前提下，可以结合周边用地进行油气合建改造。本次规划中，提出在保障安全、不影响加油站、加气站正常运营、符合相关规定的前提下，在连云港市已运营及拟建的加油站内新建、改扩建成油气合建站。</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2、《海口市加油加气站布点专项规划》中，根据主城区和乡镇的不同特点，分两类区域进行加油、加气站的具体布局。本次规划也根据城区、乡镇不同建设情况，提出强外补内、均衡布局原则。</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秦皇岛市中心城区加油加气站布局规划》中，公交车专用的加气站在条件允许的情况下尽量在公交站场内设置。本次规划也积极利用昆山公交场站内的空余用地或选择场站方圆2公里内交通便利位置，建设公交车配套用天然气汽车加气站。</w:t>
      </w:r>
    </w:p>
    <w:p w:rsidR="00C35FC6" w:rsidRPr="0084305F" w:rsidRDefault="00314856">
      <w:pPr>
        <w:pStyle w:val="2"/>
        <w:spacing w:line="520" w:lineRule="exact"/>
        <w:ind w:firstLine="601"/>
        <w:jc w:val="center"/>
        <w:rPr>
          <w:color w:val="000000" w:themeColor="text1"/>
          <w:sz w:val="28"/>
          <w:szCs w:val="28"/>
          <w:shd w:val="clear" w:color="auto" w:fill="FFFFFF" w:themeFill="background1"/>
        </w:rPr>
      </w:pPr>
      <w:bookmarkStart w:id="62" w:name="_Toc447304814"/>
      <w:bookmarkStart w:id="63" w:name="_Toc528164053"/>
      <w:r w:rsidRPr="0084305F">
        <w:rPr>
          <w:rFonts w:hint="eastAsia"/>
          <w:color w:val="000000" w:themeColor="text1"/>
          <w:sz w:val="28"/>
          <w:szCs w:val="28"/>
          <w:shd w:val="clear" w:color="auto" w:fill="FFFFFF" w:themeFill="background1"/>
        </w:rPr>
        <w:lastRenderedPageBreak/>
        <w:t>第二节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各地做法借鉴</w:t>
      </w:r>
      <w:bookmarkEnd w:id="62"/>
      <w:bookmarkEnd w:id="63"/>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4" w:name="_Toc528164054"/>
      <w:r w:rsidRPr="0084305F">
        <w:rPr>
          <w:rFonts w:hint="eastAsia"/>
          <w:color w:val="000000" w:themeColor="text1"/>
          <w:sz w:val="28"/>
          <w:szCs w:val="28"/>
          <w:shd w:val="clear" w:color="auto" w:fill="FFFFFF" w:themeFill="background1"/>
        </w:rPr>
        <w:t>一、国外做法借鉴</w:t>
      </w:r>
      <w:bookmarkEnd w:id="64"/>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1、美国</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（1）大约五分之一的客车以CNG或LNG作为燃料。</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（2）公用事业车队，如公交车队、运输公司，一般把CNG加气站建在本单位的停车场内。</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（3）营业性的加气站，为了方便管理，一般将站建在原有加油站内，或者附近。</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2、日本</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（1）建立政府补贴促进天然气汽车的研究开发，现在进入商业化阶段。</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（2）日本政府主推混合动力和电力汽车，出资超过1005亿日元针对充电站建设提供补贴。</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5" w:name="_Toc528164055"/>
      <w:r w:rsidRPr="0084305F">
        <w:rPr>
          <w:rFonts w:hint="eastAsia"/>
          <w:color w:val="000000" w:themeColor="text1"/>
          <w:sz w:val="28"/>
          <w:szCs w:val="28"/>
          <w:shd w:val="clear" w:color="auto" w:fill="FFFFFF" w:themeFill="background1"/>
        </w:rPr>
        <w:t>二、国内做法借鉴</w:t>
      </w:r>
      <w:bookmarkEnd w:id="65"/>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1、北京</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北京燃气集团加快布局北京天然气加气站建设，建站过程中，跟中石化、首发、首汽等大型国企合作，利用其加油站点，进行改造扩建，满足加气站的合建需求。</w:t>
      </w:r>
    </w:p>
    <w:p w:rsidR="00C35FC6" w:rsidRPr="0084305F" w:rsidRDefault="00314856">
      <w:pPr>
        <w:jc w:val="center"/>
        <w:rPr>
          <w:color w:val="000000" w:themeColor="text1"/>
        </w:rPr>
      </w:pPr>
      <w:r w:rsidRPr="0084305F">
        <w:rPr>
          <w:rFonts w:hint="eastAsia"/>
          <w:noProof/>
          <w:color w:val="000000" w:themeColor="text1"/>
        </w:rPr>
        <w:drawing>
          <wp:inline distT="0" distB="0" distL="0" distR="0">
            <wp:extent cx="2861310" cy="2521585"/>
            <wp:effectExtent l="0" t="0" r="15240" b="12065"/>
            <wp:docPr id="20" name="图片 11" descr="LNG次渠1.jpg"/>
            <wp:cNvGraphicFramePr/>
            <a:graphic xmlns:a="http://schemas.openxmlformats.org/drawingml/2006/main">
              <a:graphicData uri="http://schemas.openxmlformats.org/drawingml/2006/picture">
                <pic:pic xmlns:pic="http://schemas.openxmlformats.org/drawingml/2006/picture">
                  <pic:nvPicPr>
                    <pic:cNvPr id="20" name="图片 11" descr="LNG次渠1.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61540" cy="2522136"/>
                    </a:xfrm>
                    <a:prstGeom prst="rect">
                      <a:avLst/>
                    </a:prstGeom>
                  </pic:spPr>
                </pic:pic>
              </a:graphicData>
            </a:graphic>
          </wp:inline>
        </w:drawing>
      </w:r>
    </w:p>
    <w:p w:rsidR="00C35FC6" w:rsidRPr="0084305F" w:rsidRDefault="00314856">
      <w:pPr>
        <w:jc w:val="center"/>
        <w:rPr>
          <w:color w:val="000000" w:themeColor="text1"/>
        </w:rPr>
      </w:pPr>
      <w:r w:rsidRPr="0084305F">
        <w:rPr>
          <w:rFonts w:hint="eastAsia"/>
          <w:color w:val="000000" w:themeColor="text1"/>
        </w:rPr>
        <w:t>北京燃气集团</w:t>
      </w:r>
      <w:r w:rsidRPr="0084305F">
        <w:rPr>
          <w:rFonts w:hint="eastAsia"/>
          <w:color w:val="000000" w:themeColor="text1"/>
        </w:rPr>
        <w:t>LNG</w:t>
      </w:r>
      <w:r w:rsidRPr="0084305F">
        <w:rPr>
          <w:rFonts w:hint="eastAsia"/>
          <w:color w:val="000000" w:themeColor="text1"/>
        </w:rPr>
        <w:t>中转站</w:t>
      </w:r>
    </w:p>
    <w:p w:rsidR="00C35FC6" w:rsidRPr="0084305F" w:rsidRDefault="00C35FC6">
      <w:pPr>
        <w:ind w:firstLine="480"/>
        <w:rPr>
          <w:color w:val="000000" w:themeColor="text1"/>
          <w:lang w:val="zh-CN"/>
        </w:rPr>
      </w:pPr>
    </w:p>
    <w:p w:rsidR="00C35FC6" w:rsidRPr="0084305F" w:rsidRDefault="00C35FC6">
      <w:pPr>
        <w:ind w:firstLine="480"/>
        <w:rPr>
          <w:color w:val="000000" w:themeColor="text1"/>
          <w:lang w:val="zh-CN"/>
        </w:rPr>
      </w:pP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lastRenderedPageBreak/>
        <w:t>2、南京</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2012年试行《南京市加油加气站规划管理办法》，进一步规范加油加气站规划的管理。提出公交专用加气站可利用有条件的公交首末站、公交保养场等自有土地建设。充电站可与现有的停车设施、加油站、加气站及变电站等市政和公共服务设施结合，若与加油站和加气站合建的，应符合公安消防部门的有关规定。</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3、合肥</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相关规划，合肥市将打造“5+10+10”加油加气站网络体系，也就是5分钟城区加油、10分钟城区加气、10分钟乡镇地区加油。此外，合肥市新建的加油站都将具备给电动汽车充电的功能，一些符合条件的地方将建加油、充电、加气“三位一体”的加油站。</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合肥巢湖大湾路油气电合建站，总占地面积4104平方米，设有4台双油双枪加油机，2台单枪LNG加气机，4根汽车充电桩。规模为二级加油站，二级加气站，小型充电站。</w:t>
      </w:r>
    </w:p>
    <w:p w:rsidR="00C35FC6" w:rsidRPr="0084305F" w:rsidRDefault="00314856">
      <w:pPr>
        <w:rPr>
          <w:color w:val="000000" w:themeColor="text1"/>
        </w:rPr>
      </w:pPr>
      <w:r w:rsidRPr="0084305F">
        <w:rPr>
          <w:noProof/>
          <w:color w:val="000000" w:themeColor="text1"/>
        </w:rPr>
        <w:drawing>
          <wp:inline distT="0" distB="0" distL="0" distR="0">
            <wp:extent cx="2485390" cy="1693545"/>
            <wp:effectExtent l="0" t="0" r="10160" b="1905"/>
            <wp:docPr id="22" name="图片 4" descr="巢湖大湾路油气电合建站建设工程规划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巢湖大湾路油气电合建站建设工程规划公示.png"/>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995" r="2025" b="48477"/>
                    <a:stretch>
                      <a:fillRect/>
                    </a:stretch>
                  </pic:blipFill>
                  <pic:spPr>
                    <a:xfrm>
                      <a:off x="0" y="0"/>
                      <a:ext cx="2485611" cy="1693628"/>
                    </a:xfrm>
                    <a:prstGeom prst="rect">
                      <a:avLst/>
                    </a:prstGeom>
                  </pic:spPr>
                </pic:pic>
              </a:graphicData>
            </a:graphic>
          </wp:inline>
        </w:drawing>
      </w:r>
      <w:r w:rsidRPr="0084305F">
        <w:rPr>
          <w:noProof/>
          <w:color w:val="000000" w:themeColor="text1"/>
        </w:rPr>
        <w:drawing>
          <wp:inline distT="0" distB="0" distL="0" distR="0">
            <wp:extent cx="2668270" cy="1669415"/>
            <wp:effectExtent l="0" t="0" r="17780" b="6985"/>
            <wp:docPr id="23" name="图片 5" descr="巢湖大湾路油气电合建站建设工程规划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巢湖大湾路油气电合建站建设工程规划公示.png"/>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113" t="55399" r="4797"/>
                    <a:stretch>
                      <a:fillRect/>
                    </a:stretch>
                  </pic:blipFill>
                  <pic:spPr>
                    <a:xfrm>
                      <a:off x="0" y="0"/>
                      <a:ext cx="2668491" cy="1669774"/>
                    </a:xfrm>
                    <a:prstGeom prst="rect">
                      <a:avLst/>
                    </a:prstGeom>
                  </pic:spPr>
                </pic:pic>
              </a:graphicData>
            </a:graphic>
          </wp:inline>
        </w:drawing>
      </w:r>
    </w:p>
    <w:p w:rsidR="00C35FC6" w:rsidRPr="0084305F" w:rsidRDefault="00314856">
      <w:pPr>
        <w:jc w:val="center"/>
        <w:rPr>
          <w:color w:val="000000" w:themeColor="text1"/>
        </w:rPr>
      </w:pPr>
      <w:r w:rsidRPr="0084305F">
        <w:rPr>
          <w:rFonts w:hint="eastAsia"/>
          <w:color w:val="000000" w:themeColor="text1"/>
        </w:rPr>
        <w:t>合肥大湾路油气电合建站效果图</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4、厦门</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2013年11月，厦门市规划局为了简化审批程序，规定增设加气设施的加油站改造项目，在满足加油站项目为已批项目，且规划审批手续齐全，改造项目不增加用地面积，增设加气设施后，仍能满足安全间距和消防要求条件下，无需再申办规划审批手续。此外，为落实集约用地，制定了加油加气站建设项目规划指引，明确加油加气站用地总平布局的相关要求，留足空间供加油加气车辆通行排队，避免拥堵。</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5、扬州</w:t>
      </w:r>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提出加油站、加气站、充电站、公交场站“四站合一”的建设理念，规划20处公交场站全部具备或部分具备加油、加气或充电功能，以满足未来新能源公交车辆的发展需求。</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66" w:name="_Toc528164056"/>
      <w:r w:rsidRPr="0084305F">
        <w:rPr>
          <w:rFonts w:hint="eastAsia"/>
          <w:color w:val="000000" w:themeColor="text1"/>
          <w:sz w:val="28"/>
          <w:szCs w:val="28"/>
          <w:shd w:val="clear" w:color="auto" w:fill="FFFFFF" w:themeFill="background1"/>
        </w:rPr>
        <w:lastRenderedPageBreak/>
        <w:t>三、总结</w:t>
      </w:r>
      <w:bookmarkEnd w:id="66"/>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从各地的做法中，可以看出各地对油气合建站、油电合建站或油气电合建站是发展趋势，不管是政策或者规划上，都在积极推动合建站的发展。</w:t>
      </w:r>
    </w:p>
    <w:p w:rsidR="00C35FC6" w:rsidRPr="0084305F" w:rsidRDefault="00C35FC6">
      <w:pPr>
        <w:tabs>
          <w:tab w:val="left" w:pos="720"/>
        </w:tabs>
        <w:jc w:val="left"/>
        <w:rPr>
          <w:rFonts w:ascii="宋体" w:hAnsi="宋体"/>
          <w:color w:val="000000" w:themeColor="text1"/>
          <w:szCs w:val="21"/>
        </w:rPr>
      </w:pPr>
    </w:p>
    <w:p w:rsidR="00C35FC6" w:rsidRPr="0084305F" w:rsidRDefault="00C35FC6">
      <w:pPr>
        <w:jc w:val="right"/>
        <w:rPr>
          <w:color w:val="000000" w:themeColor="text1"/>
        </w:rPr>
      </w:pPr>
    </w:p>
    <w:p w:rsidR="00C35FC6" w:rsidRPr="0084305F" w:rsidRDefault="00C35FC6">
      <w:pPr>
        <w:rPr>
          <w:color w:val="000000" w:themeColor="text1"/>
        </w:rPr>
        <w:sectPr w:rsidR="00C35FC6" w:rsidRPr="0084305F">
          <w:pgSz w:w="23814" w:h="16839" w:orient="landscape"/>
          <w:pgMar w:top="1540" w:right="1701" w:bottom="1418" w:left="1134" w:header="1134" w:footer="851" w:gutter="0"/>
          <w:cols w:num="2" w:space="425"/>
          <w:docGrid w:type="lines" w:linePitch="431"/>
        </w:sectPr>
      </w:pPr>
    </w:p>
    <w:p w:rsidR="00C35FC6" w:rsidRPr="0084305F" w:rsidRDefault="00314856">
      <w:pPr>
        <w:pStyle w:val="1"/>
        <w:jc w:val="center"/>
        <w:rPr>
          <w:color w:val="000000" w:themeColor="text1"/>
          <w:shd w:val="clear" w:color="auto" w:fill="FFFFFF" w:themeFill="background1"/>
        </w:rPr>
      </w:pPr>
      <w:bookmarkStart w:id="67" w:name="_Toc528164057"/>
      <w:r w:rsidRPr="0084305F">
        <w:rPr>
          <w:rFonts w:hint="eastAsia"/>
          <w:color w:val="000000" w:themeColor="text1"/>
          <w:shd w:val="clear" w:color="auto" w:fill="FFFFFF" w:themeFill="background1"/>
        </w:rPr>
        <w:lastRenderedPageBreak/>
        <w:t>第四章  连云港市加油站行业发展预测</w:t>
      </w:r>
      <w:bookmarkEnd w:id="67"/>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68" w:name="_Toc528164058"/>
      <w:r w:rsidRPr="0084305F">
        <w:rPr>
          <w:rFonts w:asciiTheme="minorEastAsia" w:eastAsiaTheme="minorEastAsia" w:hAnsiTheme="minorEastAsia" w:hint="eastAsia"/>
          <w:color w:val="000000" w:themeColor="text1"/>
          <w:sz w:val="28"/>
          <w:szCs w:val="28"/>
          <w:shd w:val="clear" w:color="auto" w:fill="FFFFFF" w:themeFill="background1"/>
        </w:rPr>
        <w:t>第一节 连云港市社会经济发展趋势预测</w:t>
      </w:r>
      <w:bookmarkEnd w:id="68"/>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根据连云港市社会经济发展现状及发展前景的分析，对2018年和2025年加油站行业影响因素分析如下表4-1所示。</w:t>
      </w:r>
    </w:p>
    <w:p w:rsidR="00C35FC6" w:rsidRPr="0084305F" w:rsidRDefault="00314856">
      <w:pPr>
        <w:tabs>
          <w:tab w:val="left" w:pos="737"/>
        </w:tabs>
        <w:jc w:val="center"/>
        <w:rPr>
          <w:rFonts w:ascii="宋体"/>
          <w:color w:val="000000" w:themeColor="text1"/>
          <w:szCs w:val="21"/>
        </w:rPr>
      </w:pPr>
      <w:r w:rsidRPr="0084305F">
        <w:rPr>
          <w:rFonts w:ascii="宋体" w:eastAsia="宋体" w:hint="eastAsia"/>
          <w:color w:val="000000" w:themeColor="text1"/>
          <w:szCs w:val="21"/>
        </w:rPr>
        <w:t>表4-1 2018年和2025年连云港市社会经济发展情景分析</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1"/>
        <w:gridCol w:w="7219"/>
      </w:tblGrid>
      <w:tr w:rsidR="00C35FC6" w:rsidRPr="0084305F">
        <w:trPr>
          <w:trHeight w:val="454"/>
          <w:jc w:val="center"/>
        </w:trPr>
        <w:tc>
          <w:tcPr>
            <w:tcW w:w="1721"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项目</w:t>
            </w:r>
          </w:p>
        </w:tc>
        <w:tc>
          <w:tcPr>
            <w:tcW w:w="7219"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2018年-2025年连云港市社会经济发展情景分析</w:t>
            </w:r>
          </w:p>
        </w:tc>
      </w:tr>
      <w:tr w:rsidR="00C35FC6" w:rsidRPr="0084305F">
        <w:trPr>
          <w:trHeight w:val="1020"/>
          <w:jc w:val="center"/>
        </w:trPr>
        <w:tc>
          <w:tcPr>
            <w:tcW w:w="1721" w:type="dxa"/>
            <w:vAlign w:val="center"/>
          </w:tcPr>
          <w:p w:rsidR="00C35FC6" w:rsidRPr="0084305F" w:rsidRDefault="00314856" w:rsidP="0072134B">
            <w:pPr>
              <w:widowControl/>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产业结构变化</w:t>
            </w:r>
          </w:p>
        </w:tc>
        <w:tc>
          <w:tcPr>
            <w:tcW w:w="7219"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第二产业在GDP中所占比例达到45%左右，第三产业在GDP中所占比例达到43.2%左右（2018年）；</w:t>
            </w:r>
          </w:p>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第三产业在GDP中所占比例不低于45%（2025年）。</w:t>
            </w:r>
          </w:p>
        </w:tc>
      </w:tr>
      <w:tr w:rsidR="00C35FC6" w:rsidRPr="0084305F">
        <w:trPr>
          <w:trHeight w:val="454"/>
          <w:jc w:val="center"/>
        </w:trPr>
        <w:tc>
          <w:tcPr>
            <w:tcW w:w="1721"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人口</w:t>
            </w:r>
          </w:p>
        </w:tc>
        <w:tc>
          <w:tcPr>
            <w:tcW w:w="7219"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人口增长快，2025年市区控制目标314万人。</w:t>
            </w:r>
          </w:p>
        </w:tc>
      </w:tr>
      <w:tr w:rsidR="00C35FC6" w:rsidRPr="0084305F">
        <w:trPr>
          <w:trHeight w:val="454"/>
          <w:jc w:val="center"/>
        </w:trPr>
        <w:tc>
          <w:tcPr>
            <w:tcW w:w="1721" w:type="dxa"/>
            <w:vAlign w:val="center"/>
          </w:tcPr>
          <w:p w:rsidR="00C35FC6" w:rsidRPr="0084305F" w:rsidRDefault="00314856" w:rsidP="0072134B">
            <w:pPr>
              <w:widowControl/>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交通运输模式</w:t>
            </w:r>
          </w:p>
        </w:tc>
        <w:tc>
          <w:tcPr>
            <w:tcW w:w="7219"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向公共交通发展，私人汽车增长得到有效引导，汽车行车里程有所下降。</w:t>
            </w:r>
          </w:p>
        </w:tc>
      </w:tr>
      <w:tr w:rsidR="00C35FC6" w:rsidRPr="0084305F">
        <w:trPr>
          <w:trHeight w:val="794"/>
          <w:jc w:val="center"/>
        </w:trPr>
        <w:tc>
          <w:tcPr>
            <w:tcW w:w="1721"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消费结构</w:t>
            </w:r>
          </w:p>
        </w:tc>
        <w:tc>
          <w:tcPr>
            <w:tcW w:w="7219" w:type="dxa"/>
            <w:vAlign w:val="center"/>
          </w:tcPr>
          <w:p w:rsidR="00C35FC6" w:rsidRPr="0084305F" w:rsidRDefault="00314856" w:rsidP="009C2A05">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新型燃料汽车主要用于公共交通，出租车应用百分之九十</w:t>
            </w:r>
            <w:r w:rsidR="00F13BC6" w:rsidRPr="0084305F">
              <w:rPr>
                <w:rFonts w:ascii="宋体" w:eastAsia="宋体" w:hAnsi="宋体" w:cs="宋体" w:hint="eastAsia"/>
                <w:color w:val="000000" w:themeColor="text1"/>
                <w:kern w:val="0"/>
                <w:szCs w:val="21"/>
              </w:rPr>
              <w:t>五</w:t>
            </w:r>
            <w:r w:rsidRPr="0084305F">
              <w:rPr>
                <w:rFonts w:ascii="宋体" w:eastAsia="宋体" w:hAnsi="宋体" w:cs="宋体" w:hint="eastAsia"/>
                <w:color w:val="000000" w:themeColor="text1"/>
                <w:kern w:val="0"/>
                <w:szCs w:val="21"/>
              </w:rPr>
              <w:t>，客、货运车辆中新型燃料汽车约占1</w:t>
            </w:r>
            <w:r w:rsidR="009C2A05" w:rsidRPr="0084305F">
              <w:rPr>
                <w:rFonts w:ascii="宋体" w:eastAsia="宋体" w:hAnsi="宋体" w:cs="宋体" w:hint="eastAsia"/>
                <w:color w:val="000000" w:themeColor="text1"/>
                <w:kern w:val="0"/>
                <w:szCs w:val="21"/>
              </w:rPr>
              <w:t>0</w:t>
            </w:r>
            <w:r w:rsidRPr="0084305F">
              <w:rPr>
                <w:rFonts w:ascii="宋体" w:eastAsia="宋体" w:hAnsi="宋体" w:cs="宋体" w:hint="eastAsia"/>
                <w:color w:val="000000" w:themeColor="text1"/>
                <w:kern w:val="0"/>
                <w:szCs w:val="21"/>
              </w:rPr>
              <w:t>%，其他汽车仍以汽、柴油消耗为主。</w:t>
            </w:r>
          </w:p>
        </w:tc>
      </w:tr>
      <w:tr w:rsidR="00C35FC6" w:rsidRPr="0084305F">
        <w:trPr>
          <w:trHeight w:val="794"/>
          <w:jc w:val="center"/>
        </w:trPr>
        <w:tc>
          <w:tcPr>
            <w:tcW w:w="1721"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能源政策</w:t>
            </w:r>
          </w:p>
        </w:tc>
        <w:tc>
          <w:tcPr>
            <w:tcW w:w="7219" w:type="dxa"/>
            <w:vAlign w:val="center"/>
          </w:tcPr>
          <w:p w:rsidR="00C35FC6" w:rsidRPr="0084305F" w:rsidRDefault="00314856">
            <w:pPr>
              <w:widowControl/>
              <w:ind w:firstLine="420"/>
              <w:textAlignment w:val="center"/>
              <w:rPr>
                <w:rFonts w:ascii="宋体" w:hAnsi="宋体" w:cs="宋体"/>
                <w:color w:val="000000" w:themeColor="text1"/>
                <w:kern w:val="0"/>
                <w:szCs w:val="21"/>
              </w:rPr>
            </w:pPr>
            <w:r w:rsidRPr="0084305F">
              <w:rPr>
                <w:rFonts w:ascii="宋体" w:eastAsia="宋体" w:hAnsi="宋体" w:cs="宋体" w:hint="eastAsia"/>
                <w:color w:val="000000" w:themeColor="text1"/>
                <w:kern w:val="0"/>
                <w:szCs w:val="21"/>
              </w:rPr>
              <w:t>国家正逐步加大新能源的开发和利用，如生物燃料、乙醇汽油、CNG</w:t>
            </w:r>
            <w:r w:rsidR="00E32C7B" w:rsidRPr="0084305F">
              <w:rPr>
                <w:rFonts w:ascii="宋体" w:eastAsia="宋体" w:hAnsi="宋体" w:cs="宋体" w:hint="eastAsia"/>
                <w:color w:val="000000" w:themeColor="text1"/>
                <w:kern w:val="0"/>
                <w:szCs w:val="21"/>
              </w:rPr>
              <w:t>、LNG</w:t>
            </w:r>
            <w:r w:rsidRPr="0084305F">
              <w:rPr>
                <w:rFonts w:ascii="宋体" w:eastAsia="宋体" w:hAnsi="宋体" w:cs="宋体" w:hint="eastAsia"/>
                <w:color w:val="000000" w:themeColor="text1"/>
                <w:kern w:val="0"/>
                <w:szCs w:val="21"/>
              </w:rPr>
              <w:t>的使用程度将逐渐加大，尤其是在公交车领域，CNG</w:t>
            </w:r>
            <w:r w:rsidR="00324A62" w:rsidRPr="0084305F">
              <w:rPr>
                <w:rFonts w:ascii="宋体" w:eastAsia="宋体" w:hAnsi="宋体" w:cs="宋体" w:hint="eastAsia"/>
                <w:color w:val="000000" w:themeColor="text1"/>
                <w:kern w:val="0"/>
                <w:szCs w:val="21"/>
              </w:rPr>
              <w:t>、LNG</w:t>
            </w:r>
            <w:r w:rsidRPr="0084305F">
              <w:rPr>
                <w:rFonts w:ascii="宋体" w:eastAsia="宋体" w:hAnsi="宋体" w:cs="宋体" w:hint="eastAsia"/>
                <w:color w:val="000000" w:themeColor="text1"/>
                <w:kern w:val="0"/>
                <w:szCs w:val="21"/>
              </w:rPr>
              <w:t>的普及已经全面展开。</w:t>
            </w:r>
          </w:p>
        </w:tc>
      </w:tr>
    </w:tbl>
    <w:p w:rsidR="00C35FC6" w:rsidRPr="0084305F" w:rsidRDefault="00C35FC6">
      <w:pPr>
        <w:rPr>
          <w:color w:val="000000" w:themeColor="text1"/>
          <w:shd w:val="clear" w:color="auto" w:fill="FFFFFF" w:themeFill="background1"/>
        </w:rPr>
      </w:pPr>
      <w:bookmarkStart w:id="69" w:name="_Ref183373339"/>
      <w:bookmarkStart w:id="70" w:name="_Toc384305622"/>
    </w:p>
    <w:p w:rsidR="00C35FC6" w:rsidRPr="0084305F" w:rsidRDefault="00314856">
      <w:pPr>
        <w:pStyle w:val="2"/>
        <w:spacing w:line="520" w:lineRule="exact"/>
        <w:ind w:firstLine="601"/>
        <w:jc w:val="center"/>
        <w:rPr>
          <w:color w:val="000000" w:themeColor="text1"/>
          <w:sz w:val="28"/>
          <w:szCs w:val="28"/>
          <w:shd w:val="clear" w:color="auto" w:fill="FFFFFF" w:themeFill="background1"/>
        </w:rPr>
      </w:pPr>
      <w:bookmarkStart w:id="71" w:name="_Toc528164059"/>
      <w:r w:rsidRPr="0084305F">
        <w:rPr>
          <w:rFonts w:hint="eastAsia"/>
          <w:color w:val="000000" w:themeColor="text1"/>
          <w:sz w:val="28"/>
          <w:szCs w:val="28"/>
          <w:shd w:val="clear" w:color="auto" w:fill="FFFFFF" w:themeFill="background1"/>
        </w:rPr>
        <w:t>第二节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机动车增长</w:t>
      </w:r>
      <w:bookmarkEnd w:id="69"/>
      <w:r w:rsidRPr="0084305F">
        <w:rPr>
          <w:rFonts w:hint="eastAsia"/>
          <w:color w:val="000000" w:themeColor="text1"/>
          <w:sz w:val="28"/>
          <w:szCs w:val="28"/>
          <w:shd w:val="clear" w:color="auto" w:fill="FFFFFF" w:themeFill="background1"/>
        </w:rPr>
        <w:t>预测</w:t>
      </w:r>
      <w:bookmarkEnd w:id="70"/>
      <w:bookmarkEnd w:id="71"/>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72" w:name="_Toc384305623"/>
      <w:bookmarkStart w:id="73" w:name="_Toc528164060"/>
      <w:r w:rsidRPr="0084305F">
        <w:rPr>
          <w:rFonts w:hint="eastAsia"/>
          <w:color w:val="000000" w:themeColor="text1"/>
          <w:sz w:val="28"/>
          <w:szCs w:val="28"/>
          <w:shd w:val="clear" w:color="auto" w:fill="FFFFFF" w:themeFill="background1"/>
        </w:rPr>
        <w:t>一、客运汽车发展预测</w:t>
      </w:r>
      <w:bookmarkEnd w:id="72"/>
      <w:bookmarkEnd w:id="73"/>
    </w:p>
    <w:p w:rsidR="00C35FC6" w:rsidRPr="0084305F" w:rsidRDefault="00314856" w:rsidP="002E6C49">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增长率法是考虑客运车辆在一定时期内保持相对稳定的发展速度，或者客运车辆的发展相对于经济发展速度的保持一定的弹性关系进行预测的方法。由于连云港市客运车辆基数低，所以近几年的增长率很高，不符合直接增长率法的运用，以下采用弹性系数法粗略推算各发展时期的增长率水平。详见表4-2</w:t>
      </w:r>
      <w:r w:rsidR="003A45D2" w:rsidRPr="0084305F">
        <w:rPr>
          <w:rFonts w:asciiTheme="minorEastAsia" w:hAnsiTheme="minorEastAsia" w:hint="eastAsia"/>
          <w:color w:val="000000" w:themeColor="text1"/>
          <w:sz w:val="24"/>
          <w:szCs w:val="24"/>
        </w:rPr>
        <w:t>。</w:t>
      </w:r>
      <w:r w:rsidR="00A31C35" w:rsidRPr="0084305F">
        <w:rPr>
          <w:rFonts w:asciiTheme="minorEastAsia" w:hAnsiTheme="minorEastAsia" w:hint="eastAsia"/>
          <w:color w:val="000000" w:themeColor="text1"/>
          <w:sz w:val="24"/>
          <w:szCs w:val="24"/>
        </w:rPr>
        <w:t>同时依据连云港市城市综合交通规划（2008-2030）中心城区私人小汽车150-185辆/千人，</w:t>
      </w:r>
      <w:r w:rsidR="00A31C35" w:rsidRPr="0084305F">
        <w:rPr>
          <w:rFonts w:asciiTheme="minorEastAsia" w:hAnsiTheme="minorEastAsia"/>
          <w:color w:val="000000" w:themeColor="text1"/>
          <w:sz w:val="24"/>
          <w:szCs w:val="24"/>
        </w:rPr>
        <w:t xml:space="preserve"> </w:t>
      </w:r>
      <w:r w:rsidR="003D72CC" w:rsidRPr="0084305F">
        <w:rPr>
          <w:rFonts w:asciiTheme="minorEastAsia" w:hAnsiTheme="minorEastAsia" w:hint="eastAsia"/>
          <w:color w:val="000000" w:themeColor="text1"/>
          <w:sz w:val="24"/>
          <w:szCs w:val="24"/>
        </w:rPr>
        <w:t>考虑市区部分乡镇的现状经济水平， 2025</w:t>
      </w:r>
      <w:r w:rsidR="006342AA" w:rsidRPr="0084305F">
        <w:rPr>
          <w:rFonts w:asciiTheme="minorEastAsia" w:hAnsiTheme="minorEastAsia" w:hint="eastAsia"/>
          <w:color w:val="000000" w:themeColor="text1"/>
          <w:sz w:val="24"/>
          <w:szCs w:val="24"/>
        </w:rPr>
        <w:t>年客运</w:t>
      </w:r>
      <w:r w:rsidR="003D72CC" w:rsidRPr="0084305F">
        <w:rPr>
          <w:rFonts w:asciiTheme="minorEastAsia" w:hAnsiTheme="minorEastAsia" w:hint="eastAsia"/>
          <w:color w:val="000000" w:themeColor="text1"/>
          <w:sz w:val="24"/>
          <w:szCs w:val="24"/>
        </w:rPr>
        <w:t>汽车千人拥有量</w:t>
      </w:r>
      <w:r w:rsidR="006D0552" w:rsidRPr="0084305F">
        <w:rPr>
          <w:rFonts w:asciiTheme="minorEastAsia" w:hAnsiTheme="minorEastAsia" w:hint="eastAsia"/>
          <w:color w:val="000000" w:themeColor="text1"/>
          <w:sz w:val="24"/>
          <w:szCs w:val="24"/>
        </w:rPr>
        <w:t>约为</w:t>
      </w:r>
      <w:r w:rsidR="003D72CC" w:rsidRPr="0084305F">
        <w:rPr>
          <w:rFonts w:asciiTheme="minorEastAsia" w:hAnsiTheme="minorEastAsia" w:hint="eastAsia"/>
          <w:color w:val="000000" w:themeColor="text1"/>
          <w:sz w:val="24"/>
          <w:szCs w:val="24"/>
        </w:rPr>
        <w:t>1</w:t>
      </w:r>
      <w:r w:rsidR="00C72EF5" w:rsidRPr="0084305F">
        <w:rPr>
          <w:rFonts w:asciiTheme="minorEastAsia" w:hAnsiTheme="minorEastAsia" w:hint="eastAsia"/>
          <w:color w:val="000000" w:themeColor="text1"/>
          <w:sz w:val="24"/>
          <w:szCs w:val="24"/>
        </w:rPr>
        <w:t>50</w:t>
      </w:r>
      <w:r w:rsidR="003D72CC" w:rsidRPr="0084305F">
        <w:rPr>
          <w:rFonts w:asciiTheme="minorEastAsia" w:hAnsiTheme="minorEastAsia" w:hint="eastAsia"/>
          <w:color w:val="000000" w:themeColor="text1"/>
          <w:sz w:val="24"/>
          <w:szCs w:val="24"/>
        </w:rPr>
        <w:t>辆/千人，市区人口314万人，预测2025年客运车辆拥有量约</w:t>
      </w:r>
      <w:r w:rsidR="00C72EF5" w:rsidRPr="0084305F">
        <w:rPr>
          <w:rFonts w:asciiTheme="minorEastAsia" w:hAnsiTheme="minorEastAsia" w:hint="eastAsia"/>
          <w:color w:val="000000" w:themeColor="text1"/>
          <w:sz w:val="24"/>
          <w:szCs w:val="24"/>
        </w:rPr>
        <w:t>47.1</w:t>
      </w:r>
      <w:r w:rsidR="003D72CC" w:rsidRPr="0084305F">
        <w:rPr>
          <w:rFonts w:asciiTheme="minorEastAsia" w:hAnsiTheme="minorEastAsia" w:hint="eastAsia"/>
          <w:color w:val="000000" w:themeColor="text1"/>
          <w:sz w:val="24"/>
          <w:szCs w:val="24"/>
        </w:rPr>
        <w:t>万辆。</w:t>
      </w:r>
    </w:p>
    <w:p w:rsidR="00EC775F" w:rsidRPr="0084305F" w:rsidRDefault="00EC775F" w:rsidP="00EC775F">
      <w:pPr>
        <w:pStyle w:val="a0"/>
        <w:ind w:firstLine="210"/>
        <w:rPr>
          <w:color w:val="000000" w:themeColor="text1"/>
        </w:rPr>
      </w:pPr>
    </w:p>
    <w:p w:rsidR="00C35FC6" w:rsidRPr="0084305F" w:rsidRDefault="00314856">
      <w:pPr>
        <w:tabs>
          <w:tab w:val="left" w:pos="680"/>
        </w:tabs>
        <w:jc w:val="center"/>
        <w:rPr>
          <w:rFonts w:ascii="宋体"/>
          <w:color w:val="000000" w:themeColor="text1"/>
          <w:szCs w:val="21"/>
        </w:rPr>
      </w:pPr>
      <w:r w:rsidRPr="0084305F">
        <w:rPr>
          <w:rFonts w:ascii="宋体" w:eastAsia="宋体" w:hint="eastAsia"/>
          <w:color w:val="000000" w:themeColor="text1"/>
          <w:szCs w:val="21"/>
        </w:rPr>
        <w:t>表4-2 客运发展水平预测结果</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3"/>
        <w:gridCol w:w="2685"/>
        <w:gridCol w:w="2550"/>
        <w:gridCol w:w="1702"/>
      </w:tblGrid>
      <w:tr w:rsidR="00C35FC6" w:rsidRPr="0084305F">
        <w:trPr>
          <w:trHeight w:val="340"/>
          <w:jc w:val="center"/>
        </w:trPr>
        <w:tc>
          <w:tcPr>
            <w:tcW w:w="1303" w:type="dxa"/>
            <w:vAlign w:val="center"/>
          </w:tcPr>
          <w:p w:rsidR="00C35FC6" w:rsidRPr="0084305F" w:rsidRDefault="00314856">
            <w:pPr>
              <w:rPr>
                <w:color w:val="000000" w:themeColor="text1"/>
              </w:rPr>
            </w:pPr>
            <w:r w:rsidRPr="0084305F">
              <w:rPr>
                <w:rFonts w:hint="eastAsia"/>
                <w:color w:val="000000" w:themeColor="text1"/>
              </w:rPr>
              <w:t>发展阶段</w:t>
            </w:r>
          </w:p>
        </w:tc>
        <w:tc>
          <w:tcPr>
            <w:tcW w:w="2685" w:type="dxa"/>
            <w:vAlign w:val="center"/>
          </w:tcPr>
          <w:p w:rsidR="00C35FC6" w:rsidRPr="0084305F" w:rsidRDefault="00314856">
            <w:pPr>
              <w:rPr>
                <w:color w:val="000000" w:themeColor="text1"/>
              </w:rPr>
            </w:pPr>
            <w:r w:rsidRPr="0084305F">
              <w:rPr>
                <w:rFonts w:hint="eastAsia"/>
                <w:color w:val="000000" w:themeColor="text1"/>
              </w:rPr>
              <w:t>地区生产总值</w:t>
            </w:r>
            <w:r w:rsidRPr="0084305F">
              <w:rPr>
                <w:rFonts w:hint="eastAsia"/>
                <w:color w:val="000000" w:themeColor="text1"/>
              </w:rPr>
              <w:t>GDP</w:t>
            </w:r>
            <w:r w:rsidRPr="0084305F">
              <w:rPr>
                <w:rFonts w:hint="eastAsia"/>
                <w:color w:val="000000" w:themeColor="text1"/>
              </w:rPr>
              <w:t>年增长率</w:t>
            </w:r>
          </w:p>
        </w:tc>
        <w:tc>
          <w:tcPr>
            <w:tcW w:w="2550" w:type="dxa"/>
            <w:vAlign w:val="center"/>
          </w:tcPr>
          <w:p w:rsidR="00C35FC6" w:rsidRPr="0084305F" w:rsidRDefault="00314856">
            <w:pPr>
              <w:rPr>
                <w:color w:val="000000" w:themeColor="text1"/>
              </w:rPr>
            </w:pPr>
            <w:r w:rsidRPr="0084305F">
              <w:rPr>
                <w:rFonts w:hint="eastAsia"/>
                <w:color w:val="000000" w:themeColor="text1"/>
              </w:rPr>
              <w:t>客运车辆增长率</w:t>
            </w:r>
          </w:p>
        </w:tc>
        <w:tc>
          <w:tcPr>
            <w:tcW w:w="1702" w:type="dxa"/>
            <w:vAlign w:val="center"/>
          </w:tcPr>
          <w:p w:rsidR="00C35FC6" w:rsidRPr="0084305F" w:rsidRDefault="00314856">
            <w:pPr>
              <w:rPr>
                <w:color w:val="000000" w:themeColor="text1"/>
              </w:rPr>
            </w:pPr>
            <w:r w:rsidRPr="0084305F">
              <w:rPr>
                <w:rFonts w:hint="eastAsia"/>
                <w:color w:val="000000" w:themeColor="text1"/>
              </w:rPr>
              <w:t>客运车辆拥有量</w:t>
            </w:r>
          </w:p>
        </w:tc>
      </w:tr>
      <w:tr w:rsidR="00C35FC6" w:rsidRPr="0084305F">
        <w:trPr>
          <w:trHeight w:val="340"/>
          <w:jc w:val="center"/>
        </w:trPr>
        <w:tc>
          <w:tcPr>
            <w:tcW w:w="1303" w:type="dxa"/>
            <w:vAlign w:val="center"/>
          </w:tcPr>
          <w:p w:rsidR="00C35FC6" w:rsidRPr="0084305F" w:rsidRDefault="00314856" w:rsidP="002E6C49">
            <w:pPr>
              <w:rPr>
                <w:color w:val="000000" w:themeColor="text1"/>
              </w:rPr>
            </w:pPr>
            <w:r w:rsidRPr="0084305F">
              <w:rPr>
                <w:rFonts w:hint="eastAsia"/>
                <w:color w:val="000000" w:themeColor="text1"/>
              </w:rPr>
              <w:t>2007-201</w:t>
            </w:r>
            <w:r w:rsidR="002E6C49" w:rsidRPr="0084305F">
              <w:rPr>
                <w:rFonts w:hint="eastAsia"/>
                <w:color w:val="000000" w:themeColor="text1"/>
              </w:rPr>
              <w:t>7</w:t>
            </w:r>
          </w:p>
        </w:tc>
        <w:tc>
          <w:tcPr>
            <w:tcW w:w="2685" w:type="dxa"/>
            <w:vAlign w:val="center"/>
          </w:tcPr>
          <w:p w:rsidR="00C35FC6" w:rsidRPr="0084305F" w:rsidRDefault="00314856" w:rsidP="001C1D74">
            <w:pPr>
              <w:rPr>
                <w:color w:val="000000" w:themeColor="text1"/>
              </w:rPr>
            </w:pPr>
            <w:r w:rsidRPr="0084305F">
              <w:rPr>
                <w:rFonts w:hint="eastAsia"/>
                <w:color w:val="000000" w:themeColor="text1"/>
              </w:rPr>
              <w:t>1</w:t>
            </w:r>
            <w:r w:rsidR="001C1D74" w:rsidRPr="0084305F">
              <w:rPr>
                <w:rFonts w:hint="eastAsia"/>
                <w:color w:val="000000" w:themeColor="text1"/>
              </w:rPr>
              <w:t>3</w:t>
            </w:r>
            <w:r w:rsidRPr="0084305F">
              <w:rPr>
                <w:rFonts w:hint="eastAsia"/>
                <w:color w:val="000000" w:themeColor="text1"/>
              </w:rPr>
              <w:t>.</w:t>
            </w:r>
            <w:r w:rsidR="001C1D74" w:rsidRPr="0084305F">
              <w:rPr>
                <w:rFonts w:hint="eastAsia"/>
                <w:color w:val="000000" w:themeColor="text1"/>
              </w:rPr>
              <w:t>3</w:t>
            </w:r>
            <w:r w:rsidRPr="0084305F">
              <w:rPr>
                <w:rFonts w:hint="eastAsia"/>
                <w:color w:val="000000" w:themeColor="text1"/>
              </w:rPr>
              <w:t>%</w:t>
            </w:r>
          </w:p>
        </w:tc>
        <w:tc>
          <w:tcPr>
            <w:tcW w:w="2550" w:type="dxa"/>
            <w:vAlign w:val="center"/>
          </w:tcPr>
          <w:p w:rsidR="00C35FC6" w:rsidRPr="0084305F" w:rsidRDefault="00314856" w:rsidP="00326EA7">
            <w:pPr>
              <w:rPr>
                <w:color w:val="000000" w:themeColor="text1"/>
              </w:rPr>
            </w:pPr>
            <w:r w:rsidRPr="0084305F">
              <w:rPr>
                <w:rFonts w:hint="eastAsia"/>
                <w:color w:val="000000" w:themeColor="text1"/>
              </w:rPr>
              <w:t>1</w:t>
            </w:r>
            <w:r w:rsidR="00326EA7" w:rsidRPr="0084305F">
              <w:rPr>
                <w:rFonts w:hint="eastAsia"/>
                <w:color w:val="000000" w:themeColor="text1"/>
              </w:rPr>
              <w:t>8</w:t>
            </w:r>
            <w:r w:rsidRPr="0084305F">
              <w:rPr>
                <w:rFonts w:hint="eastAsia"/>
                <w:color w:val="000000" w:themeColor="text1"/>
              </w:rPr>
              <w:t>%</w:t>
            </w:r>
            <w:r w:rsidR="00E43275" w:rsidRPr="0084305F">
              <w:rPr>
                <w:rFonts w:hint="eastAsia"/>
                <w:color w:val="000000" w:themeColor="text1"/>
              </w:rPr>
              <w:t>(</w:t>
            </w:r>
            <w:r w:rsidR="00E43275" w:rsidRPr="0084305F">
              <w:rPr>
                <w:rFonts w:hint="eastAsia"/>
                <w:color w:val="000000" w:themeColor="text1"/>
              </w:rPr>
              <w:t>弹性系数</w:t>
            </w:r>
            <w:r w:rsidR="00E43275" w:rsidRPr="0084305F">
              <w:rPr>
                <w:rFonts w:hint="eastAsia"/>
                <w:color w:val="000000" w:themeColor="text1"/>
              </w:rPr>
              <w:t>1.35)</w:t>
            </w:r>
          </w:p>
        </w:tc>
        <w:tc>
          <w:tcPr>
            <w:tcW w:w="1702" w:type="dxa"/>
            <w:vAlign w:val="center"/>
          </w:tcPr>
          <w:p w:rsidR="00C35FC6" w:rsidRPr="0084305F" w:rsidRDefault="00862DAE">
            <w:pPr>
              <w:rPr>
                <w:color w:val="000000" w:themeColor="text1"/>
              </w:rPr>
            </w:pPr>
            <w:r w:rsidRPr="0084305F">
              <w:rPr>
                <w:rFonts w:cs="宋体" w:hint="eastAsia"/>
                <w:color w:val="000000" w:themeColor="text1"/>
                <w:kern w:val="0"/>
                <w:sz w:val="22"/>
              </w:rPr>
              <w:t>221472</w:t>
            </w:r>
            <w:r w:rsidR="00314856" w:rsidRPr="0084305F">
              <w:rPr>
                <w:rFonts w:hint="eastAsia"/>
                <w:color w:val="000000" w:themeColor="text1"/>
              </w:rPr>
              <w:t>辆</w:t>
            </w:r>
          </w:p>
        </w:tc>
      </w:tr>
      <w:tr w:rsidR="00C35FC6" w:rsidRPr="0084305F" w:rsidTr="00326EA7">
        <w:trPr>
          <w:trHeight w:val="389"/>
          <w:jc w:val="center"/>
        </w:trPr>
        <w:tc>
          <w:tcPr>
            <w:tcW w:w="1303" w:type="dxa"/>
            <w:vAlign w:val="center"/>
          </w:tcPr>
          <w:p w:rsidR="00C35FC6" w:rsidRPr="0084305F" w:rsidRDefault="00314856" w:rsidP="002E6C49">
            <w:pPr>
              <w:rPr>
                <w:color w:val="000000" w:themeColor="text1"/>
              </w:rPr>
            </w:pPr>
            <w:r w:rsidRPr="0084305F">
              <w:rPr>
                <w:rFonts w:hint="eastAsia"/>
                <w:color w:val="000000" w:themeColor="text1"/>
              </w:rPr>
              <w:t>201</w:t>
            </w:r>
            <w:r w:rsidR="002E6C49" w:rsidRPr="0084305F">
              <w:rPr>
                <w:rFonts w:hint="eastAsia"/>
                <w:color w:val="000000" w:themeColor="text1"/>
              </w:rPr>
              <w:t>8</w:t>
            </w:r>
            <w:r w:rsidRPr="0084305F">
              <w:rPr>
                <w:rFonts w:hint="eastAsia"/>
                <w:color w:val="000000" w:themeColor="text1"/>
              </w:rPr>
              <w:t>-2025</w:t>
            </w:r>
          </w:p>
        </w:tc>
        <w:tc>
          <w:tcPr>
            <w:tcW w:w="2685" w:type="dxa"/>
            <w:vAlign w:val="center"/>
          </w:tcPr>
          <w:p w:rsidR="00C35FC6" w:rsidRPr="0084305F" w:rsidRDefault="00314856">
            <w:pPr>
              <w:rPr>
                <w:color w:val="000000" w:themeColor="text1"/>
              </w:rPr>
            </w:pPr>
            <w:r w:rsidRPr="0084305F">
              <w:rPr>
                <w:rFonts w:hint="eastAsia"/>
                <w:color w:val="000000" w:themeColor="text1"/>
              </w:rPr>
              <w:t>8%</w:t>
            </w:r>
          </w:p>
        </w:tc>
        <w:tc>
          <w:tcPr>
            <w:tcW w:w="2550" w:type="dxa"/>
            <w:vAlign w:val="center"/>
          </w:tcPr>
          <w:p w:rsidR="00C35FC6" w:rsidRPr="0084305F" w:rsidRDefault="001E0E10" w:rsidP="00E43275">
            <w:pPr>
              <w:rPr>
                <w:color w:val="000000" w:themeColor="text1"/>
              </w:rPr>
            </w:pPr>
            <w:r w:rsidRPr="0084305F">
              <w:rPr>
                <w:rFonts w:hint="eastAsia"/>
                <w:color w:val="000000" w:themeColor="text1"/>
              </w:rPr>
              <w:t>1</w:t>
            </w:r>
            <w:r w:rsidR="00E43275" w:rsidRPr="0084305F">
              <w:rPr>
                <w:rFonts w:hint="eastAsia"/>
                <w:color w:val="000000" w:themeColor="text1"/>
              </w:rPr>
              <w:t>0</w:t>
            </w:r>
            <w:r w:rsidR="00314856" w:rsidRPr="0084305F">
              <w:rPr>
                <w:rFonts w:hint="eastAsia"/>
                <w:color w:val="000000" w:themeColor="text1"/>
              </w:rPr>
              <w:t>%</w:t>
            </w:r>
            <w:r w:rsidR="00E43275" w:rsidRPr="0084305F">
              <w:rPr>
                <w:rFonts w:hint="eastAsia"/>
                <w:color w:val="000000" w:themeColor="text1"/>
              </w:rPr>
              <w:t>(</w:t>
            </w:r>
            <w:r w:rsidR="00E43275" w:rsidRPr="0084305F">
              <w:rPr>
                <w:rFonts w:hint="eastAsia"/>
                <w:color w:val="000000" w:themeColor="text1"/>
              </w:rPr>
              <w:t>弹性系数</w:t>
            </w:r>
            <w:r w:rsidR="00E43275" w:rsidRPr="0084305F">
              <w:rPr>
                <w:rFonts w:hint="eastAsia"/>
                <w:color w:val="000000" w:themeColor="text1"/>
              </w:rPr>
              <w:t>1.35)</w:t>
            </w:r>
          </w:p>
        </w:tc>
        <w:tc>
          <w:tcPr>
            <w:tcW w:w="1702" w:type="dxa"/>
            <w:vAlign w:val="center"/>
          </w:tcPr>
          <w:p w:rsidR="00C35FC6" w:rsidRPr="0084305F" w:rsidRDefault="00C72EF5" w:rsidP="007A255D">
            <w:pPr>
              <w:rPr>
                <w:color w:val="000000" w:themeColor="text1"/>
              </w:rPr>
            </w:pPr>
            <w:r w:rsidRPr="0084305F">
              <w:rPr>
                <w:rFonts w:hint="eastAsia"/>
                <w:color w:val="000000" w:themeColor="text1"/>
              </w:rPr>
              <w:t>471000</w:t>
            </w:r>
            <w:r w:rsidR="00314856" w:rsidRPr="0084305F">
              <w:rPr>
                <w:rFonts w:hint="eastAsia"/>
                <w:color w:val="000000" w:themeColor="text1"/>
              </w:rPr>
              <w:t>辆</w:t>
            </w:r>
          </w:p>
        </w:tc>
      </w:tr>
    </w:tbl>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74" w:name="_Toc384305624"/>
      <w:bookmarkStart w:id="75" w:name="_Toc528164061"/>
      <w:r w:rsidRPr="0084305F">
        <w:rPr>
          <w:rFonts w:hint="eastAsia"/>
          <w:color w:val="000000" w:themeColor="text1"/>
          <w:sz w:val="28"/>
          <w:szCs w:val="28"/>
          <w:shd w:val="clear" w:color="auto" w:fill="FFFFFF" w:themeFill="background1"/>
        </w:rPr>
        <w:t>二、货运汽车发展预测</w:t>
      </w:r>
      <w:bookmarkEnd w:id="74"/>
      <w:bookmarkEnd w:id="75"/>
    </w:p>
    <w:p w:rsidR="00C35FC6" w:rsidRPr="0084305F" w:rsidRDefault="00314856">
      <w:pPr>
        <w:tabs>
          <w:tab w:val="left" w:pos="680"/>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分析表明，货车的发展与经济的发展有很大的相关性，随着第二产业值的增长，货运车辆几乎同步发展，呈线形关系，货车发展模型如下图所示。</w:t>
      </w:r>
    </w:p>
    <w:p w:rsidR="00C35FC6" w:rsidRPr="0084305F" w:rsidRDefault="00314856">
      <w:pPr>
        <w:pStyle w:val="a0"/>
        <w:ind w:firstLine="210"/>
        <w:jc w:val="center"/>
        <w:rPr>
          <w:color w:val="000000" w:themeColor="text1"/>
        </w:rPr>
      </w:pPr>
      <w:r w:rsidRPr="0084305F">
        <w:rPr>
          <w:noProof/>
          <w:color w:val="000000" w:themeColor="text1"/>
        </w:rPr>
        <w:drawing>
          <wp:inline distT="0" distB="0" distL="114300" distR="114300">
            <wp:extent cx="4572000" cy="2743200"/>
            <wp:effectExtent l="4445" t="4445" r="14605" b="14605"/>
            <wp:docPr id="24" name="图片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35FC6" w:rsidRPr="0084305F" w:rsidRDefault="00314856">
      <w:pPr>
        <w:tabs>
          <w:tab w:val="left" w:pos="680"/>
        </w:tabs>
        <w:jc w:val="center"/>
        <w:rPr>
          <w:rFonts w:ascii="宋体"/>
          <w:color w:val="000000" w:themeColor="text1"/>
          <w:szCs w:val="21"/>
        </w:rPr>
      </w:pPr>
      <w:r w:rsidRPr="0084305F">
        <w:rPr>
          <w:rFonts w:ascii="宋体" w:eastAsia="宋体" w:hint="eastAsia"/>
          <w:color w:val="000000" w:themeColor="text1"/>
          <w:szCs w:val="21"/>
        </w:rPr>
        <w:t>货车与第二产业发展关系图</w:t>
      </w:r>
    </w:p>
    <w:p w:rsidR="00C35FC6" w:rsidRPr="0084305F" w:rsidRDefault="00C35FC6">
      <w:pPr>
        <w:tabs>
          <w:tab w:val="left" w:pos="680"/>
        </w:tabs>
        <w:rPr>
          <w:rFonts w:ascii="宋体" w:eastAsia="宋体"/>
          <w:color w:val="000000" w:themeColor="text1"/>
          <w:sz w:val="24"/>
          <w:szCs w:val="24"/>
        </w:rPr>
      </w:pPr>
    </w:p>
    <w:p w:rsidR="00C35FC6" w:rsidRPr="0084305F" w:rsidRDefault="00314856">
      <w:pPr>
        <w:tabs>
          <w:tab w:val="left" w:pos="680"/>
        </w:tabs>
        <w:spacing w:line="520" w:lineRule="exact"/>
        <w:ind w:firstLineChars="200" w:firstLine="480"/>
        <w:rPr>
          <w:rFonts w:asciiTheme="minorEastAsia" w:hAnsiTheme="minorEastAsia"/>
          <w:color w:val="000000" w:themeColor="text1"/>
          <w:sz w:val="24"/>
          <w:szCs w:val="24"/>
        </w:rPr>
      </w:pPr>
      <w:r w:rsidRPr="0084305F">
        <w:rPr>
          <w:rFonts w:ascii="宋体" w:eastAsia="宋体" w:hint="eastAsia"/>
          <w:color w:val="000000" w:themeColor="text1"/>
          <w:sz w:val="24"/>
          <w:szCs w:val="24"/>
        </w:rPr>
        <w:t>目</w:t>
      </w:r>
      <w:r w:rsidRPr="0084305F">
        <w:rPr>
          <w:rFonts w:asciiTheme="minorEastAsia" w:hAnsiTheme="minorEastAsia" w:hint="eastAsia"/>
          <w:color w:val="000000" w:themeColor="text1"/>
          <w:sz w:val="24"/>
          <w:szCs w:val="24"/>
        </w:rPr>
        <w:t>前连云港市区第二产业所占比例约为44.8％，根据产业结构总体部署，以“转方式、调结构”为主线，大力实施“新型工业强市”战略，加快推进“传统产业提升、新兴产业培植、产业集群壮大、骨干企业扩张”四大工程，突出发展战略性新兴产业和提升传统产业“双轮驱动”，努力打造以战略性新兴产业和高技术产业为先导，特色优势产业为支柱，结构优化、技术先进、清洁安全、附加值高、吸纳就业能力强的现代工业体系，实现工业经济发展新跨越。根据《连云港统计年鉴》，过去十年间，全市规模以上工业企业增加值年均增长1</w:t>
      </w:r>
      <w:r w:rsidR="00175B9E" w:rsidRPr="0084305F">
        <w:rPr>
          <w:rFonts w:asciiTheme="minorEastAsia" w:hAnsiTheme="minorEastAsia" w:hint="eastAsia"/>
          <w:color w:val="000000" w:themeColor="text1"/>
          <w:sz w:val="24"/>
          <w:szCs w:val="24"/>
        </w:rPr>
        <w:t>3</w:t>
      </w:r>
      <w:r w:rsidRPr="0084305F">
        <w:rPr>
          <w:rFonts w:asciiTheme="minorEastAsia" w:hAnsiTheme="minorEastAsia" w:hint="eastAsia"/>
          <w:color w:val="000000" w:themeColor="text1"/>
          <w:sz w:val="24"/>
          <w:szCs w:val="24"/>
        </w:rPr>
        <w:t>%左右。预计2018-2025第二产业增长率10%，</w:t>
      </w:r>
      <w:r w:rsidRPr="0084305F">
        <w:rPr>
          <w:rFonts w:asciiTheme="minorEastAsia" w:hAnsiTheme="minorEastAsia" w:hint="eastAsia"/>
          <w:color w:val="000000" w:themeColor="text1"/>
          <w:sz w:val="24"/>
          <w:szCs w:val="24"/>
        </w:rPr>
        <w:lastRenderedPageBreak/>
        <w:t>据此推算，2025年连云港市第二产业生产总值约</w:t>
      </w:r>
      <w:r w:rsidR="00DE3E80" w:rsidRPr="0084305F">
        <w:rPr>
          <w:rFonts w:asciiTheme="minorEastAsia" w:hAnsiTheme="minorEastAsia" w:hint="eastAsia"/>
          <w:color w:val="000000" w:themeColor="text1"/>
          <w:sz w:val="24"/>
          <w:szCs w:val="24"/>
        </w:rPr>
        <w:t>7523</w:t>
      </w:r>
      <w:r w:rsidRPr="0084305F">
        <w:rPr>
          <w:rFonts w:asciiTheme="minorEastAsia" w:hAnsiTheme="minorEastAsia" w:hint="eastAsia"/>
          <w:color w:val="000000" w:themeColor="text1"/>
          <w:sz w:val="24"/>
          <w:szCs w:val="24"/>
        </w:rPr>
        <w:t>亿元，</w:t>
      </w:r>
      <w:r w:rsidR="00813844" w:rsidRPr="0084305F">
        <w:rPr>
          <w:rFonts w:asciiTheme="minorEastAsia" w:hAnsiTheme="minorEastAsia" w:hint="eastAsia"/>
          <w:color w:val="000000" w:themeColor="text1"/>
          <w:sz w:val="24"/>
          <w:szCs w:val="24"/>
        </w:rPr>
        <w:t>预测</w:t>
      </w:r>
      <w:r w:rsidRPr="0084305F">
        <w:rPr>
          <w:rFonts w:asciiTheme="minorEastAsia" w:hAnsiTheme="minorEastAsia" w:hint="eastAsia"/>
          <w:color w:val="000000" w:themeColor="text1"/>
          <w:sz w:val="24"/>
          <w:szCs w:val="24"/>
        </w:rPr>
        <w:t>市区货车保有量约为</w:t>
      </w:r>
      <w:r w:rsidR="003A45D2" w:rsidRPr="0084305F">
        <w:rPr>
          <w:rFonts w:asciiTheme="minorEastAsia" w:hAnsiTheme="minorEastAsia" w:hint="eastAsia"/>
          <w:color w:val="000000" w:themeColor="text1"/>
          <w:sz w:val="24"/>
          <w:szCs w:val="24"/>
        </w:rPr>
        <w:t>8.51</w:t>
      </w:r>
      <w:r w:rsidRPr="0084305F">
        <w:rPr>
          <w:rFonts w:asciiTheme="minorEastAsia" w:hAnsiTheme="minorEastAsia" w:hint="eastAsia"/>
          <w:color w:val="000000" w:themeColor="text1"/>
          <w:sz w:val="24"/>
          <w:szCs w:val="24"/>
        </w:rPr>
        <w:t>万辆</w:t>
      </w:r>
      <w:r w:rsidR="00F13BC6" w:rsidRPr="0084305F">
        <w:rPr>
          <w:rFonts w:asciiTheme="minorEastAsia" w:hAnsiTheme="minorEastAsia" w:hint="eastAsia"/>
          <w:color w:val="000000" w:themeColor="text1"/>
          <w:sz w:val="24"/>
          <w:szCs w:val="24"/>
        </w:rPr>
        <w:t>（含环卫车辆）</w:t>
      </w:r>
      <w:r w:rsidRPr="0084305F">
        <w:rPr>
          <w:rFonts w:asciiTheme="minorEastAsia" w:hAnsiTheme="minorEastAsia" w:hint="eastAsia"/>
          <w:color w:val="000000" w:themeColor="text1"/>
          <w:sz w:val="24"/>
          <w:szCs w:val="24"/>
        </w:rPr>
        <w:t>。</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76" w:name="_Toc384305625"/>
      <w:bookmarkStart w:id="77" w:name="_Toc528164062"/>
      <w:r w:rsidRPr="0084305F">
        <w:rPr>
          <w:rFonts w:hint="eastAsia"/>
          <w:color w:val="000000" w:themeColor="text1"/>
          <w:sz w:val="28"/>
          <w:szCs w:val="28"/>
          <w:shd w:val="clear" w:color="auto" w:fill="FFFFFF" w:themeFill="background1"/>
        </w:rPr>
        <w:t>三、摩托车保有量预测</w:t>
      </w:r>
      <w:bookmarkEnd w:id="76"/>
      <w:bookmarkEnd w:id="77"/>
    </w:p>
    <w:p w:rsidR="00C35FC6" w:rsidRPr="0084305F" w:rsidRDefault="00314856">
      <w:pPr>
        <w:tabs>
          <w:tab w:val="left" w:pos="680"/>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近年来经济发展速度稳定，生活质量逐年提高，更多的市民选择小汽车，摩托车的使用量逐年减少，与经济增长成反比，不符合直接增长率法的运用。本次摩托车保有量的预测，主要考虑未来居民出行中，摩托车对道路交通影响及道路网所能承担的摩托车出行比例，并控制摩托车的发展，预测摩托车保有量。</w:t>
      </w:r>
    </w:p>
    <w:p w:rsidR="00C35FC6" w:rsidRPr="0084305F" w:rsidRDefault="00314856">
      <w:pPr>
        <w:tabs>
          <w:tab w:val="left" w:pos="680"/>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因此，经过计算并考虑未来的政策因素，市民的生活方式转变，</w:t>
      </w:r>
      <w:r w:rsidR="00F33D4E" w:rsidRPr="0084305F">
        <w:rPr>
          <w:rFonts w:asciiTheme="minorEastAsia" w:hAnsiTheme="minorEastAsia" w:hint="eastAsia"/>
          <w:color w:val="000000" w:themeColor="text1"/>
          <w:sz w:val="24"/>
          <w:szCs w:val="24"/>
        </w:rPr>
        <w:t>依据《</w:t>
      </w:r>
      <w:r w:rsidR="00913CA3" w:rsidRPr="0084305F">
        <w:rPr>
          <w:rFonts w:asciiTheme="minorEastAsia" w:hAnsiTheme="minorEastAsia" w:hint="eastAsia"/>
          <w:color w:val="000000" w:themeColor="text1"/>
          <w:sz w:val="24"/>
          <w:szCs w:val="24"/>
        </w:rPr>
        <w:t>连云港市城市公共交通规划</w:t>
      </w:r>
      <w:r w:rsidR="00F33D4E" w:rsidRPr="0084305F">
        <w:rPr>
          <w:rFonts w:asciiTheme="minorEastAsia" w:hAnsiTheme="minorEastAsia" w:hint="eastAsia"/>
          <w:color w:val="000000" w:themeColor="text1"/>
          <w:sz w:val="24"/>
          <w:szCs w:val="24"/>
        </w:rPr>
        <w:t>》</w:t>
      </w:r>
      <w:r w:rsidR="00913CA3" w:rsidRPr="0084305F">
        <w:rPr>
          <w:rFonts w:asciiTheme="minorEastAsia" w:hAnsiTheme="minorEastAsia" w:hint="eastAsia"/>
          <w:color w:val="000000" w:themeColor="text1"/>
          <w:sz w:val="24"/>
          <w:szCs w:val="24"/>
        </w:rPr>
        <w:t>摩托车出行比例6%</w:t>
      </w:r>
      <w:r w:rsidRPr="0084305F">
        <w:rPr>
          <w:rFonts w:asciiTheme="minorEastAsia" w:hAnsiTheme="minorEastAsia" w:hint="eastAsia"/>
          <w:color w:val="000000" w:themeColor="text1"/>
          <w:sz w:val="24"/>
          <w:szCs w:val="24"/>
        </w:rPr>
        <w:t>，</w:t>
      </w:r>
      <w:r w:rsidR="00DF0072" w:rsidRPr="0084305F">
        <w:rPr>
          <w:rFonts w:asciiTheme="minorEastAsia" w:hAnsiTheme="minorEastAsia" w:hint="eastAsia"/>
          <w:color w:val="000000" w:themeColor="text1"/>
          <w:sz w:val="24"/>
          <w:szCs w:val="24"/>
        </w:rPr>
        <w:t>预测2025年</w:t>
      </w:r>
      <w:r w:rsidRPr="0084305F">
        <w:rPr>
          <w:rFonts w:asciiTheme="minorEastAsia" w:hAnsiTheme="minorEastAsia" w:hint="eastAsia"/>
          <w:color w:val="000000" w:themeColor="text1"/>
          <w:sz w:val="24"/>
          <w:szCs w:val="24"/>
        </w:rPr>
        <w:t>摩托车的保有量</w:t>
      </w:r>
      <w:r w:rsidR="00DF0072" w:rsidRPr="0084305F">
        <w:rPr>
          <w:rFonts w:asciiTheme="minorEastAsia" w:hAnsiTheme="minorEastAsia" w:hint="eastAsia"/>
          <w:color w:val="000000" w:themeColor="text1"/>
          <w:sz w:val="24"/>
          <w:szCs w:val="24"/>
        </w:rPr>
        <w:t>约</w:t>
      </w:r>
      <w:r w:rsidRPr="0084305F">
        <w:rPr>
          <w:rFonts w:asciiTheme="minorEastAsia" w:hAnsiTheme="minorEastAsia" w:hint="eastAsia"/>
          <w:color w:val="000000" w:themeColor="text1"/>
          <w:sz w:val="24"/>
          <w:szCs w:val="24"/>
        </w:rPr>
        <w:t>3.6万辆左右。</w:t>
      </w:r>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78" w:name="_Toc384305626"/>
      <w:bookmarkStart w:id="79" w:name="_Toc528164063"/>
      <w:r w:rsidRPr="0084305F">
        <w:rPr>
          <w:rFonts w:hint="eastAsia"/>
          <w:color w:val="000000" w:themeColor="text1"/>
          <w:sz w:val="28"/>
          <w:szCs w:val="28"/>
          <w:shd w:val="clear" w:color="auto" w:fill="FFFFFF" w:themeFill="background1"/>
        </w:rPr>
        <w:t>四、结论</w:t>
      </w:r>
      <w:bookmarkEnd w:id="78"/>
      <w:bookmarkEnd w:id="79"/>
    </w:p>
    <w:p w:rsidR="00C35FC6" w:rsidRPr="0084305F" w:rsidRDefault="003A45D2">
      <w:pPr>
        <w:tabs>
          <w:tab w:val="left" w:pos="680"/>
        </w:tabs>
        <w:spacing w:line="520" w:lineRule="exact"/>
        <w:ind w:firstLineChars="200"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根据预测结果，同时依据连云港市总体规划中汽车保有量200辆/千人进行估算，</w:t>
      </w:r>
      <w:r w:rsidRPr="0084305F">
        <w:rPr>
          <w:rFonts w:asciiTheme="minorEastAsia" w:hAnsiTheme="minorEastAsia" w:hint="eastAsia"/>
          <w:b/>
          <w:bCs/>
          <w:color w:val="000000" w:themeColor="text1"/>
          <w:sz w:val="24"/>
          <w:szCs w:val="24"/>
        </w:rPr>
        <w:t>预测到2025年，连云港市城区内机动车总量将发展到约</w:t>
      </w:r>
      <w:r w:rsidR="00302C99" w:rsidRPr="0084305F">
        <w:rPr>
          <w:rFonts w:asciiTheme="minorEastAsia" w:hAnsiTheme="minorEastAsia" w:hint="eastAsia"/>
          <w:b/>
          <w:bCs/>
          <w:color w:val="000000" w:themeColor="text1"/>
          <w:sz w:val="24"/>
          <w:szCs w:val="24"/>
        </w:rPr>
        <w:t>59.66</w:t>
      </w:r>
      <w:r w:rsidRPr="0084305F">
        <w:rPr>
          <w:rFonts w:asciiTheme="minorEastAsia" w:hAnsiTheme="minorEastAsia" w:hint="eastAsia"/>
          <w:b/>
          <w:bCs/>
          <w:color w:val="000000" w:themeColor="text1"/>
          <w:sz w:val="24"/>
          <w:szCs w:val="24"/>
        </w:rPr>
        <w:t>万辆左右。</w:t>
      </w:r>
      <w:r w:rsidR="00314856" w:rsidRPr="0084305F">
        <w:rPr>
          <w:rFonts w:asciiTheme="minorEastAsia" w:hAnsiTheme="minorEastAsia" w:hint="eastAsia"/>
          <w:color w:val="000000" w:themeColor="text1"/>
          <w:sz w:val="24"/>
          <w:szCs w:val="24"/>
        </w:rPr>
        <w:t>保有量结构如下表4-3所示。</w:t>
      </w:r>
    </w:p>
    <w:p w:rsidR="00C35FC6" w:rsidRPr="0084305F" w:rsidRDefault="00C35FC6">
      <w:pPr>
        <w:tabs>
          <w:tab w:val="left" w:pos="680"/>
        </w:tabs>
        <w:spacing w:line="520" w:lineRule="exact"/>
        <w:ind w:firstLineChars="200" w:firstLine="480"/>
        <w:rPr>
          <w:rFonts w:asciiTheme="minorEastAsia" w:hAnsiTheme="minorEastAsia"/>
          <w:color w:val="000000" w:themeColor="text1"/>
          <w:sz w:val="24"/>
          <w:szCs w:val="24"/>
        </w:rPr>
      </w:pPr>
    </w:p>
    <w:p w:rsidR="00C35FC6" w:rsidRPr="0084305F" w:rsidRDefault="00314856">
      <w:pPr>
        <w:tabs>
          <w:tab w:val="left" w:pos="680"/>
        </w:tabs>
        <w:jc w:val="center"/>
        <w:rPr>
          <w:rFonts w:ascii="宋体"/>
          <w:color w:val="000000" w:themeColor="text1"/>
          <w:szCs w:val="21"/>
        </w:rPr>
      </w:pPr>
      <w:r w:rsidRPr="0084305F">
        <w:rPr>
          <w:rFonts w:eastAsia="宋体" w:hint="eastAsia"/>
          <w:color w:val="000000" w:themeColor="text1"/>
          <w:szCs w:val="21"/>
        </w:rPr>
        <w:t>表</w:t>
      </w:r>
      <w:r w:rsidRPr="0084305F">
        <w:rPr>
          <w:rFonts w:eastAsia="宋体" w:hint="eastAsia"/>
          <w:color w:val="000000" w:themeColor="text1"/>
          <w:szCs w:val="21"/>
        </w:rPr>
        <w:t xml:space="preserve">4-3 </w:t>
      </w:r>
      <w:r w:rsidRPr="0084305F">
        <w:rPr>
          <w:rFonts w:eastAsia="宋体" w:hint="eastAsia"/>
          <w:color w:val="000000" w:themeColor="text1"/>
          <w:szCs w:val="21"/>
        </w:rPr>
        <w:t>连云港市市区</w:t>
      </w:r>
      <w:r w:rsidRPr="0084305F">
        <w:rPr>
          <w:rFonts w:ascii="宋体" w:eastAsia="宋体" w:hint="eastAsia"/>
          <w:color w:val="000000" w:themeColor="text1"/>
          <w:szCs w:val="21"/>
        </w:rPr>
        <w:t>机动车发展水平预测表</w:t>
      </w:r>
    </w:p>
    <w:tbl>
      <w:tblPr>
        <w:tblW w:w="10343" w:type="dxa"/>
        <w:tblInd w:w="89" w:type="dxa"/>
        <w:tblLook w:val="04A0"/>
      </w:tblPr>
      <w:tblGrid>
        <w:gridCol w:w="1708"/>
        <w:gridCol w:w="2309"/>
        <w:gridCol w:w="2309"/>
        <w:gridCol w:w="2309"/>
        <w:gridCol w:w="1708"/>
      </w:tblGrid>
      <w:tr w:rsidR="00C72EF5" w:rsidRPr="0084305F" w:rsidTr="00C72EF5">
        <w:trPr>
          <w:trHeight w:val="272"/>
        </w:trPr>
        <w:tc>
          <w:tcPr>
            <w:tcW w:w="401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72EF5" w:rsidRPr="0084305F" w:rsidRDefault="00C72EF5" w:rsidP="00C72EF5">
            <w:pPr>
              <w:widowControl/>
              <w:jc w:val="center"/>
              <w:rPr>
                <w:rFonts w:ascii="宋体" w:eastAsia="宋体" w:hAnsi="宋体" w:cs="宋体"/>
                <w:color w:val="000000" w:themeColor="text1"/>
                <w:kern w:val="0"/>
                <w:sz w:val="24"/>
                <w:szCs w:val="24"/>
              </w:rPr>
            </w:pPr>
            <w:bookmarkStart w:id="80" w:name="_Toc130306304"/>
            <w:bookmarkStart w:id="81" w:name="_Toc384305630"/>
            <w:r w:rsidRPr="0084305F">
              <w:rPr>
                <w:rFonts w:ascii="宋体" w:eastAsia="宋体" w:hAnsi="宋体" w:cs="宋体" w:hint="eastAsia"/>
                <w:color w:val="000000" w:themeColor="text1"/>
                <w:kern w:val="0"/>
                <w:sz w:val="24"/>
                <w:szCs w:val="24"/>
              </w:rPr>
              <w:t>机动车类型</w:t>
            </w:r>
          </w:p>
        </w:tc>
        <w:tc>
          <w:tcPr>
            <w:tcW w:w="2309" w:type="dxa"/>
            <w:tcBorders>
              <w:top w:val="single" w:sz="8" w:space="0" w:color="auto"/>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2016年</w:t>
            </w:r>
          </w:p>
        </w:tc>
        <w:tc>
          <w:tcPr>
            <w:tcW w:w="4017" w:type="dxa"/>
            <w:gridSpan w:val="2"/>
            <w:tcBorders>
              <w:top w:val="single" w:sz="8" w:space="0" w:color="auto"/>
              <w:left w:val="nil"/>
              <w:bottom w:val="single" w:sz="8" w:space="0" w:color="auto"/>
              <w:right w:val="single" w:sz="8" w:space="0" w:color="000000"/>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2025年</w:t>
            </w:r>
          </w:p>
        </w:tc>
      </w:tr>
      <w:tr w:rsidR="00C72EF5" w:rsidRPr="0084305F" w:rsidTr="00C72EF5">
        <w:trPr>
          <w:trHeight w:val="500"/>
        </w:trPr>
        <w:tc>
          <w:tcPr>
            <w:tcW w:w="4017" w:type="dxa"/>
            <w:gridSpan w:val="2"/>
            <w:vMerge/>
            <w:tcBorders>
              <w:top w:val="single" w:sz="8" w:space="0" w:color="auto"/>
              <w:left w:val="single" w:sz="8" w:space="0" w:color="auto"/>
              <w:bottom w:val="single" w:sz="8" w:space="0" w:color="000000"/>
              <w:right w:val="single" w:sz="8" w:space="0" w:color="000000"/>
            </w:tcBorders>
            <w:vAlign w:val="center"/>
            <w:hideMark/>
          </w:tcPr>
          <w:p w:rsidR="00C72EF5" w:rsidRPr="0084305F" w:rsidRDefault="00C72EF5" w:rsidP="00C72EF5">
            <w:pPr>
              <w:widowControl/>
              <w:jc w:val="left"/>
              <w:rPr>
                <w:rFonts w:ascii="宋体" w:eastAsia="宋体" w:hAnsi="宋体" w:cs="宋体"/>
                <w:color w:val="000000" w:themeColor="text1"/>
                <w:kern w:val="0"/>
                <w:sz w:val="24"/>
                <w:szCs w:val="24"/>
              </w:rPr>
            </w:pP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拥有量（辆）</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拥有量（辆）</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千人拥有量（辆）</w:t>
            </w:r>
          </w:p>
        </w:tc>
      </w:tr>
      <w:tr w:rsidR="00C72EF5" w:rsidRPr="0084305F" w:rsidTr="00C72EF5">
        <w:trPr>
          <w:trHeight w:val="272"/>
        </w:trPr>
        <w:tc>
          <w:tcPr>
            <w:tcW w:w="1708" w:type="dxa"/>
            <w:vMerge w:val="restart"/>
            <w:tcBorders>
              <w:top w:val="nil"/>
              <w:left w:val="single" w:sz="8" w:space="0" w:color="auto"/>
              <w:bottom w:val="single" w:sz="8" w:space="0" w:color="000000"/>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汽车总量（辆）</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载客汽车</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221472</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471000</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150</w:t>
            </w:r>
          </w:p>
        </w:tc>
      </w:tr>
      <w:tr w:rsidR="00C72EF5" w:rsidRPr="0084305F" w:rsidTr="00C72EF5">
        <w:trPr>
          <w:trHeight w:val="272"/>
        </w:trPr>
        <w:tc>
          <w:tcPr>
            <w:tcW w:w="1708" w:type="dxa"/>
            <w:vMerge/>
            <w:tcBorders>
              <w:top w:val="nil"/>
              <w:left w:val="single" w:sz="8" w:space="0" w:color="auto"/>
              <w:bottom w:val="single" w:sz="8" w:space="0" w:color="000000"/>
              <w:right w:val="single" w:sz="8" w:space="0" w:color="auto"/>
            </w:tcBorders>
            <w:vAlign w:val="center"/>
            <w:hideMark/>
          </w:tcPr>
          <w:p w:rsidR="00C72EF5" w:rsidRPr="0084305F" w:rsidRDefault="00C72EF5" w:rsidP="00C72EF5">
            <w:pPr>
              <w:widowControl/>
              <w:jc w:val="left"/>
              <w:rPr>
                <w:rFonts w:ascii="宋体" w:eastAsia="宋体" w:hAnsi="宋体" w:cs="宋体"/>
                <w:color w:val="000000" w:themeColor="text1"/>
                <w:kern w:val="0"/>
                <w:sz w:val="24"/>
                <w:szCs w:val="24"/>
              </w:rPr>
            </w:pP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载货汽车</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46770</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87920</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28</w:t>
            </w:r>
          </w:p>
        </w:tc>
      </w:tr>
      <w:tr w:rsidR="00C72EF5" w:rsidRPr="0084305F" w:rsidTr="00C72EF5">
        <w:trPr>
          <w:trHeight w:val="272"/>
        </w:trPr>
        <w:tc>
          <w:tcPr>
            <w:tcW w:w="1708" w:type="dxa"/>
            <w:vMerge/>
            <w:tcBorders>
              <w:top w:val="nil"/>
              <w:left w:val="single" w:sz="8" w:space="0" w:color="auto"/>
              <w:bottom w:val="single" w:sz="8" w:space="0" w:color="000000"/>
              <w:right w:val="single" w:sz="8" w:space="0" w:color="auto"/>
            </w:tcBorders>
            <w:vAlign w:val="center"/>
            <w:hideMark/>
          </w:tcPr>
          <w:p w:rsidR="00C72EF5" w:rsidRPr="0084305F" w:rsidRDefault="00C72EF5" w:rsidP="00C72EF5">
            <w:pPr>
              <w:widowControl/>
              <w:jc w:val="left"/>
              <w:rPr>
                <w:rFonts w:ascii="宋体" w:eastAsia="宋体" w:hAnsi="宋体" w:cs="宋体"/>
                <w:color w:val="000000" w:themeColor="text1"/>
                <w:kern w:val="0"/>
                <w:sz w:val="24"/>
                <w:szCs w:val="24"/>
              </w:rPr>
            </w:pP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小计</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268242</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558920</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178</w:t>
            </w:r>
          </w:p>
        </w:tc>
      </w:tr>
      <w:tr w:rsidR="00C72EF5" w:rsidRPr="0084305F" w:rsidTr="00C72EF5">
        <w:trPr>
          <w:trHeight w:val="272"/>
        </w:trPr>
        <w:tc>
          <w:tcPr>
            <w:tcW w:w="4017" w:type="dxa"/>
            <w:gridSpan w:val="2"/>
            <w:tcBorders>
              <w:top w:val="nil"/>
              <w:left w:val="single" w:sz="8" w:space="0" w:color="auto"/>
              <w:bottom w:val="single" w:sz="8" w:space="0" w:color="auto"/>
              <w:right w:val="single" w:sz="8" w:space="0" w:color="000000"/>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摩托车总量（辆）</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95409</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37680</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12</w:t>
            </w:r>
          </w:p>
        </w:tc>
      </w:tr>
      <w:tr w:rsidR="00C72EF5" w:rsidRPr="0084305F" w:rsidTr="00C72EF5">
        <w:trPr>
          <w:trHeight w:val="272"/>
        </w:trPr>
        <w:tc>
          <w:tcPr>
            <w:tcW w:w="401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机动车总量（辆）</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363651</w:t>
            </w:r>
          </w:p>
        </w:tc>
        <w:tc>
          <w:tcPr>
            <w:tcW w:w="2309"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596600</w:t>
            </w:r>
          </w:p>
        </w:tc>
        <w:tc>
          <w:tcPr>
            <w:tcW w:w="1708" w:type="dxa"/>
            <w:tcBorders>
              <w:top w:val="nil"/>
              <w:left w:val="nil"/>
              <w:bottom w:val="single" w:sz="8" w:space="0" w:color="auto"/>
              <w:right w:val="single" w:sz="8" w:space="0" w:color="auto"/>
            </w:tcBorders>
            <w:shd w:val="clear" w:color="auto" w:fill="auto"/>
            <w:vAlign w:val="center"/>
            <w:hideMark/>
          </w:tcPr>
          <w:p w:rsidR="00C72EF5" w:rsidRPr="0084305F" w:rsidRDefault="00C72EF5" w:rsidP="00C72EF5">
            <w:pPr>
              <w:widowControl/>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190</w:t>
            </w:r>
          </w:p>
        </w:tc>
      </w:tr>
    </w:tbl>
    <w:p w:rsidR="00C35FC6" w:rsidRPr="0084305F" w:rsidRDefault="00C35FC6">
      <w:pPr>
        <w:rPr>
          <w:color w:val="000000" w:themeColor="text1"/>
          <w:shd w:val="clear" w:color="auto" w:fill="FFFFFF" w:themeFill="background1"/>
        </w:rPr>
      </w:pPr>
    </w:p>
    <w:p w:rsidR="00C35FC6" w:rsidRPr="0084305F" w:rsidRDefault="00314856">
      <w:pPr>
        <w:pStyle w:val="2"/>
        <w:spacing w:line="520" w:lineRule="exact"/>
        <w:ind w:firstLine="601"/>
        <w:jc w:val="center"/>
        <w:rPr>
          <w:color w:val="000000" w:themeColor="text1"/>
          <w:sz w:val="28"/>
          <w:szCs w:val="28"/>
          <w:shd w:val="clear" w:color="auto" w:fill="FFFFFF" w:themeFill="background1"/>
        </w:rPr>
      </w:pPr>
      <w:bookmarkStart w:id="82" w:name="_Toc528164064"/>
      <w:r w:rsidRPr="0084305F">
        <w:rPr>
          <w:rFonts w:hint="eastAsia"/>
          <w:color w:val="000000" w:themeColor="text1"/>
          <w:sz w:val="28"/>
          <w:szCs w:val="28"/>
          <w:shd w:val="clear" w:color="auto" w:fill="FFFFFF" w:themeFill="background1"/>
        </w:rPr>
        <w:t>第三节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加油</w:t>
      </w:r>
      <w:r w:rsidR="00E438DD" w:rsidRPr="0084305F">
        <w:rPr>
          <w:rFonts w:hint="eastAsia"/>
          <w:color w:val="000000" w:themeColor="text1"/>
          <w:sz w:val="28"/>
          <w:szCs w:val="28"/>
          <w:shd w:val="clear" w:color="auto" w:fill="FFFFFF" w:themeFill="background1"/>
        </w:rPr>
        <w:t>站</w:t>
      </w:r>
      <w:r w:rsidRPr="0084305F">
        <w:rPr>
          <w:rFonts w:hint="eastAsia"/>
          <w:color w:val="000000" w:themeColor="text1"/>
          <w:sz w:val="28"/>
          <w:szCs w:val="28"/>
          <w:shd w:val="clear" w:color="auto" w:fill="FFFFFF" w:themeFill="background1"/>
        </w:rPr>
        <w:t>需求量预测</w:t>
      </w:r>
      <w:bookmarkEnd w:id="80"/>
      <w:bookmarkEnd w:id="81"/>
      <w:bookmarkEnd w:id="82"/>
    </w:p>
    <w:p w:rsidR="00C35FC6" w:rsidRPr="0084305F" w:rsidRDefault="00314856">
      <w:pPr>
        <w:spacing w:line="520" w:lineRule="exact"/>
        <w:ind w:firstLine="482"/>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机动车加油需求量的预测，是进行城市机动车加油站规划的前提和依据。机动车加油站作为城</w:t>
      </w:r>
      <w:r w:rsidRPr="0084305F">
        <w:rPr>
          <w:rFonts w:asciiTheme="minorEastAsia" w:hAnsiTheme="minorEastAsia" w:hint="eastAsia"/>
          <w:color w:val="000000" w:themeColor="text1"/>
          <w:sz w:val="24"/>
          <w:szCs w:val="24"/>
        </w:rPr>
        <w:lastRenderedPageBreak/>
        <w:t>市交通的一项必不可少的配套设施，是为满足相应的交通需求而设立的。因此，无论是其数量规模还是布局定点，均要以相应的需求总量和分布作为依据。</w:t>
      </w:r>
    </w:p>
    <w:p w:rsidR="00C35FC6" w:rsidRPr="0084305F" w:rsidRDefault="00314856">
      <w:pPr>
        <w:tabs>
          <w:tab w:val="left" w:pos="680"/>
        </w:tabs>
        <w:spacing w:line="520" w:lineRule="exact"/>
        <w:rPr>
          <w:rFonts w:asciiTheme="minorEastAsia" w:hAnsiTheme="minorEastAsia"/>
          <w:color w:val="000000" w:themeColor="text1"/>
          <w:sz w:val="24"/>
          <w:szCs w:val="24"/>
        </w:rPr>
      </w:pPr>
      <w:bookmarkStart w:id="83" w:name="_Toc384305631"/>
      <w:r w:rsidRPr="0084305F">
        <w:rPr>
          <w:rFonts w:asciiTheme="minorEastAsia" w:hAnsiTheme="minorEastAsia" w:hint="eastAsia"/>
          <w:color w:val="000000" w:themeColor="text1"/>
          <w:sz w:val="24"/>
          <w:szCs w:val="24"/>
        </w:rPr>
        <w:t>（一）预测方法</w:t>
      </w:r>
      <w:bookmarkEnd w:id="83"/>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本规划采用车辆保有量预测方法进行加油需求预测。</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根据本次调查获得的现状各类机动车辆的保有量、车辆年行驶里程和百公里耗油量等指标，分析规划年这些指标可能发生的变化，然后在车辆保有量预测的基础上，对连云港市机动车加油需求总量进行估计。</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加油需求量＝车辆保有量×利用率×年行驶里程×每车百公里耗油量/365</w:t>
      </w: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根据连云港市车辆保有量统计数据、调查得到的车辆年行驶里程、车辆百公里耗油量统计数据，得出各种车辆特征值，详见下表4-4，表4-5。</w:t>
      </w:r>
    </w:p>
    <w:p w:rsidR="00C35FC6" w:rsidRPr="0084305F" w:rsidRDefault="00C35FC6">
      <w:pPr>
        <w:pStyle w:val="a0"/>
        <w:ind w:firstLine="210"/>
        <w:rPr>
          <w:color w:val="000000" w:themeColor="text1"/>
        </w:rPr>
      </w:pPr>
    </w:p>
    <w:p w:rsidR="00C35FC6" w:rsidRPr="0084305F" w:rsidRDefault="00314856">
      <w:pPr>
        <w:tabs>
          <w:tab w:val="left" w:pos="680"/>
        </w:tabs>
        <w:jc w:val="center"/>
        <w:rPr>
          <w:rFonts w:ascii="宋体"/>
          <w:color w:val="000000" w:themeColor="text1"/>
          <w:szCs w:val="21"/>
        </w:rPr>
      </w:pPr>
      <w:r w:rsidRPr="0084305F">
        <w:rPr>
          <w:rFonts w:ascii="宋体" w:eastAsia="宋体" w:hint="eastAsia"/>
          <w:color w:val="000000" w:themeColor="text1"/>
          <w:szCs w:val="21"/>
        </w:rPr>
        <w:t>表4-4 连云港市市区各种车辆特征值</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2"/>
        <w:gridCol w:w="916"/>
        <w:gridCol w:w="594"/>
        <w:gridCol w:w="756"/>
        <w:gridCol w:w="9"/>
        <w:gridCol w:w="746"/>
        <w:gridCol w:w="755"/>
        <w:gridCol w:w="755"/>
        <w:gridCol w:w="756"/>
        <w:gridCol w:w="756"/>
        <w:gridCol w:w="755"/>
      </w:tblGrid>
      <w:tr w:rsidR="00C35FC6" w:rsidRPr="0084305F">
        <w:trPr>
          <w:trHeight w:val="309"/>
          <w:jc w:val="center"/>
        </w:trPr>
        <w:tc>
          <w:tcPr>
            <w:tcW w:w="2062" w:type="dxa"/>
            <w:vMerge w:val="restart"/>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车种</w:t>
            </w:r>
          </w:p>
        </w:tc>
        <w:tc>
          <w:tcPr>
            <w:tcW w:w="2275" w:type="dxa"/>
            <w:gridSpan w:val="4"/>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营运车辆</w:t>
            </w:r>
          </w:p>
        </w:tc>
        <w:tc>
          <w:tcPr>
            <w:tcW w:w="4523" w:type="dxa"/>
            <w:gridSpan w:val="6"/>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非营运车辆</w:t>
            </w:r>
          </w:p>
        </w:tc>
      </w:tr>
      <w:tr w:rsidR="00C35FC6" w:rsidRPr="0084305F">
        <w:trPr>
          <w:trHeight w:val="609"/>
          <w:jc w:val="center"/>
        </w:trPr>
        <w:tc>
          <w:tcPr>
            <w:tcW w:w="2062" w:type="dxa"/>
            <w:vMerge/>
            <w:shd w:val="clear" w:color="auto" w:fill="auto"/>
            <w:tcMar>
              <w:left w:w="0" w:type="dxa"/>
              <w:right w:w="0" w:type="dxa"/>
            </w:tcMar>
            <w:vAlign w:val="center"/>
          </w:tcPr>
          <w:p w:rsidR="00C35FC6" w:rsidRPr="0084305F" w:rsidRDefault="00C35FC6">
            <w:pPr>
              <w:rPr>
                <w:rFonts w:asciiTheme="minorEastAsia" w:hAnsiTheme="minorEastAsia"/>
                <w:color w:val="000000" w:themeColor="text1"/>
              </w:rPr>
            </w:pPr>
          </w:p>
        </w:tc>
        <w:tc>
          <w:tcPr>
            <w:tcW w:w="91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公交巴士</w:t>
            </w:r>
          </w:p>
        </w:tc>
        <w:tc>
          <w:tcPr>
            <w:tcW w:w="594"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大客</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出租车</w:t>
            </w:r>
          </w:p>
        </w:tc>
        <w:tc>
          <w:tcPr>
            <w:tcW w:w="755" w:type="dxa"/>
            <w:gridSpan w:val="2"/>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大客</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小客</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大货</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小货</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其他</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摩托车</w:t>
            </w:r>
          </w:p>
        </w:tc>
      </w:tr>
      <w:tr w:rsidR="00C35FC6" w:rsidRPr="0084305F">
        <w:trPr>
          <w:trHeight w:val="309"/>
          <w:jc w:val="center"/>
        </w:trPr>
        <w:tc>
          <w:tcPr>
            <w:tcW w:w="2062"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年行驶里程(万公里)</w:t>
            </w:r>
          </w:p>
        </w:tc>
        <w:tc>
          <w:tcPr>
            <w:tcW w:w="91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7.5</w:t>
            </w:r>
          </w:p>
        </w:tc>
        <w:tc>
          <w:tcPr>
            <w:tcW w:w="594"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8</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11.84</w:t>
            </w:r>
          </w:p>
        </w:tc>
        <w:tc>
          <w:tcPr>
            <w:tcW w:w="755" w:type="dxa"/>
            <w:gridSpan w:val="2"/>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1.9</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2</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4.5</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2</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1.75</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1.1</w:t>
            </w:r>
          </w:p>
        </w:tc>
      </w:tr>
      <w:tr w:rsidR="00C35FC6" w:rsidRPr="0084305F">
        <w:trPr>
          <w:trHeight w:val="326"/>
          <w:jc w:val="center"/>
        </w:trPr>
        <w:tc>
          <w:tcPr>
            <w:tcW w:w="2062"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hint="eastAsia"/>
                <w:color w:val="000000" w:themeColor="text1"/>
              </w:rPr>
              <w:t>百公里耗油量(升)</w:t>
            </w:r>
          </w:p>
        </w:tc>
        <w:tc>
          <w:tcPr>
            <w:tcW w:w="91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13.8</w:t>
            </w:r>
          </w:p>
        </w:tc>
        <w:tc>
          <w:tcPr>
            <w:tcW w:w="594"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17</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11.2</w:t>
            </w:r>
          </w:p>
        </w:tc>
        <w:tc>
          <w:tcPr>
            <w:tcW w:w="755" w:type="dxa"/>
            <w:gridSpan w:val="2"/>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17</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10</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21.1</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12.5</w:t>
            </w:r>
          </w:p>
        </w:tc>
        <w:tc>
          <w:tcPr>
            <w:tcW w:w="756"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9</w:t>
            </w:r>
          </w:p>
        </w:tc>
        <w:tc>
          <w:tcPr>
            <w:tcW w:w="755" w:type="dxa"/>
            <w:shd w:val="clear" w:color="auto" w:fill="auto"/>
            <w:tcMar>
              <w:left w:w="0" w:type="dxa"/>
              <w:right w:w="0" w:type="dxa"/>
            </w:tcMar>
            <w:vAlign w:val="center"/>
          </w:tcPr>
          <w:p w:rsidR="00C35FC6" w:rsidRPr="0084305F" w:rsidRDefault="00314856">
            <w:pPr>
              <w:rPr>
                <w:rFonts w:asciiTheme="minorEastAsia" w:hAnsiTheme="minorEastAsia"/>
                <w:color w:val="000000" w:themeColor="text1"/>
              </w:rPr>
            </w:pPr>
            <w:r w:rsidRPr="0084305F">
              <w:rPr>
                <w:rFonts w:asciiTheme="minorEastAsia" w:hAnsiTheme="minorEastAsia"/>
                <w:color w:val="000000" w:themeColor="text1"/>
              </w:rPr>
              <w:t>3.3</w:t>
            </w:r>
          </w:p>
        </w:tc>
      </w:tr>
    </w:tbl>
    <w:p w:rsidR="00C35FC6" w:rsidRPr="0084305F" w:rsidRDefault="00C35FC6">
      <w:pPr>
        <w:tabs>
          <w:tab w:val="left" w:pos="680"/>
        </w:tabs>
        <w:jc w:val="center"/>
        <w:rPr>
          <w:rFonts w:ascii="宋体" w:eastAsia="宋体"/>
          <w:color w:val="000000" w:themeColor="text1"/>
          <w:szCs w:val="21"/>
        </w:rPr>
      </w:pPr>
    </w:p>
    <w:p w:rsidR="00C35FC6" w:rsidRPr="0084305F" w:rsidRDefault="00314856">
      <w:pPr>
        <w:tabs>
          <w:tab w:val="left" w:pos="680"/>
        </w:tabs>
        <w:jc w:val="center"/>
        <w:rPr>
          <w:rFonts w:ascii="宋体"/>
          <w:color w:val="000000" w:themeColor="text1"/>
          <w:szCs w:val="21"/>
        </w:rPr>
      </w:pPr>
      <w:r w:rsidRPr="0084305F">
        <w:rPr>
          <w:rFonts w:ascii="宋体" w:eastAsia="宋体" w:hint="eastAsia"/>
          <w:color w:val="000000" w:themeColor="text1"/>
          <w:szCs w:val="21"/>
        </w:rPr>
        <w:t>表4-5 连云港市车辆换算特征值</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1"/>
        <w:gridCol w:w="2286"/>
        <w:gridCol w:w="2406"/>
        <w:gridCol w:w="2277"/>
      </w:tblGrid>
      <w:tr w:rsidR="00C35FC6" w:rsidRPr="0084305F">
        <w:trPr>
          <w:trHeight w:val="469"/>
          <w:jc w:val="center"/>
        </w:trPr>
        <w:tc>
          <w:tcPr>
            <w:tcW w:w="193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车种</w:t>
            </w:r>
          </w:p>
        </w:tc>
        <w:tc>
          <w:tcPr>
            <w:tcW w:w="228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客车</w:t>
            </w:r>
          </w:p>
        </w:tc>
        <w:tc>
          <w:tcPr>
            <w:tcW w:w="2406"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货车</w:t>
            </w:r>
          </w:p>
        </w:tc>
        <w:tc>
          <w:tcPr>
            <w:tcW w:w="2277" w:type="dxa"/>
            <w:vAlign w:val="center"/>
          </w:tcPr>
          <w:p w:rsidR="00C35FC6" w:rsidRPr="0084305F" w:rsidRDefault="00314856">
            <w:pPr>
              <w:rPr>
                <w:rFonts w:cs="Times New Roman"/>
                <w:color w:val="000000" w:themeColor="text1"/>
                <w:szCs w:val="21"/>
              </w:rPr>
            </w:pPr>
            <w:r w:rsidRPr="0084305F">
              <w:rPr>
                <w:rFonts w:cs="Times New Roman" w:hint="eastAsia"/>
                <w:color w:val="000000" w:themeColor="text1"/>
                <w:szCs w:val="21"/>
              </w:rPr>
              <w:t>摩托车</w:t>
            </w:r>
          </w:p>
        </w:tc>
      </w:tr>
      <w:tr w:rsidR="00C35FC6" w:rsidRPr="0084305F">
        <w:trPr>
          <w:trHeight w:val="613"/>
          <w:jc w:val="center"/>
        </w:trPr>
        <w:tc>
          <w:tcPr>
            <w:tcW w:w="193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年行驶里程</w:t>
            </w:r>
            <w:r w:rsidRPr="0084305F">
              <w:rPr>
                <w:rFonts w:hint="eastAsia"/>
                <w:color w:val="000000" w:themeColor="text1"/>
              </w:rPr>
              <w:t>(</w:t>
            </w:r>
            <w:r w:rsidRPr="0084305F">
              <w:rPr>
                <w:rFonts w:hint="eastAsia"/>
                <w:color w:val="000000" w:themeColor="text1"/>
              </w:rPr>
              <w:t>万公里</w:t>
            </w:r>
            <w:r w:rsidRPr="0084305F">
              <w:rPr>
                <w:rFonts w:hint="eastAsia"/>
                <w:color w:val="000000" w:themeColor="text1"/>
              </w:rPr>
              <w:t>)</w:t>
            </w:r>
          </w:p>
        </w:tc>
        <w:tc>
          <w:tcPr>
            <w:tcW w:w="2286" w:type="dxa"/>
            <w:shd w:val="clear" w:color="auto" w:fill="auto"/>
            <w:tcMar>
              <w:left w:w="0" w:type="dxa"/>
              <w:right w:w="0" w:type="dxa"/>
            </w:tcMar>
            <w:vAlign w:val="center"/>
          </w:tcPr>
          <w:p w:rsidR="00C35FC6" w:rsidRPr="0084305F" w:rsidRDefault="006F4315">
            <w:pPr>
              <w:rPr>
                <w:color w:val="000000" w:themeColor="text1"/>
              </w:rPr>
            </w:pPr>
            <w:r w:rsidRPr="0084305F">
              <w:rPr>
                <w:rFonts w:hint="eastAsia"/>
                <w:color w:val="000000" w:themeColor="text1"/>
              </w:rPr>
              <w:t>3</w:t>
            </w:r>
          </w:p>
        </w:tc>
        <w:tc>
          <w:tcPr>
            <w:tcW w:w="2406" w:type="dxa"/>
            <w:shd w:val="clear" w:color="auto" w:fill="auto"/>
            <w:tcMar>
              <w:left w:w="0" w:type="dxa"/>
              <w:right w:w="0" w:type="dxa"/>
            </w:tcMar>
            <w:vAlign w:val="center"/>
          </w:tcPr>
          <w:p w:rsidR="00C35FC6" w:rsidRPr="0084305F" w:rsidRDefault="006F4315" w:rsidP="006F4315">
            <w:pPr>
              <w:rPr>
                <w:color w:val="000000" w:themeColor="text1"/>
              </w:rPr>
            </w:pPr>
            <w:r w:rsidRPr="0084305F">
              <w:rPr>
                <w:rFonts w:hint="eastAsia"/>
                <w:color w:val="000000" w:themeColor="text1"/>
              </w:rPr>
              <w:t>4.5</w:t>
            </w:r>
          </w:p>
        </w:tc>
        <w:tc>
          <w:tcPr>
            <w:tcW w:w="2277" w:type="dxa"/>
            <w:vAlign w:val="bottom"/>
          </w:tcPr>
          <w:p w:rsidR="00C35FC6" w:rsidRPr="0084305F" w:rsidRDefault="00314856">
            <w:pPr>
              <w:rPr>
                <w:rFonts w:cs="Times New Roman"/>
                <w:color w:val="000000" w:themeColor="text1"/>
                <w:szCs w:val="21"/>
              </w:rPr>
            </w:pPr>
            <w:r w:rsidRPr="0084305F">
              <w:rPr>
                <w:rFonts w:cs="Times New Roman"/>
                <w:color w:val="000000" w:themeColor="text1"/>
                <w:szCs w:val="21"/>
              </w:rPr>
              <w:t>1.1</w:t>
            </w:r>
          </w:p>
        </w:tc>
      </w:tr>
      <w:tr w:rsidR="00C35FC6" w:rsidRPr="0084305F">
        <w:trPr>
          <w:trHeight w:val="483"/>
          <w:jc w:val="center"/>
        </w:trPr>
        <w:tc>
          <w:tcPr>
            <w:tcW w:w="1931" w:type="dxa"/>
            <w:shd w:val="clear" w:color="auto" w:fill="auto"/>
            <w:tcMar>
              <w:left w:w="0" w:type="dxa"/>
              <w:right w:w="0" w:type="dxa"/>
            </w:tcMar>
            <w:vAlign w:val="center"/>
          </w:tcPr>
          <w:p w:rsidR="00C35FC6" w:rsidRPr="0084305F" w:rsidRDefault="00314856">
            <w:pPr>
              <w:rPr>
                <w:color w:val="000000" w:themeColor="text1"/>
              </w:rPr>
            </w:pPr>
            <w:r w:rsidRPr="0084305F">
              <w:rPr>
                <w:rFonts w:hint="eastAsia"/>
                <w:color w:val="000000" w:themeColor="text1"/>
              </w:rPr>
              <w:t>百公里耗油量</w:t>
            </w:r>
            <w:r w:rsidRPr="0084305F">
              <w:rPr>
                <w:rFonts w:hint="eastAsia"/>
                <w:color w:val="000000" w:themeColor="text1"/>
              </w:rPr>
              <w:t>(</w:t>
            </w:r>
            <w:r w:rsidRPr="0084305F">
              <w:rPr>
                <w:rFonts w:hint="eastAsia"/>
                <w:color w:val="000000" w:themeColor="text1"/>
              </w:rPr>
              <w:t>升</w:t>
            </w:r>
            <w:r w:rsidRPr="0084305F">
              <w:rPr>
                <w:rFonts w:hint="eastAsia"/>
                <w:color w:val="000000" w:themeColor="text1"/>
              </w:rPr>
              <w:t>)</w:t>
            </w:r>
          </w:p>
        </w:tc>
        <w:tc>
          <w:tcPr>
            <w:tcW w:w="2286" w:type="dxa"/>
            <w:shd w:val="clear" w:color="auto" w:fill="auto"/>
            <w:tcMar>
              <w:left w:w="0" w:type="dxa"/>
              <w:right w:w="0" w:type="dxa"/>
            </w:tcMar>
            <w:vAlign w:val="center"/>
          </w:tcPr>
          <w:p w:rsidR="00C35FC6" w:rsidRPr="0084305F" w:rsidRDefault="006F4315">
            <w:pPr>
              <w:rPr>
                <w:color w:val="000000" w:themeColor="text1"/>
              </w:rPr>
            </w:pPr>
            <w:r w:rsidRPr="0084305F">
              <w:rPr>
                <w:rFonts w:hint="eastAsia"/>
                <w:color w:val="000000" w:themeColor="text1"/>
              </w:rPr>
              <w:t>8.6</w:t>
            </w:r>
          </w:p>
        </w:tc>
        <w:tc>
          <w:tcPr>
            <w:tcW w:w="2406" w:type="dxa"/>
            <w:shd w:val="clear" w:color="auto" w:fill="auto"/>
            <w:tcMar>
              <w:left w:w="0" w:type="dxa"/>
              <w:right w:w="0" w:type="dxa"/>
            </w:tcMar>
            <w:vAlign w:val="center"/>
          </w:tcPr>
          <w:p w:rsidR="00C35FC6" w:rsidRPr="0084305F" w:rsidRDefault="006F4315">
            <w:pPr>
              <w:rPr>
                <w:color w:val="000000" w:themeColor="text1"/>
              </w:rPr>
            </w:pPr>
            <w:r w:rsidRPr="0084305F">
              <w:rPr>
                <w:rFonts w:hint="eastAsia"/>
                <w:color w:val="000000" w:themeColor="text1"/>
              </w:rPr>
              <w:t>11.5</w:t>
            </w:r>
          </w:p>
        </w:tc>
        <w:tc>
          <w:tcPr>
            <w:tcW w:w="2277" w:type="dxa"/>
            <w:vAlign w:val="bottom"/>
          </w:tcPr>
          <w:p w:rsidR="00C35FC6" w:rsidRPr="0084305F" w:rsidRDefault="00314856" w:rsidP="006F4315">
            <w:pPr>
              <w:rPr>
                <w:rFonts w:cs="Times New Roman"/>
                <w:color w:val="000000" w:themeColor="text1"/>
                <w:szCs w:val="21"/>
              </w:rPr>
            </w:pPr>
            <w:r w:rsidRPr="0084305F">
              <w:rPr>
                <w:rFonts w:cs="Times New Roman"/>
                <w:color w:val="000000" w:themeColor="text1"/>
                <w:szCs w:val="21"/>
              </w:rPr>
              <w:t>3.</w:t>
            </w:r>
            <w:r w:rsidR="006F4315" w:rsidRPr="0084305F">
              <w:rPr>
                <w:rFonts w:cs="Times New Roman" w:hint="eastAsia"/>
                <w:color w:val="000000" w:themeColor="text1"/>
                <w:szCs w:val="21"/>
              </w:rPr>
              <w:t>64</w:t>
            </w:r>
          </w:p>
        </w:tc>
      </w:tr>
    </w:tbl>
    <w:p w:rsidR="00C35FC6" w:rsidRPr="0084305F" w:rsidRDefault="00314856">
      <w:pPr>
        <w:spacing w:line="520" w:lineRule="exact"/>
        <w:ind w:firstLine="482"/>
        <w:rPr>
          <w:color w:val="000000" w:themeColor="text1"/>
          <w:sz w:val="24"/>
          <w:szCs w:val="24"/>
        </w:rPr>
      </w:pPr>
      <w:r w:rsidRPr="0084305F">
        <w:rPr>
          <w:rFonts w:hint="eastAsia"/>
          <w:color w:val="000000" w:themeColor="text1"/>
          <w:sz w:val="24"/>
          <w:szCs w:val="24"/>
        </w:rPr>
        <w:t>每日在连云港市加油的车辆还有部分外地车辆，考虑到连云港市的机动车也有部分是在外地行驶加油，因此不再另外统计外地车辆加油量。</w:t>
      </w:r>
    </w:p>
    <w:p w:rsidR="00C35FC6" w:rsidRPr="0084305F" w:rsidRDefault="00C35FC6">
      <w:pPr>
        <w:tabs>
          <w:tab w:val="left" w:pos="680"/>
        </w:tabs>
        <w:spacing w:line="520" w:lineRule="exact"/>
        <w:rPr>
          <w:rFonts w:asciiTheme="minorEastAsia" w:hAnsiTheme="minorEastAsia"/>
          <w:color w:val="000000" w:themeColor="text1"/>
          <w:sz w:val="24"/>
          <w:szCs w:val="24"/>
        </w:rPr>
      </w:pPr>
      <w:bookmarkStart w:id="84" w:name="_Toc384305632"/>
      <w:bookmarkStart w:id="85" w:name="_Toc130306306"/>
    </w:p>
    <w:p w:rsidR="00C35FC6" w:rsidRPr="0084305F" w:rsidRDefault="00314856">
      <w:pPr>
        <w:tabs>
          <w:tab w:val="left" w:pos="680"/>
        </w:tabs>
        <w:spacing w:line="520" w:lineRule="exac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（二）需求预测</w:t>
      </w:r>
      <w:bookmarkEnd w:id="84"/>
      <w:bookmarkEnd w:id="85"/>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根据连云港市机动车保有量和车辆每百公里耗油量、机动车平均日出行里程，预测规划年全市加油需求量。</w:t>
      </w:r>
      <w:r w:rsidR="00F11A94" w:rsidRPr="0084305F">
        <w:rPr>
          <w:rFonts w:asciiTheme="minorEastAsia" w:hAnsiTheme="minorEastAsia" w:hint="eastAsia"/>
          <w:color w:val="000000" w:themeColor="text1"/>
          <w:sz w:val="24"/>
          <w:szCs w:val="24"/>
        </w:rPr>
        <w:t>其中以新能源汽车发展趋势来看，预测充电汽车占6%（注：根据《关于“十三五”新</w:t>
      </w:r>
      <w:r w:rsidR="00F11A94" w:rsidRPr="0084305F">
        <w:rPr>
          <w:rFonts w:asciiTheme="minorEastAsia" w:hAnsiTheme="minorEastAsia" w:hint="eastAsia"/>
          <w:color w:val="000000" w:themeColor="text1"/>
          <w:sz w:val="24"/>
          <w:szCs w:val="24"/>
        </w:rPr>
        <w:lastRenderedPageBreak/>
        <w:t>能源汽车充电基础设施奖励政策及加强新能源汽车推广应用的通知》（财建｛2016｝7号）：大气污染治理重点区域和重点省市，2016-2020年新能源汽车（标准车）推广的新能源汽车数量占本地区新增及更新的汽车总量比例不低于2%、3%、4%、5%、6%，结合连云港现状情况，预测至2025年规划充电车辆比例取值6%）</w:t>
      </w:r>
      <w:r w:rsidR="006F4315" w:rsidRPr="0084305F">
        <w:rPr>
          <w:rFonts w:asciiTheme="minorEastAsia" w:hAnsiTheme="minorEastAsia" w:hint="eastAsia"/>
          <w:color w:val="000000" w:themeColor="text1"/>
          <w:sz w:val="24"/>
          <w:szCs w:val="24"/>
        </w:rPr>
        <w:t>，同时充电车辆参考</w:t>
      </w:r>
      <w:r w:rsidR="00F13BC6" w:rsidRPr="0084305F">
        <w:rPr>
          <w:rFonts w:asciiTheme="minorEastAsia" w:hAnsiTheme="minorEastAsia" w:hint="eastAsia"/>
          <w:color w:val="000000" w:themeColor="text1"/>
          <w:sz w:val="24"/>
          <w:szCs w:val="24"/>
        </w:rPr>
        <w:t>在编</w:t>
      </w:r>
      <w:r w:rsidR="006F4315" w:rsidRPr="0084305F">
        <w:rPr>
          <w:rFonts w:asciiTheme="minorEastAsia" w:hAnsiTheme="minorEastAsia" w:hint="eastAsia"/>
          <w:color w:val="000000" w:themeColor="text1"/>
          <w:sz w:val="24"/>
          <w:szCs w:val="24"/>
        </w:rPr>
        <w:t>《连云港市区充电设施布局规划2015-2030》</w:t>
      </w:r>
      <w:r w:rsidR="00F13BC6" w:rsidRPr="0084305F">
        <w:rPr>
          <w:rFonts w:asciiTheme="minorEastAsia" w:hAnsiTheme="minorEastAsia" w:hint="eastAsia"/>
          <w:color w:val="000000" w:themeColor="text1"/>
          <w:sz w:val="24"/>
          <w:szCs w:val="24"/>
        </w:rPr>
        <w:t>规划</w:t>
      </w:r>
      <w:r w:rsidR="00F11A94" w:rsidRPr="0084305F">
        <w:rPr>
          <w:rFonts w:asciiTheme="minorEastAsia" w:hAnsiTheme="minorEastAsia" w:hint="eastAsia"/>
          <w:color w:val="000000" w:themeColor="text1"/>
          <w:sz w:val="24"/>
          <w:szCs w:val="24"/>
        </w:rPr>
        <w:t>。依据发改委印发《加快推进天然气利用的意见》提出到2020年天然气在一次能源消费结构中的占比力争达到10%左右，到2030年，力争天然气在一次能源消费中占比达到15%左右，天然气汽车重点发展公交出租、长途重卡以及环卫、场区、港区、景点等作业车辆，考虑现状加气车辆发展情况，连云港加气车辆</w:t>
      </w:r>
      <w:r w:rsidR="00F13BC6" w:rsidRPr="0084305F">
        <w:rPr>
          <w:rFonts w:asciiTheme="minorEastAsia" w:hAnsiTheme="minorEastAsia" w:hint="eastAsia"/>
          <w:color w:val="000000" w:themeColor="text1"/>
          <w:sz w:val="24"/>
          <w:szCs w:val="24"/>
        </w:rPr>
        <w:t>分类取值</w:t>
      </w:r>
      <w:r w:rsidR="00F11A94" w:rsidRPr="0084305F">
        <w:rPr>
          <w:rFonts w:asciiTheme="minorEastAsia" w:hAnsiTheme="minorEastAsia" w:hint="eastAsia"/>
          <w:color w:val="000000" w:themeColor="text1"/>
          <w:sz w:val="24"/>
          <w:szCs w:val="24"/>
        </w:rPr>
        <w:t xml:space="preserve"> 。</w:t>
      </w:r>
      <w:r w:rsidR="00F11A94" w:rsidRPr="0084305F">
        <w:rPr>
          <w:rFonts w:asciiTheme="minorEastAsia" w:hAnsiTheme="minorEastAsia" w:hint="eastAsia"/>
          <w:b/>
          <w:bCs/>
          <w:color w:val="000000" w:themeColor="text1"/>
          <w:sz w:val="24"/>
          <w:szCs w:val="24"/>
        </w:rPr>
        <w:t>预测加油车辆至2025年为约</w:t>
      </w:r>
      <w:r w:rsidR="00545DB9" w:rsidRPr="0084305F">
        <w:rPr>
          <w:rFonts w:asciiTheme="minorEastAsia" w:hAnsiTheme="minorEastAsia" w:hint="eastAsia"/>
          <w:b/>
          <w:bCs/>
          <w:color w:val="000000" w:themeColor="text1"/>
          <w:sz w:val="24"/>
          <w:szCs w:val="24"/>
        </w:rPr>
        <w:t>51.52</w:t>
      </w:r>
      <w:r w:rsidR="00F11A94" w:rsidRPr="0084305F">
        <w:rPr>
          <w:rFonts w:asciiTheme="minorEastAsia" w:hAnsiTheme="minorEastAsia" w:hint="eastAsia"/>
          <w:b/>
          <w:bCs/>
          <w:color w:val="000000" w:themeColor="text1"/>
          <w:sz w:val="24"/>
          <w:szCs w:val="24"/>
        </w:rPr>
        <w:t>万辆左右。</w:t>
      </w:r>
      <w:r w:rsidRPr="0084305F">
        <w:rPr>
          <w:rFonts w:asciiTheme="minorEastAsia" w:hAnsiTheme="minorEastAsia" w:hint="eastAsia"/>
          <w:color w:val="000000" w:themeColor="text1"/>
          <w:sz w:val="24"/>
          <w:szCs w:val="24"/>
        </w:rPr>
        <w:t>机动车辆的百公里耗油量指标将由于汽车技术的进步、油价上涨、燃油税费、节能的要求等因素而有所下降，此外，用户会偏向于选择油耗量小的车辆。因此，2025年各车型百公里油耗将下降20%。预测结果如下表4-6</w:t>
      </w:r>
      <w:r w:rsidR="006F4315" w:rsidRPr="0084305F">
        <w:rPr>
          <w:rFonts w:asciiTheme="minorEastAsia" w:hAnsiTheme="minorEastAsia" w:hint="eastAsia"/>
          <w:color w:val="000000" w:themeColor="text1"/>
          <w:sz w:val="24"/>
          <w:szCs w:val="24"/>
        </w:rPr>
        <w:t>，4.7</w:t>
      </w:r>
      <w:r w:rsidRPr="0084305F">
        <w:rPr>
          <w:rFonts w:asciiTheme="minorEastAsia" w:hAnsiTheme="minorEastAsia" w:hint="eastAsia"/>
          <w:color w:val="000000" w:themeColor="text1"/>
          <w:sz w:val="24"/>
          <w:szCs w:val="24"/>
        </w:rPr>
        <w:t>。</w:t>
      </w:r>
    </w:p>
    <w:p w:rsidR="006F4315" w:rsidRPr="0084305F" w:rsidRDefault="006F4315" w:rsidP="006F4315">
      <w:pPr>
        <w:tabs>
          <w:tab w:val="left" w:pos="680"/>
        </w:tabs>
        <w:jc w:val="center"/>
        <w:rPr>
          <w:rFonts w:ascii="宋体"/>
          <w:color w:val="000000" w:themeColor="text1"/>
          <w:szCs w:val="21"/>
        </w:rPr>
      </w:pPr>
      <w:r w:rsidRPr="0084305F">
        <w:rPr>
          <w:rFonts w:ascii="宋体" w:eastAsia="宋体" w:hint="eastAsia"/>
          <w:color w:val="000000" w:themeColor="text1"/>
          <w:szCs w:val="21"/>
        </w:rPr>
        <w:t>表4-6连云港市市区加油车辆详细一览表</w:t>
      </w:r>
    </w:p>
    <w:tbl>
      <w:tblPr>
        <w:tblW w:w="1012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895"/>
        <w:gridCol w:w="1896"/>
        <w:gridCol w:w="1895"/>
        <w:gridCol w:w="1401"/>
        <w:gridCol w:w="1636"/>
      </w:tblGrid>
      <w:tr w:rsidR="00D90B91" w:rsidRPr="0084305F" w:rsidTr="00D90B91">
        <w:trPr>
          <w:trHeight w:val="62"/>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序号</w:t>
            </w:r>
          </w:p>
        </w:tc>
        <w:tc>
          <w:tcPr>
            <w:tcW w:w="3791" w:type="dxa"/>
            <w:gridSpan w:val="2"/>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汽车保有量</w:t>
            </w:r>
          </w:p>
        </w:tc>
        <w:tc>
          <w:tcPr>
            <w:tcW w:w="1895" w:type="dxa"/>
            <w:vMerge w:val="restart"/>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加油车辆占比</w:t>
            </w:r>
          </w:p>
        </w:tc>
        <w:tc>
          <w:tcPr>
            <w:tcW w:w="1401" w:type="dxa"/>
            <w:vMerge w:val="restart"/>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加油车辆</w:t>
            </w:r>
          </w:p>
        </w:tc>
        <w:tc>
          <w:tcPr>
            <w:tcW w:w="1636" w:type="dxa"/>
            <w:vMerge w:val="restart"/>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备注</w:t>
            </w:r>
          </w:p>
        </w:tc>
      </w:tr>
      <w:tr w:rsidR="00D90B91" w:rsidRPr="0084305F" w:rsidTr="00D90B91">
        <w:trPr>
          <w:trHeight w:val="66"/>
        </w:trPr>
        <w:tc>
          <w:tcPr>
            <w:tcW w:w="1401" w:type="dxa"/>
            <w:shd w:val="clear" w:color="auto" w:fill="auto"/>
            <w:vAlign w:val="center"/>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2017</w:t>
            </w:r>
            <w:r w:rsidRPr="0084305F">
              <w:rPr>
                <w:rFonts w:ascii="宋体" w:eastAsia="宋体" w:hAnsi="宋体" w:cs="宋体" w:hint="eastAsia"/>
                <w:color w:val="000000" w:themeColor="text1"/>
                <w:kern w:val="0"/>
                <w:szCs w:val="21"/>
              </w:rPr>
              <w:t>年</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2025</w:t>
            </w:r>
            <w:r w:rsidRPr="0084305F">
              <w:rPr>
                <w:rFonts w:ascii="宋体" w:eastAsia="宋体" w:hAnsi="宋体" w:cs="宋体" w:hint="eastAsia"/>
                <w:color w:val="000000" w:themeColor="text1"/>
                <w:kern w:val="0"/>
                <w:szCs w:val="21"/>
              </w:rPr>
              <w:t>年</w:t>
            </w:r>
          </w:p>
        </w:tc>
        <w:tc>
          <w:tcPr>
            <w:tcW w:w="1895" w:type="dxa"/>
            <w:vMerge/>
            <w:vAlign w:val="center"/>
            <w:hideMark/>
          </w:tcPr>
          <w:p w:rsidR="00D90B91" w:rsidRPr="0084305F" w:rsidRDefault="00D90B91" w:rsidP="00D90B91">
            <w:pPr>
              <w:widowControl/>
              <w:jc w:val="left"/>
              <w:rPr>
                <w:rFonts w:ascii="宋体" w:eastAsia="宋体" w:hAnsi="宋体" w:cs="宋体"/>
                <w:color w:val="000000" w:themeColor="text1"/>
                <w:kern w:val="0"/>
                <w:szCs w:val="21"/>
              </w:rPr>
            </w:pPr>
          </w:p>
        </w:tc>
        <w:tc>
          <w:tcPr>
            <w:tcW w:w="1401" w:type="dxa"/>
            <w:vMerge/>
            <w:vAlign w:val="center"/>
            <w:hideMark/>
          </w:tcPr>
          <w:p w:rsidR="00D90B91" w:rsidRPr="0084305F" w:rsidRDefault="00D90B91" w:rsidP="00D90B91">
            <w:pPr>
              <w:widowControl/>
              <w:jc w:val="left"/>
              <w:rPr>
                <w:rFonts w:ascii="宋体" w:eastAsia="宋体" w:hAnsi="宋体" w:cs="宋体"/>
                <w:color w:val="000000" w:themeColor="text1"/>
                <w:kern w:val="0"/>
                <w:szCs w:val="21"/>
              </w:rPr>
            </w:pPr>
          </w:p>
        </w:tc>
        <w:tc>
          <w:tcPr>
            <w:tcW w:w="1636" w:type="dxa"/>
            <w:vMerge/>
            <w:vAlign w:val="center"/>
            <w:hideMark/>
          </w:tcPr>
          <w:p w:rsidR="00D90B91" w:rsidRPr="0084305F" w:rsidRDefault="00D90B91" w:rsidP="00D90B91">
            <w:pPr>
              <w:widowControl/>
              <w:jc w:val="left"/>
              <w:rPr>
                <w:rFonts w:ascii="宋体" w:eastAsia="宋体" w:hAnsi="宋体" w:cs="宋体"/>
                <w:color w:val="000000" w:themeColor="text1"/>
                <w:kern w:val="0"/>
                <w:szCs w:val="21"/>
              </w:rPr>
            </w:pPr>
          </w:p>
        </w:tc>
      </w:tr>
      <w:tr w:rsidR="00D90B91" w:rsidRPr="0084305F" w:rsidTr="00D90B91">
        <w:trPr>
          <w:trHeight w:val="128"/>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公交车</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1100</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4082</w:t>
            </w:r>
          </w:p>
        </w:tc>
        <w:tc>
          <w:tcPr>
            <w:tcW w:w="1895" w:type="dxa"/>
            <w:shd w:val="clear" w:color="auto" w:fill="auto"/>
            <w:vAlign w:val="bottom"/>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c>
          <w:tcPr>
            <w:tcW w:w="1401" w:type="dxa"/>
            <w:shd w:val="clear" w:color="auto" w:fill="auto"/>
            <w:vAlign w:val="bottom"/>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c>
          <w:tcPr>
            <w:tcW w:w="1636"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70%</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30%</w:t>
            </w:r>
            <w:r w:rsidRPr="0084305F">
              <w:rPr>
                <w:rFonts w:ascii="宋体" w:eastAsia="宋体" w:hAnsi="宋体" w:cs="宋体" w:hint="eastAsia"/>
                <w:color w:val="000000" w:themeColor="text1"/>
                <w:kern w:val="0"/>
                <w:szCs w:val="21"/>
              </w:rPr>
              <w:t>加气</w:t>
            </w:r>
            <w:r w:rsidRPr="0084305F">
              <w:rPr>
                <w:rFonts w:ascii="Calibri" w:eastAsia="宋体" w:hAnsi="Calibri" w:cs="宋体"/>
                <w:color w:val="000000" w:themeColor="text1"/>
                <w:kern w:val="0"/>
                <w:szCs w:val="21"/>
              </w:rPr>
              <w:t xml:space="preserve"> </w:t>
            </w:r>
          </w:p>
        </w:tc>
      </w:tr>
      <w:tr w:rsidR="00D90B91" w:rsidRPr="0084305F" w:rsidTr="00D90B91">
        <w:trPr>
          <w:trHeight w:val="66"/>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出租车</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1806</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2800</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140</w:t>
            </w:r>
          </w:p>
        </w:tc>
        <w:tc>
          <w:tcPr>
            <w:tcW w:w="1636"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95%</w:t>
            </w:r>
            <w:r w:rsidRPr="0084305F">
              <w:rPr>
                <w:rFonts w:ascii="宋体" w:eastAsia="宋体" w:hAnsi="宋体" w:cs="宋体" w:hint="eastAsia"/>
                <w:color w:val="000000" w:themeColor="text1"/>
                <w:kern w:val="0"/>
                <w:szCs w:val="21"/>
              </w:rPr>
              <w:t>加气</w:t>
            </w:r>
            <w:r w:rsidRPr="0084305F">
              <w:rPr>
                <w:rFonts w:ascii="Calibri" w:eastAsia="宋体" w:hAnsi="Calibri" w:cs="宋体"/>
                <w:color w:val="000000" w:themeColor="text1"/>
                <w:kern w:val="0"/>
                <w:szCs w:val="21"/>
              </w:rPr>
              <w:t xml:space="preserve"> </w:t>
            </w:r>
          </w:p>
        </w:tc>
      </w:tr>
      <w:tr w:rsidR="00D90B91" w:rsidRPr="0084305F" w:rsidTr="00D90B91">
        <w:trPr>
          <w:trHeight w:val="128"/>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私家车</w:t>
            </w:r>
          </w:p>
        </w:tc>
        <w:tc>
          <w:tcPr>
            <w:tcW w:w="1895" w:type="dxa"/>
            <w:vMerge w:val="restart"/>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220875</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426933</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89%</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379970 </w:t>
            </w:r>
          </w:p>
        </w:tc>
        <w:tc>
          <w:tcPr>
            <w:tcW w:w="1636"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1%</w:t>
            </w:r>
            <w:r w:rsidRPr="0084305F">
              <w:rPr>
                <w:rFonts w:ascii="宋体" w:eastAsia="宋体" w:hAnsi="宋体" w:cs="宋体" w:hint="eastAsia"/>
                <w:color w:val="000000" w:themeColor="text1"/>
                <w:kern w:val="0"/>
                <w:szCs w:val="21"/>
              </w:rPr>
              <w:t>加气</w:t>
            </w:r>
            <w:r w:rsidRPr="0084305F">
              <w:rPr>
                <w:rFonts w:ascii="Calibri" w:eastAsia="宋体" w:hAnsi="Calibri" w:cs="宋体"/>
                <w:color w:val="000000" w:themeColor="text1"/>
                <w:kern w:val="0"/>
                <w:szCs w:val="21"/>
              </w:rPr>
              <w:t xml:space="preserve"> </w:t>
            </w:r>
          </w:p>
        </w:tc>
      </w:tr>
      <w:tr w:rsidR="00D90B91" w:rsidRPr="0084305F" w:rsidTr="00D90B91">
        <w:trPr>
          <w:trHeight w:val="128"/>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公务车、专用车</w:t>
            </w:r>
          </w:p>
        </w:tc>
        <w:tc>
          <w:tcPr>
            <w:tcW w:w="1895" w:type="dxa"/>
            <w:vMerge/>
            <w:vAlign w:val="center"/>
            <w:hideMark/>
          </w:tcPr>
          <w:p w:rsidR="00D90B91" w:rsidRPr="0084305F" w:rsidRDefault="00D90B91" w:rsidP="00D90B91">
            <w:pPr>
              <w:widowControl/>
              <w:jc w:val="left"/>
              <w:rPr>
                <w:rFonts w:ascii="Calibri" w:eastAsia="宋体" w:hAnsi="Calibri" w:cs="宋体"/>
                <w:color w:val="000000" w:themeColor="text1"/>
                <w:kern w:val="0"/>
                <w:szCs w:val="21"/>
              </w:rPr>
            </w:pP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35000</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49%</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17150</w:t>
            </w:r>
          </w:p>
        </w:tc>
        <w:tc>
          <w:tcPr>
            <w:tcW w:w="1636"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1%</w:t>
            </w:r>
            <w:r w:rsidRPr="0084305F">
              <w:rPr>
                <w:rFonts w:ascii="宋体" w:eastAsia="宋体" w:hAnsi="宋体" w:cs="宋体" w:hint="eastAsia"/>
                <w:color w:val="000000" w:themeColor="text1"/>
                <w:kern w:val="0"/>
                <w:szCs w:val="21"/>
              </w:rPr>
              <w:t>加气</w:t>
            </w:r>
            <w:r w:rsidRPr="0084305F">
              <w:rPr>
                <w:rFonts w:ascii="Calibri" w:eastAsia="宋体" w:hAnsi="Calibri" w:cs="宋体"/>
                <w:color w:val="000000" w:themeColor="text1"/>
                <w:kern w:val="0"/>
                <w:szCs w:val="21"/>
              </w:rPr>
              <w:t xml:space="preserve"> </w:t>
            </w:r>
          </w:p>
        </w:tc>
      </w:tr>
      <w:tr w:rsidR="00D90B91" w:rsidRPr="0084305F" w:rsidTr="00D90B91">
        <w:trPr>
          <w:trHeight w:val="128"/>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环卫车</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146</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785</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70%</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550</w:t>
            </w:r>
          </w:p>
        </w:tc>
        <w:tc>
          <w:tcPr>
            <w:tcW w:w="1636"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10%</w:t>
            </w:r>
            <w:r w:rsidRPr="0084305F">
              <w:rPr>
                <w:rFonts w:ascii="宋体" w:eastAsia="宋体" w:hAnsi="宋体" w:cs="宋体" w:hint="eastAsia"/>
                <w:color w:val="000000" w:themeColor="text1"/>
                <w:kern w:val="0"/>
                <w:szCs w:val="21"/>
              </w:rPr>
              <w:t>加气</w:t>
            </w:r>
            <w:r w:rsidRPr="0084305F">
              <w:rPr>
                <w:rFonts w:ascii="Calibri" w:eastAsia="宋体" w:hAnsi="Calibri" w:cs="宋体"/>
                <w:color w:val="000000" w:themeColor="text1"/>
                <w:kern w:val="0"/>
                <w:szCs w:val="21"/>
              </w:rPr>
              <w:t xml:space="preserve"> </w:t>
            </w:r>
          </w:p>
        </w:tc>
      </w:tr>
      <w:tr w:rsidR="00D90B91" w:rsidRPr="0084305F" w:rsidTr="00D90B91">
        <w:trPr>
          <w:trHeight w:val="171"/>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城际客车、旅游包车</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555</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1400</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40%</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560</w:t>
            </w:r>
          </w:p>
        </w:tc>
        <w:tc>
          <w:tcPr>
            <w:tcW w:w="163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10%</w:t>
            </w:r>
            <w:r w:rsidRPr="0084305F">
              <w:rPr>
                <w:rFonts w:ascii="宋体" w:eastAsia="宋体" w:hAnsi="宋体" w:cs="宋体" w:hint="eastAsia"/>
                <w:color w:val="000000" w:themeColor="text1"/>
                <w:kern w:val="0"/>
                <w:szCs w:val="21"/>
              </w:rPr>
              <w:t>加气</w:t>
            </w:r>
          </w:p>
        </w:tc>
      </w:tr>
      <w:tr w:rsidR="00D90B91" w:rsidRPr="0084305F" w:rsidTr="00D90B91">
        <w:trPr>
          <w:trHeight w:val="128"/>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货运车辆</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43265</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87920</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90%</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79128</w:t>
            </w:r>
          </w:p>
        </w:tc>
        <w:tc>
          <w:tcPr>
            <w:tcW w:w="163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6%</w:t>
            </w:r>
            <w:r w:rsidRPr="0084305F">
              <w:rPr>
                <w:rFonts w:ascii="宋体" w:eastAsia="宋体" w:hAnsi="宋体" w:cs="宋体" w:hint="eastAsia"/>
                <w:color w:val="000000" w:themeColor="text1"/>
                <w:kern w:val="0"/>
                <w:szCs w:val="21"/>
              </w:rPr>
              <w:t>充电，</w:t>
            </w:r>
            <w:r w:rsidRPr="0084305F">
              <w:rPr>
                <w:rFonts w:ascii="Calibri" w:eastAsia="宋体" w:hAnsi="Calibri" w:cs="宋体"/>
                <w:color w:val="000000" w:themeColor="text1"/>
                <w:kern w:val="0"/>
                <w:szCs w:val="21"/>
              </w:rPr>
              <w:t>4%</w:t>
            </w:r>
            <w:r w:rsidRPr="0084305F">
              <w:rPr>
                <w:rFonts w:ascii="宋体" w:eastAsia="宋体" w:hAnsi="宋体" w:cs="宋体" w:hint="eastAsia"/>
                <w:color w:val="000000" w:themeColor="text1"/>
                <w:kern w:val="0"/>
                <w:szCs w:val="21"/>
              </w:rPr>
              <w:t>加气</w:t>
            </w:r>
          </w:p>
        </w:tc>
      </w:tr>
      <w:tr w:rsidR="00D90B91" w:rsidRPr="0084305F" w:rsidTr="00D90B91">
        <w:trPr>
          <w:trHeight w:val="66"/>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摩托车</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95409</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37680</w:t>
            </w:r>
          </w:p>
        </w:tc>
        <w:tc>
          <w:tcPr>
            <w:tcW w:w="1895"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100%</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37680</w:t>
            </w:r>
          </w:p>
        </w:tc>
        <w:tc>
          <w:tcPr>
            <w:tcW w:w="1636" w:type="dxa"/>
            <w:shd w:val="clear" w:color="auto" w:fill="auto"/>
            <w:vAlign w:val="center"/>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r>
      <w:tr w:rsidR="00D90B91" w:rsidRPr="0084305F" w:rsidTr="00D90B91">
        <w:trPr>
          <w:trHeight w:val="66"/>
        </w:trPr>
        <w:tc>
          <w:tcPr>
            <w:tcW w:w="1401" w:type="dxa"/>
            <w:shd w:val="clear" w:color="auto" w:fill="auto"/>
            <w:vAlign w:val="center"/>
            <w:hideMark/>
          </w:tcPr>
          <w:p w:rsidR="00D90B91" w:rsidRPr="0084305F" w:rsidRDefault="00D90B91" w:rsidP="00D90B9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合计</w:t>
            </w:r>
          </w:p>
        </w:tc>
        <w:tc>
          <w:tcPr>
            <w:tcW w:w="1895"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363156</w:t>
            </w:r>
          </w:p>
        </w:tc>
        <w:tc>
          <w:tcPr>
            <w:tcW w:w="1896" w:type="dxa"/>
            <w:shd w:val="clear" w:color="auto" w:fill="auto"/>
            <w:vAlign w:val="center"/>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596600</w:t>
            </w:r>
          </w:p>
        </w:tc>
        <w:tc>
          <w:tcPr>
            <w:tcW w:w="1895" w:type="dxa"/>
            <w:shd w:val="clear" w:color="auto" w:fill="auto"/>
            <w:vAlign w:val="bottom"/>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c>
          <w:tcPr>
            <w:tcW w:w="1401" w:type="dxa"/>
            <w:shd w:val="clear" w:color="auto" w:fill="auto"/>
            <w:vAlign w:val="bottom"/>
            <w:hideMark/>
          </w:tcPr>
          <w:p w:rsidR="00D90B91" w:rsidRPr="0084305F" w:rsidRDefault="00D90B91" w:rsidP="00D90B9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515178 </w:t>
            </w:r>
          </w:p>
        </w:tc>
        <w:tc>
          <w:tcPr>
            <w:tcW w:w="1636" w:type="dxa"/>
            <w:shd w:val="clear" w:color="auto" w:fill="auto"/>
            <w:vAlign w:val="center"/>
            <w:hideMark/>
          </w:tcPr>
          <w:p w:rsidR="00D90B91" w:rsidRPr="0084305F" w:rsidRDefault="00D90B91" w:rsidP="00D90B9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 xml:space="preserve">　</w:t>
            </w:r>
          </w:p>
        </w:tc>
      </w:tr>
    </w:tbl>
    <w:p w:rsidR="00C35FC6" w:rsidRPr="0084305F" w:rsidRDefault="00C35FC6">
      <w:pPr>
        <w:pStyle w:val="a0"/>
        <w:ind w:firstLine="210"/>
        <w:rPr>
          <w:color w:val="000000" w:themeColor="text1"/>
        </w:rPr>
      </w:pPr>
    </w:p>
    <w:p w:rsidR="00C35FC6" w:rsidRPr="0084305F" w:rsidRDefault="00314856">
      <w:pPr>
        <w:tabs>
          <w:tab w:val="left" w:pos="680"/>
        </w:tabs>
        <w:jc w:val="center"/>
        <w:rPr>
          <w:rFonts w:ascii="宋体"/>
          <w:color w:val="000000" w:themeColor="text1"/>
          <w:szCs w:val="21"/>
        </w:rPr>
      </w:pPr>
      <w:r w:rsidRPr="0084305F">
        <w:rPr>
          <w:rFonts w:ascii="宋体" w:eastAsia="宋体" w:hint="eastAsia"/>
          <w:color w:val="000000" w:themeColor="text1"/>
          <w:szCs w:val="21"/>
        </w:rPr>
        <w:t>表4-</w:t>
      </w:r>
      <w:r w:rsidR="006F4315" w:rsidRPr="0084305F">
        <w:rPr>
          <w:rFonts w:ascii="宋体" w:eastAsia="宋体" w:hint="eastAsia"/>
          <w:color w:val="000000" w:themeColor="text1"/>
          <w:szCs w:val="21"/>
        </w:rPr>
        <w:t>7</w:t>
      </w:r>
      <w:r w:rsidRPr="0084305F">
        <w:rPr>
          <w:rFonts w:ascii="宋体" w:eastAsia="宋体" w:hint="eastAsia"/>
          <w:color w:val="000000" w:themeColor="text1"/>
          <w:szCs w:val="21"/>
        </w:rPr>
        <w:t>连云港市市区加油需求预测表</w:t>
      </w:r>
    </w:p>
    <w:tbl>
      <w:tblPr>
        <w:tblW w:w="10194" w:type="dxa"/>
        <w:jc w:val="center"/>
        <w:tblInd w:w="89" w:type="dxa"/>
        <w:tblLook w:val="04A0"/>
      </w:tblPr>
      <w:tblGrid>
        <w:gridCol w:w="2369"/>
        <w:gridCol w:w="1985"/>
        <w:gridCol w:w="1881"/>
        <w:gridCol w:w="2276"/>
        <w:gridCol w:w="1683"/>
      </w:tblGrid>
      <w:tr w:rsidR="00D90B91" w:rsidRPr="0084305F" w:rsidTr="00D90B91">
        <w:trPr>
          <w:trHeight w:val="238"/>
          <w:jc w:val="center"/>
        </w:trPr>
        <w:tc>
          <w:tcPr>
            <w:tcW w:w="2369"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车种</w:t>
            </w:r>
          </w:p>
        </w:tc>
        <w:tc>
          <w:tcPr>
            <w:tcW w:w="1985" w:type="dxa"/>
            <w:tcBorders>
              <w:top w:val="single" w:sz="8" w:space="0" w:color="auto"/>
              <w:left w:val="nil"/>
              <w:bottom w:val="single" w:sz="8" w:space="0" w:color="auto"/>
              <w:right w:val="single" w:sz="8" w:space="0" w:color="auto"/>
            </w:tcBorders>
            <w:shd w:val="clear" w:color="000000" w:fill="BDD7EE"/>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客车</w:t>
            </w:r>
          </w:p>
        </w:tc>
        <w:tc>
          <w:tcPr>
            <w:tcW w:w="1881" w:type="dxa"/>
            <w:tcBorders>
              <w:top w:val="single" w:sz="8" w:space="0" w:color="auto"/>
              <w:left w:val="nil"/>
              <w:bottom w:val="single" w:sz="8" w:space="0" w:color="auto"/>
              <w:right w:val="single" w:sz="8" w:space="0" w:color="auto"/>
            </w:tcBorders>
            <w:shd w:val="clear" w:color="000000" w:fill="BDD7EE"/>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货车</w:t>
            </w:r>
          </w:p>
        </w:tc>
        <w:tc>
          <w:tcPr>
            <w:tcW w:w="2276" w:type="dxa"/>
            <w:tcBorders>
              <w:top w:val="single" w:sz="8" w:space="0" w:color="auto"/>
              <w:left w:val="nil"/>
              <w:bottom w:val="single" w:sz="8" w:space="0" w:color="auto"/>
              <w:right w:val="single" w:sz="8" w:space="0" w:color="auto"/>
            </w:tcBorders>
            <w:shd w:val="clear" w:color="000000" w:fill="BDD7EE"/>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摩托车</w:t>
            </w:r>
          </w:p>
        </w:tc>
        <w:tc>
          <w:tcPr>
            <w:tcW w:w="1683" w:type="dxa"/>
            <w:tcBorders>
              <w:top w:val="single" w:sz="8" w:space="0" w:color="auto"/>
              <w:left w:val="nil"/>
              <w:bottom w:val="single" w:sz="8" w:space="0" w:color="auto"/>
              <w:right w:val="single" w:sz="8" w:space="0" w:color="auto"/>
            </w:tcBorders>
            <w:shd w:val="clear" w:color="000000" w:fill="BDD7EE"/>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合计</w:t>
            </w:r>
          </w:p>
        </w:tc>
      </w:tr>
      <w:tr w:rsidR="00D90B91" w:rsidRPr="0084305F" w:rsidTr="00D90B91">
        <w:trPr>
          <w:trHeight w:val="651"/>
          <w:jc w:val="center"/>
        </w:trPr>
        <w:tc>
          <w:tcPr>
            <w:tcW w:w="2369" w:type="dxa"/>
            <w:tcBorders>
              <w:top w:val="nil"/>
              <w:left w:val="single" w:sz="8" w:space="0" w:color="auto"/>
              <w:bottom w:val="single" w:sz="8" w:space="0" w:color="auto"/>
              <w:right w:val="single" w:sz="8" w:space="0" w:color="auto"/>
            </w:tcBorders>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 xml:space="preserve">年行驶里程(百公里) </w:t>
            </w:r>
          </w:p>
        </w:tc>
        <w:tc>
          <w:tcPr>
            <w:tcW w:w="1985"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3 </w:t>
            </w:r>
          </w:p>
        </w:tc>
        <w:tc>
          <w:tcPr>
            <w:tcW w:w="1881"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5 </w:t>
            </w:r>
          </w:p>
        </w:tc>
        <w:tc>
          <w:tcPr>
            <w:tcW w:w="2276"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 </w:t>
            </w:r>
          </w:p>
        </w:tc>
        <w:tc>
          <w:tcPr>
            <w:tcW w:w="1683" w:type="dxa"/>
            <w:tcBorders>
              <w:top w:val="nil"/>
              <w:left w:val="nil"/>
              <w:bottom w:val="single" w:sz="8" w:space="0" w:color="auto"/>
              <w:right w:val="single" w:sz="8" w:space="0" w:color="auto"/>
            </w:tcBorders>
            <w:shd w:val="clear" w:color="auto" w:fill="auto"/>
            <w:vAlign w:val="center"/>
            <w:hideMark/>
          </w:tcPr>
          <w:p w:rsidR="00D90B91" w:rsidRPr="0084305F" w:rsidRDefault="00D90B91">
            <w:pP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　</w:t>
            </w:r>
          </w:p>
        </w:tc>
      </w:tr>
      <w:tr w:rsidR="00D90B91" w:rsidRPr="0084305F" w:rsidTr="00D90B91">
        <w:trPr>
          <w:trHeight w:val="438"/>
          <w:jc w:val="center"/>
        </w:trPr>
        <w:tc>
          <w:tcPr>
            <w:tcW w:w="2369" w:type="dxa"/>
            <w:tcBorders>
              <w:top w:val="nil"/>
              <w:left w:val="single" w:sz="8" w:space="0" w:color="auto"/>
              <w:bottom w:val="single" w:sz="8" w:space="0" w:color="auto"/>
              <w:right w:val="single" w:sz="8" w:space="0" w:color="auto"/>
            </w:tcBorders>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 xml:space="preserve">百公里耗油量(升) </w:t>
            </w:r>
          </w:p>
        </w:tc>
        <w:tc>
          <w:tcPr>
            <w:tcW w:w="1985"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9 </w:t>
            </w:r>
          </w:p>
        </w:tc>
        <w:tc>
          <w:tcPr>
            <w:tcW w:w="1881"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12 </w:t>
            </w:r>
          </w:p>
        </w:tc>
        <w:tc>
          <w:tcPr>
            <w:tcW w:w="2276"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3 </w:t>
            </w:r>
          </w:p>
        </w:tc>
        <w:tc>
          <w:tcPr>
            <w:tcW w:w="1683"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　</w:t>
            </w:r>
          </w:p>
        </w:tc>
      </w:tr>
      <w:tr w:rsidR="00D90B91" w:rsidRPr="0084305F" w:rsidTr="00D90B91">
        <w:trPr>
          <w:trHeight w:val="438"/>
          <w:jc w:val="center"/>
        </w:trPr>
        <w:tc>
          <w:tcPr>
            <w:tcW w:w="2369" w:type="dxa"/>
            <w:tcBorders>
              <w:top w:val="nil"/>
              <w:left w:val="single" w:sz="8" w:space="0" w:color="auto"/>
              <w:bottom w:val="single" w:sz="8" w:space="0" w:color="auto"/>
              <w:right w:val="single" w:sz="8" w:space="0" w:color="auto"/>
            </w:tcBorders>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 xml:space="preserve">车辆保有量(万辆) </w:t>
            </w:r>
          </w:p>
        </w:tc>
        <w:tc>
          <w:tcPr>
            <w:tcW w:w="1985"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40 </w:t>
            </w:r>
          </w:p>
        </w:tc>
        <w:tc>
          <w:tcPr>
            <w:tcW w:w="1881"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8 </w:t>
            </w:r>
          </w:p>
        </w:tc>
        <w:tc>
          <w:tcPr>
            <w:tcW w:w="2276"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4 </w:t>
            </w:r>
          </w:p>
        </w:tc>
        <w:tc>
          <w:tcPr>
            <w:tcW w:w="1683"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51 </w:t>
            </w:r>
          </w:p>
        </w:tc>
      </w:tr>
      <w:tr w:rsidR="00D90B91" w:rsidRPr="0084305F" w:rsidTr="00D90B91">
        <w:trPr>
          <w:trHeight w:val="651"/>
          <w:jc w:val="center"/>
        </w:trPr>
        <w:tc>
          <w:tcPr>
            <w:tcW w:w="2369" w:type="dxa"/>
            <w:tcBorders>
              <w:top w:val="nil"/>
              <w:left w:val="single" w:sz="8" w:space="0" w:color="auto"/>
              <w:bottom w:val="single" w:sz="8" w:space="0" w:color="auto"/>
              <w:right w:val="single" w:sz="8" w:space="0" w:color="auto"/>
            </w:tcBorders>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 xml:space="preserve">加油需求量(万升/年) </w:t>
            </w:r>
          </w:p>
        </w:tc>
        <w:tc>
          <w:tcPr>
            <w:tcW w:w="1985"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102503 </w:t>
            </w:r>
          </w:p>
        </w:tc>
        <w:tc>
          <w:tcPr>
            <w:tcW w:w="1881"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40934 </w:t>
            </w:r>
          </w:p>
        </w:tc>
        <w:tc>
          <w:tcPr>
            <w:tcW w:w="2276"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1131 </w:t>
            </w:r>
          </w:p>
        </w:tc>
        <w:tc>
          <w:tcPr>
            <w:tcW w:w="1683"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144569 </w:t>
            </w:r>
          </w:p>
        </w:tc>
      </w:tr>
      <w:tr w:rsidR="00D90B91" w:rsidRPr="0084305F" w:rsidTr="00D90B91">
        <w:trPr>
          <w:trHeight w:val="651"/>
          <w:jc w:val="center"/>
        </w:trPr>
        <w:tc>
          <w:tcPr>
            <w:tcW w:w="2369" w:type="dxa"/>
            <w:tcBorders>
              <w:top w:val="nil"/>
              <w:left w:val="single" w:sz="8" w:space="0" w:color="auto"/>
              <w:bottom w:val="single" w:sz="8" w:space="0" w:color="auto"/>
              <w:right w:val="single" w:sz="8" w:space="0" w:color="auto"/>
            </w:tcBorders>
            <w:shd w:val="clear" w:color="auto" w:fill="auto"/>
            <w:vAlign w:val="center"/>
            <w:hideMark/>
          </w:tcPr>
          <w:p w:rsidR="00D90B91" w:rsidRPr="0084305F" w:rsidRDefault="00D90B91" w:rsidP="00D90B9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 xml:space="preserve">加油需求量(万升/日) </w:t>
            </w:r>
          </w:p>
        </w:tc>
        <w:tc>
          <w:tcPr>
            <w:tcW w:w="1985"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281 </w:t>
            </w:r>
          </w:p>
        </w:tc>
        <w:tc>
          <w:tcPr>
            <w:tcW w:w="1881"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112 </w:t>
            </w:r>
          </w:p>
        </w:tc>
        <w:tc>
          <w:tcPr>
            <w:tcW w:w="2276"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color w:val="000000" w:themeColor="text1"/>
                <w:sz w:val="20"/>
                <w:szCs w:val="20"/>
              </w:rPr>
            </w:pPr>
            <w:r w:rsidRPr="0084305F">
              <w:rPr>
                <w:rFonts w:ascii="微软雅黑" w:eastAsia="微软雅黑" w:hAnsi="微软雅黑" w:hint="eastAsia"/>
                <w:color w:val="000000" w:themeColor="text1"/>
                <w:sz w:val="20"/>
                <w:szCs w:val="20"/>
              </w:rPr>
              <w:t xml:space="preserve">3 </w:t>
            </w:r>
          </w:p>
        </w:tc>
        <w:tc>
          <w:tcPr>
            <w:tcW w:w="1683" w:type="dxa"/>
            <w:tcBorders>
              <w:top w:val="nil"/>
              <w:left w:val="nil"/>
              <w:bottom w:val="single" w:sz="8" w:space="0" w:color="auto"/>
              <w:right w:val="single" w:sz="8" w:space="0" w:color="auto"/>
            </w:tcBorders>
            <w:shd w:val="clear" w:color="auto" w:fill="auto"/>
            <w:vAlign w:val="center"/>
            <w:hideMark/>
          </w:tcPr>
          <w:p w:rsidR="00D90B91" w:rsidRPr="0084305F" w:rsidRDefault="00D90B91">
            <w:pPr>
              <w:jc w:val="center"/>
              <w:rPr>
                <w:rFonts w:ascii="微软雅黑" w:eastAsia="微软雅黑" w:hAnsi="微软雅黑" w:cs="宋体"/>
                <w:b/>
                <w:bCs/>
                <w:color w:val="000000" w:themeColor="text1"/>
                <w:sz w:val="20"/>
                <w:szCs w:val="20"/>
              </w:rPr>
            </w:pPr>
            <w:r w:rsidRPr="0084305F">
              <w:rPr>
                <w:rFonts w:ascii="微软雅黑" w:eastAsia="微软雅黑" w:hAnsi="微软雅黑" w:hint="eastAsia"/>
                <w:b/>
                <w:bCs/>
                <w:color w:val="000000" w:themeColor="text1"/>
                <w:sz w:val="20"/>
                <w:szCs w:val="20"/>
              </w:rPr>
              <w:t xml:space="preserve">396 </w:t>
            </w:r>
          </w:p>
        </w:tc>
      </w:tr>
    </w:tbl>
    <w:p w:rsidR="00C35FC6" w:rsidRPr="0084305F" w:rsidRDefault="00314856" w:rsidP="00E438DD">
      <w:pPr>
        <w:spacing w:line="520" w:lineRule="exact"/>
        <w:ind w:firstLine="480"/>
        <w:rPr>
          <w:color w:val="000000" w:themeColor="text1"/>
          <w:sz w:val="24"/>
          <w:szCs w:val="24"/>
        </w:rPr>
      </w:pPr>
      <w:r w:rsidRPr="0084305F">
        <w:rPr>
          <w:rFonts w:hint="eastAsia"/>
          <w:color w:val="000000" w:themeColor="text1"/>
          <w:sz w:val="24"/>
          <w:szCs w:val="24"/>
        </w:rPr>
        <w:t>2025</w:t>
      </w:r>
      <w:r w:rsidRPr="0084305F">
        <w:rPr>
          <w:rFonts w:hint="eastAsia"/>
          <w:color w:val="000000" w:themeColor="text1"/>
          <w:sz w:val="24"/>
          <w:szCs w:val="24"/>
        </w:rPr>
        <w:t>年，连云港</w:t>
      </w:r>
      <w:r w:rsidR="00F11A94" w:rsidRPr="0084305F">
        <w:rPr>
          <w:rFonts w:hint="eastAsia"/>
          <w:color w:val="000000" w:themeColor="text1"/>
          <w:sz w:val="24"/>
          <w:szCs w:val="24"/>
        </w:rPr>
        <w:t>市市区</w:t>
      </w:r>
      <w:r w:rsidRPr="0084305F">
        <w:rPr>
          <w:rFonts w:hint="eastAsia"/>
          <w:color w:val="000000" w:themeColor="text1"/>
          <w:sz w:val="24"/>
          <w:szCs w:val="24"/>
        </w:rPr>
        <w:t>加油需求量</w:t>
      </w:r>
      <w:r w:rsidR="00D90B91" w:rsidRPr="0084305F">
        <w:rPr>
          <w:rFonts w:hint="eastAsia"/>
          <w:color w:val="000000" w:themeColor="text1"/>
          <w:sz w:val="24"/>
          <w:szCs w:val="24"/>
        </w:rPr>
        <w:t>396</w:t>
      </w:r>
      <w:r w:rsidRPr="0084305F">
        <w:rPr>
          <w:rFonts w:hint="eastAsia"/>
          <w:color w:val="000000" w:themeColor="text1"/>
          <w:sz w:val="24"/>
          <w:szCs w:val="24"/>
        </w:rPr>
        <w:t>万升</w:t>
      </w:r>
      <w:r w:rsidRPr="0084305F">
        <w:rPr>
          <w:rFonts w:hint="eastAsia"/>
          <w:color w:val="000000" w:themeColor="text1"/>
          <w:sz w:val="24"/>
          <w:szCs w:val="24"/>
        </w:rPr>
        <w:t>/</w:t>
      </w:r>
      <w:r w:rsidRPr="0084305F">
        <w:rPr>
          <w:rFonts w:hint="eastAsia"/>
          <w:color w:val="000000" w:themeColor="text1"/>
          <w:sz w:val="24"/>
          <w:szCs w:val="24"/>
        </w:rPr>
        <w:t>日。</w:t>
      </w:r>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加油站需求预测是编制规划的最基本数据，加油站数量预测可采取下列方法进行。</w:t>
      </w:r>
    </w:p>
    <w:p w:rsidR="00C35FC6" w:rsidRPr="0084305F" w:rsidRDefault="00314856">
      <w:pPr>
        <w:tabs>
          <w:tab w:val="left" w:pos="680"/>
        </w:tabs>
        <w:spacing w:line="520" w:lineRule="exact"/>
        <w:ind w:firstLineChars="200" w:firstLine="480"/>
        <w:rPr>
          <w:rFonts w:ascii="宋体" w:eastAsia="宋体" w:hAnsi="宋体"/>
          <w:color w:val="000000" w:themeColor="text1"/>
          <w:sz w:val="24"/>
          <w:szCs w:val="24"/>
        </w:rPr>
      </w:pPr>
      <w:bookmarkStart w:id="86" w:name="_Toc130306308"/>
      <w:bookmarkStart w:id="87" w:name="_Toc384305634"/>
      <w:r w:rsidRPr="0084305F">
        <w:rPr>
          <w:rFonts w:ascii="宋体" w:eastAsia="宋体" w:hAnsi="宋体" w:hint="eastAsia"/>
          <w:color w:val="000000" w:themeColor="text1"/>
          <w:sz w:val="24"/>
          <w:szCs w:val="24"/>
        </w:rPr>
        <w:t>（一）根据加油需求量推算</w:t>
      </w:r>
      <w:bookmarkEnd w:id="86"/>
      <w:bookmarkEnd w:id="87"/>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根据预测机动车燃油日需求总量和每台加油机额定加油能力，推算出所需加油机总量，进而推算出所需加油站总量。</w:t>
      </w:r>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根据加油站设计规范，日间服务的加油站每台普通加油机加油能力为6000~8000升，昼夜服务的加油站每台普通加油机加油能力为10000升。考虑到目前大多数加油站每日实际工作时间均在20小时左右，因此，可按每台加油机平均加油能力为</w:t>
      </w:r>
      <w:r w:rsidR="00F2333D" w:rsidRPr="0084305F">
        <w:rPr>
          <w:rFonts w:ascii="宋体" w:eastAsia="宋体" w:hAnsi="宋体" w:hint="eastAsia"/>
          <w:color w:val="000000" w:themeColor="text1"/>
          <w:sz w:val="24"/>
          <w:szCs w:val="24"/>
        </w:rPr>
        <w:t>8</w:t>
      </w:r>
      <w:r w:rsidRPr="0084305F">
        <w:rPr>
          <w:rFonts w:ascii="宋体" w:eastAsia="宋体" w:hAnsi="宋体" w:hint="eastAsia"/>
          <w:color w:val="000000" w:themeColor="text1"/>
          <w:sz w:val="24"/>
          <w:szCs w:val="24"/>
        </w:rPr>
        <w:t>000升计。如此，推算出全市所需加油机总量为：</w:t>
      </w:r>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加油机总量=预测加油需求量/8000</w:t>
      </w:r>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根据现状连云港加油站加油机数量的统计，连云港市平均每座加油站按4.0</w:t>
      </w:r>
      <w:r w:rsidR="00F2333D" w:rsidRPr="0084305F">
        <w:rPr>
          <w:rFonts w:ascii="宋体" w:eastAsia="宋体" w:hAnsi="宋体" w:hint="eastAsia"/>
          <w:color w:val="000000" w:themeColor="text1"/>
          <w:sz w:val="24"/>
          <w:szCs w:val="24"/>
        </w:rPr>
        <w:t>台加油机计算，由于加油机的维修、更换，各个不同油种的分配，实际利用率等因素，可采用0.</w:t>
      </w:r>
      <w:r w:rsidR="00D90B91" w:rsidRPr="0084305F">
        <w:rPr>
          <w:rFonts w:ascii="宋体" w:eastAsia="宋体" w:hAnsi="宋体" w:hint="eastAsia"/>
          <w:color w:val="000000" w:themeColor="text1"/>
          <w:sz w:val="24"/>
          <w:szCs w:val="24"/>
        </w:rPr>
        <w:t>8</w:t>
      </w:r>
      <w:r w:rsidR="00F2333D" w:rsidRPr="0084305F">
        <w:rPr>
          <w:rFonts w:ascii="宋体" w:eastAsia="宋体" w:hAnsi="宋体" w:hint="eastAsia"/>
          <w:color w:val="000000" w:themeColor="text1"/>
          <w:sz w:val="24"/>
          <w:szCs w:val="24"/>
        </w:rPr>
        <w:t>的折算系数。</w:t>
      </w:r>
      <w:r w:rsidRPr="0084305F">
        <w:rPr>
          <w:rFonts w:ascii="宋体" w:eastAsia="宋体" w:hAnsi="宋体" w:hint="eastAsia"/>
          <w:color w:val="000000" w:themeColor="text1"/>
          <w:sz w:val="24"/>
          <w:szCs w:val="24"/>
        </w:rPr>
        <w:t>则可计算出到2025年连云港</w:t>
      </w:r>
      <w:r w:rsidR="00F11A94" w:rsidRPr="0084305F">
        <w:rPr>
          <w:rFonts w:ascii="宋体" w:eastAsia="宋体" w:hAnsi="宋体" w:hint="eastAsia"/>
          <w:color w:val="000000" w:themeColor="text1"/>
          <w:sz w:val="24"/>
          <w:szCs w:val="24"/>
        </w:rPr>
        <w:t>市市区</w:t>
      </w:r>
      <w:r w:rsidRPr="0084305F">
        <w:rPr>
          <w:rFonts w:ascii="宋体" w:eastAsia="宋体" w:hAnsi="宋体" w:hint="eastAsia"/>
          <w:color w:val="000000" w:themeColor="text1"/>
          <w:sz w:val="24"/>
          <w:szCs w:val="24"/>
        </w:rPr>
        <w:t>加油站总量为：</w:t>
      </w:r>
    </w:p>
    <w:p w:rsidR="00C35FC6" w:rsidRPr="0084305F" w:rsidRDefault="00314856">
      <w:pPr>
        <w:spacing w:line="520" w:lineRule="exact"/>
        <w:ind w:firstLineChars="200" w:firstLine="480"/>
        <w:rPr>
          <w:rFonts w:ascii="宋体" w:eastAsia="宋体" w:hAnsi="宋体"/>
          <w:color w:val="000000" w:themeColor="text1"/>
          <w:sz w:val="24"/>
          <w:szCs w:val="24"/>
        </w:rPr>
      </w:pPr>
      <w:r w:rsidRPr="0084305F">
        <w:rPr>
          <w:rFonts w:ascii="宋体" w:eastAsia="宋体" w:hAnsi="宋体" w:hint="eastAsia"/>
          <w:color w:val="000000" w:themeColor="text1"/>
          <w:sz w:val="24"/>
          <w:szCs w:val="24"/>
        </w:rPr>
        <w:t>加油站总量=加油机总量/4/</w:t>
      </w:r>
      <w:r w:rsidR="0096420D" w:rsidRPr="0084305F">
        <w:rPr>
          <w:rFonts w:ascii="宋体" w:eastAsia="宋体" w:hAnsi="宋体" w:hint="eastAsia"/>
          <w:color w:val="000000" w:themeColor="text1"/>
          <w:sz w:val="24"/>
          <w:szCs w:val="24"/>
        </w:rPr>
        <w:t>8</w:t>
      </w:r>
      <w:r w:rsidR="00783656" w:rsidRPr="0084305F">
        <w:rPr>
          <w:rFonts w:ascii="宋体" w:eastAsia="宋体" w:hAnsi="宋体" w:hint="eastAsia"/>
          <w:color w:val="000000" w:themeColor="text1"/>
          <w:sz w:val="24"/>
          <w:szCs w:val="24"/>
        </w:rPr>
        <w:t>0</w:t>
      </w:r>
      <w:r w:rsidRPr="0084305F">
        <w:rPr>
          <w:rFonts w:ascii="宋体" w:eastAsia="宋体" w:hAnsi="宋体" w:hint="eastAsia"/>
          <w:color w:val="000000" w:themeColor="text1"/>
          <w:sz w:val="24"/>
          <w:szCs w:val="24"/>
        </w:rPr>
        <w:t>%=1</w:t>
      </w:r>
      <w:r w:rsidR="00783656" w:rsidRPr="0084305F">
        <w:rPr>
          <w:rFonts w:ascii="宋体" w:eastAsia="宋体" w:hAnsi="宋体" w:hint="eastAsia"/>
          <w:color w:val="000000" w:themeColor="text1"/>
          <w:sz w:val="24"/>
          <w:szCs w:val="24"/>
        </w:rPr>
        <w:t>5</w:t>
      </w:r>
      <w:r w:rsidR="00D90B91" w:rsidRPr="0084305F">
        <w:rPr>
          <w:rFonts w:ascii="宋体" w:eastAsia="宋体" w:hAnsi="宋体" w:hint="eastAsia"/>
          <w:color w:val="000000" w:themeColor="text1"/>
          <w:sz w:val="24"/>
          <w:szCs w:val="24"/>
        </w:rPr>
        <w:t>5</w:t>
      </w:r>
      <w:r w:rsidRPr="0084305F">
        <w:rPr>
          <w:rFonts w:ascii="宋体" w:eastAsia="宋体" w:hAnsi="宋体" w:hint="eastAsia"/>
          <w:color w:val="000000" w:themeColor="text1"/>
          <w:sz w:val="24"/>
          <w:szCs w:val="24"/>
        </w:rPr>
        <w:t>（座）</w:t>
      </w:r>
    </w:p>
    <w:p w:rsidR="00C35FC6" w:rsidRPr="0084305F" w:rsidRDefault="00C35FC6">
      <w:pPr>
        <w:tabs>
          <w:tab w:val="left" w:pos="680"/>
        </w:tabs>
        <w:spacing w:line="520" w:lineRule="exact"/>
        <w:rPr>
          <w:rFonts w:asciiTheme="minorEastAsia" w:hAnsiTheme="minorEastAsia"/>
          <w:color w:val="000000" w:themeColor="text1"/>
          <w:sz w:val="24"/>
          <w:szCs w:val="24"/>
        </w:rPr>
      </w:pPr>
    </w:p>
    <w:p w:rsidR="00C35FC6" w:rsidRPr="0084305F" w:rsidRDefault="00314856">
      <w:pPr>
        <w:tabs>
          <w:tab w:val="left" w:pos="680"/>
        </w:tabs>
        <w:spacing w:line="520" w:lineRule="exac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w:t>
      </w:r>
      <w:r w:rsidR="00021521" w:rsidRPr="0084305F">
        <w:rPr>
          <w:rFonts w:asciiTheme="minorEastAsia" w:hAnsiTheme="minorEastAsia" w:hint="eastAsia"/>
          <w:color w:val="000000" w:themeColor="text1"/>
          <w:sz w:val="24"/>
          <w:szCs w:val="24"/>
        </w:rPr>
        <w:t>二</w:t>
      </w:r>
      <w:r w:rsidRPr="0084305F">
        <w:rPr>
          <w:rFonts w:asciiTheme="minorEastAsia" w:hAnsiTheme="minorEastAsia" w:hint="eastAsia"/>
          <w:color w:val="000000" w:themeColor="text1"/>
          <w:sz w:val="24"/>
          <w:szCs w:val="24"/>
        </w:rPr>
        <w:t>）机动车拥有量法估算</w:t>
      </w:r>
    </w:p>
    <w:p w:rsidR="00C35FC6" w:rsidRPr="0084305F" w:rsidRDefault="00314856" w:rsidP="00E161C3">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机动车拥有量法估算：即一定数量的机动车配备一座加油站，使二者之间相互匹配，既能满足需求，又能获得经济效益。根据研究资料，沿海城市每座加油站对应的机动车数量较合适取值为</w:t>
      </w:r>
      <w:r w:rsidRPr="0084305F">
        <w:rPr>
          <w:rFonts w:asciiTheme="minorEastAsia" w:hAnsiTheme="minorEastAsia" w:hint="eastAsia"/>
          <w:color w:val="000000" w:themeColor="text1"/>
          <w:sz w:val="24"/>
          <w:szCs w:val="24"/>
        </w:rPr>
        <w:lastRenderedPageBreak/>
        <w:t>2500~4000辆左右。对连云港市近几年车站比趋势分析（车站比趋势见下表4-</w:t>
      </w:r>
      <w:r w:rsidR="00060293" w:rsidRPr="0084305F">
        <w:rPr>
          <w:rFonts w:asciiTheme="minorEastAsia" w:hAnsiTheme="minorEastAsia" w:hint="eastAsia"/>
          <w:color w:val="000000" w:themeColor="text1"/>
          <w:sz w:val="24"/>
          <w:szCs w:val="24"/>
        </w:rPr>
        <w:t>9</w:t>
      </w:r>
      <w:r w:rsidR="009268CD" w:rsidRPr="0084305F">
        <w:rPr>
          <w:rFonts w:asciiTheme="minorEastAsia" w:hAnsiTheme="minorEastAsia" w:hint="eastAsia"/>
          <w:color w:val="000000" w:themeColor="text1"/>
          <w:sz w:val="24"/>
          <w:szCs w:val="24"/>
        </w:rPr>
        <w:t>），随着机动车</w:t>
      </w:r>
      <w:r w:rsidR="00E161C3" w:rsidRPr="0084305F">
        <w:rPr>
          <w:rFonts w:asciiTheme="minorEastAsia" w:hAnsiTheme="minorEastAsia" w:hint="eastAsia"/>
          <w:color w:val="000000" w:themeColor="text1"/>
          <w:sz w:val="24"/>
          <w:szCs w:val="24"/>
        </w:rPr>
        <w:t>不断</w:t>
      </w:r>
      <w:r w:rsidR="009268CD" w:rsidRPr="0084305F">
        <w:rPr>
          <w:rFonts w:asciiTheme="minorEastAsia" w:hAnsiTheme="minorEastAsia" w:hint="eastAsia"/>
          <w:color w:val="000000" w:themeColor="text1"/>
          <w:sz w:val="24"/>
          <w:szCs w:val="24"/>
        </w:rPr>
        <w:t>增长，</w:t>
      </w:r>
      <w:r w:rsidR="00F023AE" w:rsidRPr="0084305F">
        <w:rPr>
          <w:rFonts w:asciiTheme="minorEastAsia" w:hAnsiTheme="minorEastAsia" w:hint="eastAsia"/>
          <w:color w:val="000000" w:themeColor="text1"/>
          <w:sz w:val="24"/>
          <w:szCs w:val="24"/>
        </w:rPr>
        <w:t>新能源汽车推广</w:t>
      </w:r>
      <w:r w:rsidR="009268CD" w:rsidRPr="0084305F">
        <w:rPr>
          <w:rFonts w:asciiTheme="minorEastAsia" w:hAnsiTheme="minorEastAsia" w:hint="eastAsia"/>
          <w:color w:val="000000" w:themeColor="text1"/>
          <w:sz w:val="24"/>
          <w:szCs w:val="24"/>
        </w:rPr>
        <w:t>，</w:t>
      </w:r>
      <w:r w:rsidR="00E161C3" w:rsidRPr="0084305F">
        <w:rPr>
          <w:rFonts w:asciiTheme="minorEastAsia" w:hAnsiTheme="minorEastAsia" w:hint="eastAsia"/>
          <w:color w:val="000000" w:themeColor="text1"/>
          <w:sz w:val="24"/>
          <w:szCs w:val="24"/>
        </w:rPr>
        <w:t>加油站稳定发展，依据现状</w:t>
      </w:r>
      <w:r w:rsidR="00F023AE" w:rsidRPr="0084305F">
        <w:rPr>
          <w:rFonts w:asciiTheme="minorEastAsia" w:hAnsiTheme="minorEastAsia" w:hint="eastAsia"/>
          <w:color w:val="000000" w:themeColor="text1"/>
          <w:sz w:val="24"/>
          <w:szCs w:val="24"/>
        </w:rPr>
        <w:t>加油</w:t>
      </w:r>
      <w:r w:rsidR="009268CD" w:rsidRPr="0084305F">
        <w:rPr>
          <w:rFonts w:asciiTheme="minorEastAsia" w:hAnsiTheme="minorEastAsia" w:hint="eastAsia"/>
          <w:color w:val="000000" w:themeColor="text1"/>
          <w:sz w:val="24"/>
          <w:szCs w:val="24"/>
        </w:rPr>
        <w:t>车站比增长趋势</w:t>
      </w:r>
      <w:r w:rsidR="00E161C3" w:rsidRPr="0084305F">
        <w:rPr>
          <w:rFonts w:asciiTheme="minorEastAsia" w:hAnsiTheme="minorEastAsia" w:hint="eastAsia"/>
          <w:color w:val="000000" w:themeColor="text1"/>
          <w:sz w:val="24"/>
          <w:szCs w:val="24"/>
        </w:rPr>
        <w:t>，</w:t>
      </w:r>
      <w:r w:rsidR="00044167" w:rsidRPr="0084305F">
        <w:rPr>
          <w:rFonts w:asciiTheme="minorEastAsia" w:hAnsiTheme="minorEastAsia" w:hint="eastAsia"/>
          <w:color w:val="000000" w:themeColor="text1"/>
          <w:sz w:val="24"/>
          <w:szCs w:val="24"/>
        </w:rPr>
        <w:t>预测2025年连云港市车站比为</w:t>
      </w:r>
      <w:r w:rsidR="00F023AE" w:rsidRPr="0084305F">
        <w:rPr>
          <w:rFonts w:asciiTheme="minorEastAsia" w:hAnsiTheme="minorEastAsia" w:hint="eastAsia"/>
          <w:color w:val="000000" w:themeColor="text1"/>
          <w:sz w:val="24"/>
          <w:szCs w:val="24"/>
        </w:rPr>
        <w:t>3500</w:t>
      </w:r>
      <w:r w:rsidR="00044167" w:rsidRPr="0084305F">
        <w:rPr>
          <w:rFonts w:asciiTheme="minorEastAsia" w:hAnsiTheme="minorEastAsia" w:hint="eastAsia"/>
          <w:color w:val="000000" w:themeColor="text1"/>
          <w:sz w:val="24"/>
          <w:szCs w:val="24"/>
        </w:rPr>
        <w:t>辆。</w:t>
      </w:r>
    </w:p>
    <w:p w:rsidR="00C35FC6" w:rsidRPr="0084305F" w:rsidRDefault="00314856">
      <w:pPr>
        <w:jc w:val="center"/>
        <w:rPr>
          <w:color w:val="000000" w:themeColor="text1"/>
        </w:rPr>
      </w:pPr>
      <w:r w:rsidRPr="0084305F">
        <w:rPr>
          <w:rFonts w:hint="eastAsia"/>
          <w:color w:val="000000" w:themeColor="text1"/>
        </w:rPr>
        <w:t>表</w:t>
      </w:r>
      <w:r w:rsidRPr="0084305F">
        <w:rPr>
          <w:rFonts w:hint="eastAsia"/>
          <w:color w:val="000000" w:themeColor="text1"/>
        </w:rPr>
        <w:t>4-</w:t>
      </w:r>
      <w:r w:rsidR="00545DB9" w:rsidRPr="0084305F">
        <w:rPr>
          <w:rFonts w:hint="eastAsia"/>
          <w:color w:val="000000" w:themeColor="text1"/>
        </w:rPr>
        <w:t>8</w:t>
      </w:r>
      <w:r w:rsidR="00484914" w:rsidRPr="0084305F">
        <w:rPr>
          <w:rFonts w:hint="eastAsia"/>
          <w:color w:val="000000" w:themeColor="text1"/>
        </w:rPr>
        <w:t xml:space="preserve"> </w:t>
      </w:r>
      <w:r w:rsidRPr="0084305F">
        <w:rPr>
          <w:rFonts w:hint="eastAsia"/>
          <w:color w:val="000000" w:themeColor="text1"/>
        </w:rPr>
        <w:t xml:space="preserve"> 2011-2016</w:t>
      </w:r>
      <w:r w:rsidRPr="0084305F">
        <w:rPr>
          <w:rFonts w:hint="eastAsia"/>
          <w:color w:val="000000" w:themeColor="text1"/>
        </w:rPr>
        <w:t>年连云港市区车站比</w:t>
      </w:r>
    </w:p>
    <w:tbl>
      <w:tblPr>
        <w:tblW w:w="9940" w:type="dxa"/>
        <w:tblLayout w:type="fixed"/>
        <w:tblCellMar>
          <w:left w:w="0" w:type="dxa"/>
          <w:right w:w="0" w:type="dxa"/>
        </w:tblCellMar>
        <w:tblLook w:val="04A0"/>
      </w:tblPr>
      <w:tblGrid>
        <w:gridCol w:w="1718"/>
        <w:gridCol w:w="1560"/>
        <w:gridCol w:w="1417"/>
        <w:gridCol w:w="1276"/>
        <w:gridCol w:w="1417"/>
        <w:gridCol w:w="1276"/>
        <w:gridCol w:w="1276"/>
      </w:tblGrid>
      <w:tr w:rsidR="00C35FC6" w:rsidRPr="0084305F">
        <w:trPr>
          <w:trHeight w:val="426"/>
        </w:trPr>
        <w:tc>
          <w:tcPr>
            <w:tcW w:w="1718"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年份</w:t>
            </w:r>
          </w:p>
        </w:tc>
        <w:tc>
          <w:tcPr>
            <w:tcW w:w="1560"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2011</w:t>
            </w:r>
          </w:p>
        </w:tc>
        <w:tc>
          <w:tcPr>
            <w:tcW w:w="1417"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2012</w:t>
            </w:r>
          </w:p>
        </w:tc>
        <w:tc>
          <w:tcPr>
            <w:tcW w:w="1276"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2014</w:t>
            </w:r>
          </w:p>
        </w:tc>
        <w:tc>
          <w:tcPr>
            <w:tcW w:w="1276"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2015</w:t>
            </w:r>
          </w:p>
        </w:tc>
        <w:tc>
          <w:tcPr>
            <w:tcW w:w="1276" w:type="dxa"/>
            <w:tcBorders>
              <w:top w:val="single" w:sz="4" w:space="0" w:color="000000"/>
              <w:left w:val="single" w:sz="4" w:space="0" w:color="000000"/>
              <w:bottom w:val="single" w:sz="4" w:space="0" w:color="000000"/>
              <w:right w:val="single" w:sz="4" w:space="0" w:color="000000"/>
            </w:tcBorders>
            <w:shd w:val="clear" w:color="auto" w:fill="BDD7EE"/>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2016</w:t>
            </w:r>
          </w:p>
        </w:tc>
      </w:tr>
      <w:tr w:rsidR="00C35FC6" w:rsidRPr="0084305F">
        <w:trPr>
          <w:trHeight w:val="426"/>
        </w:trPr>
        <w:tc>
          <w:tcPr>
            <w:tcW w:w="1718"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机动车保有量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315363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340149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324181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396303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416013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363156</w:t>
            </w:r>
          </w:p>
        </w:tc>
      </w:tr>
      <w:tr w:rsidR="00C35FC6" w:rsidRPr="0084305F">
        <w:trPr>
          <w:trHeight w:val="348"/>
        </w:trPr>
        <w:tc>
          <w:tcPr>
            <w:tcW w:w="1718"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车站比</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2947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3179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3030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3603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3782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tcPr>
          <w:p w:rsidR="00C35FC6" w:rsidRPr="0084305F" w:rsidRDefault="00314856">
            <w:pPr>
              <w:pStyle w:val="a0"/>
              <w:ind w:firstLine="210"/>
              <w:rPr>
                <w:rFonts w:ascii="微软雅黑" w:eastAsia="微软雅黑" w:hAnsi="微软雅黑"/>
                <w:color w:val="000000" w:themeColor="text1"/>
              </w:rPr>
            </w:pPr>
            <w:r w:rsidRPr="0084305F">
              <w:rPr>
                <w:rFonts w:ascii="微软雅黑" w:eastAsia="微软雅黑" w:hAnsi="微软雅黑" w:hint="eastAsia"/>
                <w:color w:val="000000" w:themeColor="text1"/>
              </w:rPr>
              <w:t xml:space="preserve">3394 </w:t>
            </w:r>
          </w:p>
        </w:tc>
      </w:tr>
    </w:tbl>
    <w:p w:rsidR="00885017" w:rsidRPr="0084305F" w:rsidRDefault="00885017" w:rsidP="00021521">
      <w:pPr>
        <w:pStyle w:val="a0"/>
        <w:ind w:firstLineChars="0" w:firstLine="0"/>
        <w:rPr>
          <w:color w:val="000000" w:themeColor="text1"/>
        </w:rPr>
      </w:pPr>
    </w:p>
    <w:p w:rsidR="00885017" w:rsidRPr="0084305F" w:rsidRDefault="00885017">
      <w:pPr>
        <w:pStyle w:val="a0"/>
        <w:ind w:firstLine="210"/>
        <w:jc w:val="center"/>
        <w:rPr>
          <w:color w:val="000000" w:themeColor="text1"/>
        </w:rPr>
      </w:pPr>
      <w:r w:rsidRPr="0084305F">
        <w:rPr>
          <w:noProof/>
          <w:color w:val="000000" w:themeColor="text1"/>
        </w:rPr>
        <w:drawing>
          <wp:inline distT="0" distB="0" distL="0" distR="0">
            <wp:extent cx="4446072" cy="2636322"/>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t="3057" r="2252"/>
                    <a:stretch>
                      <a:fillRect/>
                    </a:stretch>
                  </pic:blipFill>
                  <pic:spPr bwMode="auto">
                    <a:xfrm>
                      <a:off x="0" y="0"/>
                      <a:ext cx="4446072" cy="2636322"/>
                    </a:xfrm>
                    <a:prstGeom prst="rect">
                      <a:avLst/>
                    </a:prstGeom>
                    <a:noFill/>
                    <a:ln w="9525">
                      <a:noFill/>
                      <a:miter lim="800000"/>
                      <a:headEnd/>
                      <a:tailEnd/>
                    </a:ln>
                  </pic:spPr>
                </pic:pic>
              </a:graphicData>
            </a:graphic>
          </wp:inline>
        </w:drawing>
      </w:r>
    </w:p>
    <w:p w:rsidR="00C35FC6" w:rsidRPr="0084305F" w:rsidRDefault="00314856">
      <w:pPr>
        <w:jc w:val="center"/>
        <w:rPr>
          <w:color w:val="000000" w:themeColor="text1"/>
        </w:rPr>
      </w:pPr>
      <w:r w:rsidRPr="0084305F">
        <w:rPr>
          <w:rFonts w:hint="eastAsia"/>
          <w:color w:val="000000" w:themeColor="text1"/>
        </w:rPr>
        <w:t>表</w:t>
      </w:r>
      <w:r w:rsidRPr="0084305F">
        <w:rPr>
          <w:rFonts w:hint="eastAsia"/>
          <w:color w:val="000000" w:themeColor="text1"/>
        </w:rPr>
        <w:t>4-</w:t>
      </w:r>
      <w:r w:rsidR="00545DB9" w:rsidRPr="0084305F">
        <w:rPr>
          <w:rFonts w:hint="eastAsia"/>
          <w:color w:val="000000" w:themeColor="text1"/>
        </w:rPr>
        <w:t>9</w:t>
      </w:r>
      <w:r w:rsidRPr="0084305F">
        <w:rPr>
          <w:rFonts w:hint="eastAsia"/>
          <w:color w:val="000000" w:themeColor="text1"/>
        </w:rPr>
        <w:t xml:space="preserve"> </w:t>
      </w:r>
      <w:r w:rsidRPr="0084305F">
        <w:rPr>
          <w:rFonts w:hint="eastAsia"/>
          <w:color w:val="000000" w:themeColor="text1"/>
        </w:rPr>
        <w:t>机动车拥有量法预测加油站</w:t>
      </w:r>
    </w:p>
    <w:tbl>
      <w:tblPr>
        <w:tblW w:w="10070"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93"/>
        <w:gridCol w:w="3777"/>
      </w:tblGrid>
      <w:tr w:rsidR="00F2333D" w:rsidRPr="0084305F" w:rsidTr="006F4315">
        <w:trPr>
          <w:trHeight w:val="585"/>
          <w:jc w:val="center"/>
        </w:trPr>
        <w:tc>
          <w:tcPr>
            <w:tcW w:w="6293" w:type="dxa"/>
            <w:shd w:val="clear" w:color="auto" w:fill="auto"/>
            <w:tcMar>
              <w:top w:w="17" w:type="dxa"/>
              <w:left w:w="17" w:type="dxa"/>
              <w:bottom w:w="0" w:type="dxa"/>
              <w:right w:w="17" w:type="dxa"/>
            </w:tcMar>
            <w:vAlign w:val="center"/>
            <w:hideMark/>
          </w:tcPr>
          <w:p w:rsidR="002970A2" w:rsidRPr="0084305F" w:rsidRDefault="00F2333D" w:rsidP="006F4315">
            <w:pPr>
              <w:spacing w:line="520" w:lineRule="exact"/>
              <w:ind w:firstLine="480"/>
              <w:jc w:val="center"/>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年份</w:t>
            </w:r>
          </w:p>
        </w:tc>
        <w:tc>
          <w:tcPr>
            <w:tcW w:w="3777" w:type="dxa"/>
            <w:shd w:val="clear" w:color="auto" w:fill="auto"/>
            <w:tcMar>
              <w:top w:w="17" w:type="dxa"/>
              <w:left w:w="17" w:type="dxa"/>
              <w:bottom w:w="0" w:type="dxa"/>
              <w:right w:w="17" w:type="dxa"/>
            </w:tcMar>
            <w:vAlign w:val="center"/>
            <w:hideMark/>
          </w:tcPr>
          <w:p w:rsidR="002970A2" w:rsidRPr="0084305F" w:rsidRDefault="00F2333D" w:rsidP="006F4315">
            <w:pPr>
              <w:spacing w:line="520" w:lineRule="exact"/>
              <w:ind w:firstLine="480"/>
              <w:jc w:val="center"/>
              <w:rPr>
                <w:rFonts w:asciiTheme="minorEastAsia" w:hAnsiTheme="minorEastAsia"/>
                <w:color w:val="000000" w:themeColor="text1"/>
                <w:sz w:val="24"/>
                <w:szCs w:val="24"/>
              </w:rPr>
            </w:pPr>
            <w:r w:rsidRPr="0084305F">
              <w:rPr>
                <w:rFonts w:asciiTheme="minorEastAsia" w:hAnsiTheme="minorEastAsia"/>
                <w:color w:val="000000" w:themeColor="text1"/>
                <w:sz w:val="24"/>
                <w:szCs w:val="24"/>
              </w:rPr>
              <w:t>2025</w:t>
            </w:r>
          </w:p>
        </w:tc>
      </w:tr>
      <w:tr w:rsidR="006F4315" w:rsidRPr="0084305F" w:rsidTr="006F4315">
        <w:trPr>
          <w:trHeight w:val="542"/>
          <w:jc w:val="center"/>
        </w:trPr>
        <w:tc>
          <w:tcPr>
            <w:tcW w:w="6293" w:type="dxa"/>
            <w:shd w:val="clear" w:color="auto" w:fill="auto"/>
            <w:tcMar>
              <w:top w:w="17" w:type="dxa"/>
              <w:left w:w="17" w:type="dxa"/>
              <w:bottom w:w="0" w:type="dxa"/>
              <w:right w:w="17" w:type="dxa"/>
            </w:tcMar>
            <w:vAlign w:val="center"/>
            <w:hideMark/>
          </w:tcPr>
          <w:p w:rsidR="006F4315" w:rsidRPr="0084305F" w:rsidRDefault="006F4315" w:rsidP="006F4315">
            <w:pPr>
              <w:spacing w:line="520" w:lineRule="exact"/>
              <w:ind w:firstLine="480"/>
              <w:jc w:val="center"/>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汽车保有量（万辆）</w:t>
            </w:r>
          </w:p>
        </w:tc>
        <w:tc>
          <w:tcPr>
            <w:tcW w:w="3777" w:type="dxa"/>
            <w:shd w:val="clear" w:color="auto" w:fill="auto"/>
            <w:tcMar>
              <w:top w:w="17" w:type="dxa"/>
              <w:left w:w="17" w:type="dxa"/>
              <w:bottom w:w="0" w:type="dxa"/>
              <w:right w:w="17" w:type="dxa"/>
            </w:tcMar>
            <w:vAlign w:val="center"/>
            <w:hideMark/>
          </w:tcPr>
          <w:p w:rsidR="006F4315" w:rsidRPr="0084305F" w:rsidRDefault="00F023AE" w:rsidP="006F4315">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theme="minorBidi"/>
                <w:color w:val="000000" w:themeColor="text1"/>
                <w:kern w:val="2"/>
              </w:rPr>
            </w:pPr>
            <w:r w:rsidRPr="0084305F">
              <w:rPr>
                <w:rFonts w:asciiTheme="minorEastAsia" w:eastAsiaTheme="minorEastAsia" w:hAnsiTheme="minorEastAsia" w:cstheme="minorBidi" w:hint="eastAsia"/>
                <w:color w:val="000000" w:themeColor="text1"/>
                <w:kern w:val="2"/>
              </w:rPr>
              <w:t>55.89</w:t>
            </w:r>
          </w:p>
        </w:tc>
      </w:tr>
      <w:tr w:rsidR="006F4315" w:rsidRPr="0084305F" w:rsidTr="006F4315">
        <w:trPr>
          <w:trHeight w:val="585"/>
          <w:jc w:val="center"/>
        </w:trPr>
        <w:tc>
          <w:tcPr>
            <w:tcW w:w="6293" w:type="dxa"/>
            <w:shd w:val="clear" w:color="auto" w:fill="auto"/>
            <w:tcMar>
              <w:top w:w="17" w:type="dxa"/>
              <w:left w:w="17" w:type="dxa"/>
              <w:bottom w:w="0" w:type="dxa"/>
              <w:right w:w="17" w:type="dxa"/>
            </w:tcMar>
            <w:vAlign w:val="center"/>
            <w:hideMark/>
          </w:tcPr>
          <w:p w:rsidR="006F4315" w:rsidRPr="0084305F" w:rsidRDefault="006F4315" w:rsidP="006F4315">
            <w:pPr>
              <w:spacing w:line="520" w:lineRule="exact"/>
              <w:ind w:firstLine="480"/>
              <w:jc w:val="center"/>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加油站需求量（座）</w:t>
            </w:r>
          </w:p>
        </w:tc>
        <w:tc>
          <w:tcPr>
            <w:tcW w:w="3777" w:type="dxa"/>
            <w:shd w:val="clear" w:color="auto" w:fill="auto"/>
            <w:tcMar>
              <w:top w:w="17" w:type="dxa"/>
              <w:left w:w="17" w:type="dxa"/>
              <w:bottom w:w="0" w:type="dxa"/>
              <w:right w:w="17" w:type="dxa"/>
            </w:tcMar>
            <w:vAlign w:val="center"/>
            <w:hideMark/>
          </w:tcPr>
          <w:p w:rsidR="006F4315" w:rsidRPr="0084305F" w:rsidRDefault="006F4315" w:rsidP="00F023AE">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theme="minorBidi"/>
                <w:color w:val="000000" w:themeColor="text1"/>
                <w:kern w:val="2"/>
              </w:rPr>
            </w:pPr>
            <w:r w:rsidRPr="0084305F">
              <w:rPr>
                <w:rFonts w:asciiTheme="minorEastAsia" w:eastAsiaTheme="minorEastAsia" w:hAnsiTheme="minorEastAsia" w:cstheme="minorBidi"/>
                <w:color w:val="000000" w:themeColor="text1"/>
                <w:kern w:val="2"/>
              </w:rPr>
              <w:t>1</w:t>
            </w:r>
            <w:r w:rsidR="00F023AE" w:rsidRPr="0084305F">
              <w:rPr>
                <w:rFonts w:asciiTheme="minorEastAsia" w:eastAsiaTheme="minorEastAsia" w:hAnsiTheme="minorEastAsia" w:cstheme="minorBidi" w:hint="eastAsia"/>
                <w:color w:val="000000" w:themeColor="text1"/>
                <w:kern w:val="2"/>
              </w:rPr>
              <w:t>60</w:t>
            </w:r>
          </w:p>
        </w:tc>
      </w:tr>
    </w:tbl>
    <w:p w:rsidR="00F2333D" w:rsidRPr="0084305F" w:rsidRDefault="00F2333D">
      <w:pPr>
        <w:spacing w:line="520" w:lineRule="exact"/>
        <w:ind w:firstLine="480"/>
        <w:rPr>
          <w:rFonts w:asciiTheme="minorEastAsia" w:hAnsiTheme="minorEastAsia"/>
          <w:color w:val="000000" w:themeColor="text1"/>
          <w:sz w:val="24"/>
          <w:szCs w:val="24"/>
        </w:rPr>
      </w:pPr>
    </w:p>
    <w:p w:rsidR="00C35FC6" w:rsidRPr="0084305F" w:rsidRDefault="00314856">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结合连云港市社会经济发展状况及城市空间发展布局情况以及江苏省加油站行业发展规划，确定2025年连云港市加油站数量为1</w:t>
      </w:r>
      <w:r w:rsidR="00E161C3" w:rsidRPr="0084305F">
        <w:rPr>
          <w:rFonts w:asciiTheme="minorEastAsia" w:hAnsiTheme="minorEastAsia" w:hint="eastAsia"/>
          <w:color w:val="000000" w:themeColor="text1"/>
          <w:sz w:val="24"/>
          <w:szCs w:val="24"/>
        </w:rPr>
        <w:t>60</w:t>
      </w:r>
      <w:r w:rsidRPr="0084305F">
        <w:rPr>
          <w:rFonts w:asciiTheme="minorEastAsia" w:hAnsiTheme="minorEastAsia" w:hint="eastAsia"/>
          <w:color w:val="000000" w:themeColor="text1"/>
          <w:sz w:val="24"/>
          <w:szCs w:val="24"/>
        </w:rPr>
        <w:t>座。</w:t>
      </w:r>
    </w:p>
    <w:p w:rsidR="00C35FC6" w:rsidRPr="0084305F" w:rsidRDefault="00C35FC6">
      <w:pPr>
        <w:rPr>
          <w:color w:val="000000" w:themeColor="text1"/>
        </w:rPr>
      </w:pPr>
    </w:p>
    <w:p w:rsidR="00021521" w:rsidRPr="0084305F" w:rsidRDefault="00021521" w:rsidP="00021521">
      <w:pPr>
        <w:tabs>
          <w:tab w:val="left" w:pos="680"/>
        </w:tabs>
        <w:spacing w:line="360" w:lineRule="auto"/>
        <w:ind w:firstLineChars="200" w:firstLine="480"/>
        <w:rPr>
          <w:rFonts w:ascii="宋体" w:eastAsia="宋体" w:hAnsi="宋体"/>
          <w:color w:val="000000" w:themeColor="text1"/>
          <w:sz w:val="24"/>
          <w:szCs w:val="24"/>
        </w:rPr>
      </w:pPr>
      <w:bookmarkStart w:id="88" w:name="_Toc384305635"/>
      <w:bookmarkStart w:id="89" w:name="_Toc130306309"/>
      <w:r w:rsidRPr="0084305F">
        <w:rPr>
          <w:rFonts w:ascii="宋体" w:eastAsia="宋体" w:hAnsi="宋体" w:hint="eastAsia"/>
          <w:color w:val="000000" w:themeColor="text1"/>
          <w:sz w:val="24"/>
          <w:szCs w:val="24"/>
        </w:rPr>
        <w:t>（三）按照规范</w:t>
      </w:r>
      <w:bookmarkEnd w:id="88"/>
      <w:bookmarkEnd w:id="89"/>
      <w:r w:rsidRPr="0084305F">
        <w:rPr>
          <w:rFonts w:ascii="宋体" w:eastAsia="宋体" w:hAnsi="宋体" w:hint="eastAsia"/>
          <w:color w:val="000000" w:themeColor="text1"/>
          <w:sz w:val="24"/>
          <w:szCs w:val="24"/>
        </w:rPr>
        <w:t>法校核</w:t>
      </w:r>
    </w:p>
    <w:p w:rsidR="00021521" w:rsidRPr="0084305F" w:rsidRDefault="00021521" w:rsidP="00021521">
      <w:pPr>
        <w:pStyle w:val="ac"/>
        <w:spacing w:line="360" w:lineRule="auto"/>
        <w:ind w:firstLineChars="200" w:firstLine="480"/>
        <w:rPr>
          <w:rFonts w:cstheme="minorBidi"/>
          <w:color w:val="000000" w:themeColor="text1"/>
          <w:kern w:val="2"/>
        </w:rPr>
      </w:pPr>
      <w:r w:rsidRPr="0084305F">
        <w:rPr>
          <w:rFonts w:hint="eastAsia"/>
          <w:color w:val="000000" w:themeColor="text1"/>
        </w:rPr>
        <w:lastRenderedPageBreak/>
        <w:t>据</w:t>
      </w:r>
      <w:r w:rsidRPr="0084305F">
        <w:rPr>
          <w:rFonts w:cstheme="minorBidi" w:hint="eastAsia"/>
          <w:color w:val="000000" w:themeColor="text1"/>
          <w:kern w:val="2"/>
        </w:rPr>
        <w:t>住建部《城市道路交通规划设计规范》，城市公共加油站的服务半径宜为0.9~1.2公里，则每座加油站服务范围为2.4~5.2平方公里，周边镇区按照每镇1~2座计算。按照《</w:t>
      </w:r>
      <w:r w:rsidRPr="0084305F">
        <w:rPr>
          <w:rFonts w:cstheme="minorBidi"/>
          <w:color w:val="000000" w:themeColor="text1"/>
          <w:kern w:val="2"/>
        </w:rPr>
        <w:t xml:space="preserve">成品油零售企业管理技术规范 </w:t>
      </w:r>
      <w:r w:rsidRPr="0084305F">
        <w:rPr>
          <w:rFonts w:cstheme="minorBidi" w:hint="eastAsia"/>
          <w:color w:val="000000" w:themeColor="text1"/>
          <w:kern w:val="2"/>
        </w:rPr>
        <w:t>》规定</w:t>
      </w:r>
      <w:r w:rsidRPr="0084305F">
        <w:rPr>
          <w:rFonts w:cstheme="minorBidi"/>
          <w:color w:val="000000" w:themeColor="text1"/>
          <w:kern w:val="2"/>
        </w:rPr>
        <w:t>城区加油站的服务半径不少于0.9km</w:t>
      </w:r>
      <w:r w:rsidRPr="0084305F">
        <w:rPr>
          <w:rFonts w:cstheme="minorBidi" w:hint="eastAsia"/>
          <w:color w:val="000000" w:themeColor="text1"/>
          <w:kern w:val="2"/>
        </w:rPr>
        <w:t>，国道、省道及县、乡道路加油站的设置间距不少于15公</w:t>
      </w:r>
      <w:r w:rsidRPr="0084305F">
        <w:rPr>
          <w:rFonts w:hint="eastAsia"/>
          <w:color w:val="000000" w:themeColor="text1"/>
        </w:rPr>
        <w:t>里。与紧邻的该道路沿线城区型、乡镇型加油站间距不低于3公里。可预测出到2025年连云港市市区加油站总量为156座。</w:t>
      </w:r>
    </w:p>
    <w:p w:rsidR="00021521" w:rsidRPr="0084305F" w:rsidRDefault="00021521" w:rsidP="00021521">
      <w:pPr>
        <w:tabs>
          <w:tab w:val="left" w:pos="680"/>
        </w:tabs>
        <w:jc w:val="center"/>
        <w:rPr>
          <w:rFonts w:ascii="宋体"/>
          <w:color w:val="000000" w:themeColor="text1"/>
          <w:szCs w:val="21"/>
        </w:rPr>
      </w:pPr>
      <w:r w:rsidRPr="0084305F">
        <w:rPr>
          <w:rFonts w:ascii="宋体" w:eastAsia="宋体" w:hint="eastAsia"/>
          <w:color w:val="000000" w:themeColor="text1"/>
          <w:szCs w:val="21"/>
        </w:rPr>
        <w:t>表4-</w:t>
      </w:r>
      <w:r w:rsidR="00545DB9" w:rsidRPr="0084305F">
        <w:rPr>
          <w:rFonts w:ascii="宋体" w:eastAsia="宋体" w:hint="eastAsia"/>
          <w:color w:val="000000" w:themeColor="text1"/>
          <w:szCs w:val="21"/>
        </w:rPr>
        <w:t>10</w:t>
      </w:r>
      <w:r w:rsidRPr="0084305F">
        <w:rPr>
          <w:rFonts w:ascii="宋体" w:eastAsia="宋体" w:hint="eastAsia"/>
          <w:color w:val="000000" w:themeColor="text1"/>
          <w:szCs w:val="21"/>
        </w:rPr>
        <w:t xml:space="preserve"> 规范法预测加油站</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79"/>
        <w:gridCol w:w="1319"/>
        <w:gridCol w:w="2093"/>
        <w:gridCol w:w="2095"/>
        <w:gridCol w:w="1407"/>
      </w:tblGrid>
      <w:tr w:rsidR="00021521" w:rsidRPr="0084305F" w:rsidTr="004306EB">
        <w:trPr>
          <w:trHeight w:val="537"/>
        </w:trPr>
        <w:tc>
          <w:tcPr>
            <w:tcW w:w="1540"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p>
        </w:tc>
        <w:tc>
          <w:tcPr>
            <w:tcW w:w="660"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中心城区</w:t>
            </w:r>
          </w:p>
        </w:tc>
        <w:tc>
          <w:tcPr>
            <w:tcW w:w="1047" w:type="pct"/>
            <w:shd w:val="clear" w:color="auto" w:fill="auto"/>
            <w:tcMar>
              <w:top w:w="17" w:type="dxa"/>
              <w:left w:w="108" w:type="dxa"/>
              <w:bottom w:w="0" w:type="dxa"/>
              <w:right w:w="108"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周边镇区</w:t>
            </w:r>
          </w:p>
        </w:tc>
        <w:tc>
          <w:tcPr>
            <w:tcW w:w="1048"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国道、省道</w:t>
            </w:r>
          </w:p>
        </w:tc>
        <w:tc>
          <w:tcPr>
            <w:tcW w:w="704"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合计</w:t>
            </w:r>
          </w:p>
        </w:tc>
      </w:tr>
      <w:tr w:rsidR="00021521" w:rsidRPr="0084305F" w:rsidTr="004306EB">
        <w:trPr>
          <w:trHeight w:val="548"/>
        </w:trPr>
        <w:tc>
          <w:tcPr>
            <w:tcW w:w="1540"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道路总长度（</w:t>
            </w:r>
            <w:r w:rsidRPr="0084305F">
              <w:rPr>
                <w:rFonts w:asciiTheme="minorEastAsia" w:hAnsiTheme="minorEastAsia"/>
                <w:color w:val="000000" w:themeColor="text1"/>
                <w:szCs w:val="21"/>
              </w:rPr>
              <w:t>km</w:t>
            </w:r>
            <w:r w:rsidRPr="0084305F">
              <w:rPr>
                <w:rFonts w:asciiTheme="minorEastAsia" w:hAnsiTheme="minorEastAsia" w:hint="eastAsia"/>
                <w:color w:val="000000" w:themeColor="text1"/>
                <w:szCs w:val="21"/>
              </w:rPr>
              <w:t>）</w:t>
            </w:r>
          </w:p>
        </w:tc>
        <w:tc>
          <w:tcPr>
            <w:tcW w:w="660" w:type="pct"/>
            <w:shd w:val="clear" w:color="auto" w:fill="auto"/>
            <w:tcMar>
              <w:top w:w="17" w:type="dxa"/>
              <w:left w:w="17" w:type="dxa"/>
              <w:bottom w:w="0" w:type="dxa"/>
              <w:right w:w="17"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c>
          <w:tcPr>
            <w:tcW w:w="1047" w:type="pct"/>
            <w:shd w:val="clear" w:color="auto" w:fill="auto"/>
            <w:tcMar>
              <w:top w:w="17" w:type="dxa"/>
              <w:left w:w="108" w:type="dxa"/>
              <w:bottom w:w="0" w:type="dxa"/>
              <w:right w:w="108"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c>
          <w:tcPr>
            <w:tcW w:w="1048" w:type="pct"/>
            <w:shd w:val="clear" w:color="auto" w:fill="auto"/>
            <w:tcMar>
              <w:top w:w="17" w:type="dxa"/>
              <w:left w:w="17" w:type="dxa"/>
              <w:bottom w:w="0" w:type="dxa"/>
              <w:right w:w="17"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347</w:t>
            </w:r>
          </w:p>
        </w:tc>
        <w:tc>
          <w:tcPr>
            <w:tcW w:w="704" w:type="pct"/>
            <w:shd w:val="clear" w:color="auto" w:fill="auto"/>
            <w:tcMar>
              <w:top w:w="17" w:type="dxa"/>
              <w:left w:w="17" w:type="dxa"/>
              <w:bottom w:w="0" w:type="dxa"/>
              <w:right w:w="17"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r>
      <w:tr w:rsidR="00021521" w:rsidRPr="0084305F" w:rsidTr="004306EB">
        <w:trPr>
          <w:trHeight w:val="548"/>
        </w:trPr>
        <w:tc>
          <w:tcPr>
            <w:tcW w:w="1540"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建设用地（</w:t>
            </w:r>
            <w:r w:rsidRPr="0084305F">
              <w:rPr>
                <w:rFonts w:asciiTheme="minorEastAsia" w:hAnsiTheme="minorEastAsia"/>
                <w:color w:val="000000" w:themeColor="text1"/>
                <w:szCs w:val="21"/>
              </w:rPr>
              <w:t>km²</w:t>
            </w:r>
            <w:r w:rsidRPr="0084305F">
              <w:rPr>
                <w:rFonts w:asciiTheme="minorEastAsia" w:hAnsiTheme="minorEastAsia" w:hint="eastAsia"/>
                <w:color w:val="000000" w:themeColor="text1"/>
                <w:szCs w:val="21"/>
              </w:rPr>
              <w:t>）</w:t>
            </w:r>
          </w:p>
        </w:tc>
        <w:tc>
          <w:tcPr>
            <w:tcW w:w="660" w:type="pct"/>
            <w:shd w:val="clear" w:color="auto" w:fill="auto"/>
            <w:tcMar>
              <w:top w:w="17" w:type="dxa"/>
              <w:left w:w="17" w:type="dxa"/>
              <w:bottom w:w="0" w:type="dxa"/>
              <w:right w:w="17"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253</w:t>
            </w:r>
          </w:p>
        </w:tc>
        <w:tc>
          <w:tcPr>
            <w:tcW w:w="1047" w:type="pct"/>
            <w:shd w:val="clear" w:color="auto" w:fill="auto"/>
            <w:tcMar>
              <w:top w:w="17" w:type="dxa"/>
              <w:left w:w="108" w:type="dxa"/>
              <w:bottom w:w="0" w:type="dxa"/>
              <w:right w:w="108"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c>
          <w:tcPr>
            <w:tcW w:w="1048" w:type="pct"/>
            <w:shd w:val="clear" w:color="auto" w:fill="auto"/>
            <w:tcMar>
              <w:top w:w="17" w:type="dxa"/>
              <w:left w:w="17" w:type="dxa"/>
              <w:bottom w:w="0" w:type="dxa"/>
              <w:right w:w="17"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c>
          <w:tcPr>
            <w:tcW w:w="704" w:type="pct"/>
            <w:shd w:val="clear" w:color="auto" w:fill="auto"/>
            <w:tcMar>
              <w:top w:w="17" w:type="dxa"/>
              <w:left w:w="17" w:type="dxa"/>
              <w:bottom w:w="0" w:type="dxa"/>
              <w:right w:w="17" w:type="dxa"/>
            </w:tcMar>
            <w:vAlign w:val="center"/>
            <w:hideMark/>
          </w:tcPr>
          <w:p w:rsidR="00021521" w:rsidRPr="0084305F" w:rsidRDefault="00021521" w:rsidP="004306EB">
            <w:pPr>
              <w:jc w:val="center"/>
              <w:rPr>
                <w:rFonts w:asciiTheme="minorEastAsia" w:hAnsiTheme="minorEastAsia" w:cs="Arial"/>
                <w:color w:val="000000" w:themeColor="text1"/>
                <w:szCs w:val="21"/>
              </w:rPr>
            </w:pPr>
          </w:p>
        </w:tc>
      </w:tr>
      <w:tr w:rsidR="00021521" w:rsidRPr="0084305F" w:rsidTr="004306EB">
        <w:trPr>
          <w:trHeight w:val="556"/>
        </w:trPr>
        <w:tc>
          <w:tcPr>
            <w:tcW w:w="1540" w:type="pct"/>
            <w:shd w:val="clear" w:color="auto" w:fill="auto"/>
            <w:tcMar>
              <w:top w:w="17" w:type="dxa"/>
              <w:left w:w="17" w:type="dxa"/>
              <w:bottom w:w="0" w:type="dxa"/>
              <w:right w:w="17" w:type="dxa"/>
            </w:tcMar>
            <w:vAlign w:val="center"/>
            <w:hideMark/>
          </w:tcPr>
          <w:p w:rsidR="00021521" w:rsidRPr="0084305F" w:rsidRDefault="00021521" w:rsidP="004306EB">
            <w:pPr>
              <w:tabs>
                <w:tab w:val="left" w:pos="680"/>
              </w:tabs>
              <w:spacing w:line="520" w:lineRule="exact"/>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加油站需求量（座）</w:t>
            </w:r>
          </w:p>
        </w:tc>
        <w:tc>
          <w:tcPr>
            <w:tcW w:w="660" w:type="pct"/>
            <w:shd w:val="clear" w:color="auto" w:fill="auto"/>
            <w:tcMar>
              <w:top w:w="17" w:type="dxa"/>
              <w:left w:w="17" w:type="dxa"/>
              <w:bottom w:w="0" w:type="dxa"/>
              <w:right w:w="17"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90</w:t>
            </w:r>
          </w:p>
        </w:tc>
        <w:tc>
          <w:tcPr>
            <w:tcW w:w="1047" w:type="pct"/>
            <w:shd w:val="clear" w:color="auto" w:fill="auto"/>
            <w:tcMar>
              <w:top w:w="17" w:type="dxa"/>
              <w:left w:w="108" w:type="dxa"/>
              <w:bottom w:w="0" w:type="dxa"/>
              <w:right w:w="108"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42</w:t>
            </w:r>
          </w:p>
        </w:tc>
        <w:tc>
          <w:tcPr>
            <w:tcW w:w="1048" w:type="pct"/>
            <w:shd w:val="clear" w:color="auto" w:fill="auto"/>
            <w:tcMar>
              <w:top w:w="17" w:type="dxa"/>
              <w:left w:w="17" w:type="dxa"/>
              <w:bottom w:w="0" w:type="dxa"/>
              <w:right w:w="17"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24</w:t>
            </w:r>
          </w:p>
        </w:tc>
        <w:tc>
          <w:tcPr>
            <w:tcW w:w="704" w:type="pct"/>
            <w:shd w:val="clear" w:color="auto" w:fill="auto"/>
            <w:tcMar>
              <w:top w:w="17" w:type="dxa"/>
              <w:left w:w="17" w:type="dxa"/>
              <w:bottom w:w="0" w:type="dxa"/>
              <w:right w:w="17" w:type="dxa"/>
            </w:tcMar>
            <w:vAlign w:val="center"/>
            <w:hideMark/>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color w:val="000000" w:themeColor="text1"/>
                <w:kern w:val="24"/>
                <w:sz w:val="21"/>
                <w:szCs w:val="21"/>
              </w:rPr>
              <w:t>156</w:t>
            </w:r>
          </w:p>
        </w:tc>
      </w:tr>
    </w:tbl>
    <w:p w:rsidR="00021521" w:rsidRPr="0084305F" w:rsidRDefault="00021521" w:rsidP="00021521">
      <w:pPr>
        <w:pStyle w:val="a0"/>
        <w:ind w:firstLine="210"/>
        <w:rPr>
          <w:color w:val="000000" w:themeColor="text1"/>
        </w:rPr>
      </w:pPr>
    </w:p>
    <w:p w:rsidR="00021521" w:rsidRPr="0084305F" w:rsidRDefault="00021521" w:rsidP="00021521">
      <w:pPr>
        <w:tabs>
          <w:tab w:val="left" w:pos="680"/>
        </w:tabs>
        <w:spacing w:line="520" w:lineRule="exac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（四）加油站需求总量确定</w:t>
      </w:r>
    </w:p>
    <w:p w:rsidR="00021521" w:rsidRPr="0084305F" w:rsidRDefault="00021521" w:rsidP="00021521">
      <w:pPr>
        <w:pStyle w:val="p0"/>
        <w:rPr>
          <w:color w:val="000000" w:themeColor="text1"/>
          <w:szCs w:val="21"/>
        </w:rPr>
      </w:pPr>
      <w:r w:rsidRPr="0084305F">
        <w:rPr>
          <w:rFonts w:asciiTheme="minorEastAsia" w:hAnsiTheme="minorEastAsia" w:hint="eastAsia"/>
          <w:color w:val="000000" w:themeColor="text1"/>
          <w:sz w:val="24"/>
        </w:rPr>
        <w:t>据加油需求量法，未考虑服务半径，部分区域存在真空区；机动车拥有量法估算，</w:t>
      </w:r>
      <w:r w:rsidRPr="0084305F">
        <w:rPr>
          <w:rFonts w:ascii="宋体" w:hAnsi="宋体" w:hint="eastAsia"/>
          <w:color w:val="000000" w:themeColor="text1"/>
          <w:sz w:val="24"/>
        </w:rPr>
        <w:t>以数量为主要发展目标的规划时期，当加油站发展到一定阶段，处于优化调整为主要目标的时候，该方法准确性有所降低。</w:t>
      </w:r>
    </w:p>
    <w:p w:rsidR="00021521" w:rsidRPr="0084305F" w:rsidRDefault="00021521" w:rsidP="00021521">
      <w:pPr>
        <w:pStyle w:val="p0"/>
        <w:snapToGrid w:val="0"/>
        <w:spacing w:line="520" w:lineRule="atLeast"/>
        <w:ind w:firstLine="480"/>
        <w:jc w:val="left"/>
        <w:rPr>
          <w:rFonts w:ascii="宋体" w:hAnsi="宋体"/>
          <w:color w:val="000000" w:themeColor="text1"/>
          <w:sz w:val="24"/>
        </w:rPr>
      </w:pPr>
      <w:r w:rsidRPr="0084305F">
        <w:rPr>
          <w:rFonts w:ascii="宋体" w:hAnsi="宋体" w:hint="eastAsia"/>
          <w:color w:val="000000" w:themeColor="text1"/>
          <w:sz w:val="24"/>
        </w:rPr>
        <w:t>规范计算法适用于建设较为成熟的建成区，在开发并未成熟的地区，或即将开发的地区，该方法的准确性也会有所降低。</w:t>
      </w:r>
    </w:p>
    <w:p w:rsidR="00021521" w:rsidRPr="0084305F" w:rsidRDefault="00021521" w:rsidP="00021521">
      <w:pPr>
        <w:spacing w:line="520" w:lineRule="exact"/>
        <w:ind w:firstLineChars="200" w:firstLine="480"/>
        <w:rPr>
          <w:rFonts w:asciiTheme="minorEastAsia" w:eastAsia="宋体" w:hAnsiTheme="minorEastAsia" w:cs="Times New Roman"/>
          <w:color w:val="000000" w:themeColor="text1"/>
          <w:kern w:val="0"/>
          <w:sz w:val="24"/>
          <w:szCs w:val="24"/>
        </w:rPr>
      </w:pPr>
      <w:r w:rsidRPr="0084305F">
        <w:rPr>
          <w:rFonts w:asciiTheme="minorEastAsia" w:eastAsia="宋体" w:hAnsiTheme="minorEastAsia" w:cs="Times New Roman" w:hint="eastAsia"/>
          <w:color w:val="000000" w:themeColor="text1"/>
          <w:kern w:val="0"/>
          <w:sz w:val="24"/>
          <w:szCs w:val="24"/>
        </w:rPr>
        <w:t>综上所述，同时结合国家相关政策、燃料使用趋势、江苏省加油站行业发展规划以及连云港市社会经济发展状况及城市空间发展布局情况，确定2025年连云港市加油站数量约为157座。详见表4-11。</w:t>
      </w:r>
    </w:p>
    <w:p w:rsidR="00021521" w:rsidRPr="0084305F" w:rsidRDefault="00021521" w:rsidP="00021521">
      <w:pPr>
        <w:ind w:firstLine="480"/>
        <w:jc w:val="center"/>
        <w:rPr>
          <w:rFonts w:asciiTheme="minorEastAsia" w:hAnsiTheme="minorEastAsia"/>
          <w:color w:val="000000" w:themeColor="text1"/>
        </w:rPr>
      </w:pPr>
      <w:r w:rsidRPr="0084305F">
        <w:rPr>
          <w:rFonts w:asciiTheme="minorEastAsia" w:hAnsiTheme="minorEastAsia" w:hint="eastAsia"/>
          <w:color w:val="000000" w:themeColor="text1"/>
        </w:rPr>
        <w:t>表4-11 加油预测总结一览表</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67"/>
        <w:gridCol w:w="2666"/>
        <w:gridCol w:w="2666"/>
        <w:gridCol w:w="2666"/>
      </w:tblGrid>
      <w:tr w:rsidR="00021521" w:rsidRPr="0084305F" w:rsidTr="00021521">
        <w:trPr>
          <w:trHeight w:val="389"/>
          <w:jc w:val="center"/>
        </w:trPr>
        <w:tc>
          <w:tcPr>
            <w:tcW w:w="2667" w:type="dxa"/>
            <w:shd w:val="clear" w:color="auto" w:fill="auto"/>
            <w:tcMar>
              <w:top w:w="15" w:type="dxa"/>
              <w:left w:w="15" w:type="dxa"/>
              <w:bottom w:w="0" w:type="dxa"/>
              <w:right w:w="15" w:type="dxa"/>
            </w:tcMar>
            <w:vAlign w:val="center"/>
          </w:tcPr>
          <w:p w:rsidR="00021521" w:rsidRPr="0084305F" w:rsidRDefault="00021521" w:rsidP="004306EB">
            <w:pPr>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根据加油需求量推算</w:t>
            </w:r>
          </w:p>
        </w:tc>
        <w:tc>
          <w:tcPr>
            <w:tcW w:w="2666" w:type="dxa"/>
            <w:shd w:val="clear" w:color="auto" w:fill="auto"/>
            <w:tcMar>
              <w:top w:w="15" w:type="dxa"/>
              <w:left w:w="15" w:type="dxa"/>
              <w:bottom w:w="0" w:type="dxa"/>
              <w:right w:w="15" w:type="dxa"/>
            </w:tcMar>
            <w:vAlign w:val="center"/>
          </w:tcPr>
          <w:p w:rsidR="00021521" w:rsidRPr="0084305F" w:rsidRDefault="00021521" w:rsidP="004306EB">
            <w:pPr>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机动车拥有量法估算</w:t>
            </w:r>
          </w:p>
        </w:tc>
        <w:tc>
          <w:tcPr>
            <w:tcW w:w="2666" w:type="dxa"/>
            <w:vAlign w:val="center"/>
          </w:tcPr>
          <w:p w:rsidR="00021521" w:rsidRPr="0084305F" w:rsidRDefault="00021521" w:rsidP="004306EB">
            <w:pPr>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按照规范法校核</w:t>
            </w:r>
          </w:p>
        </w:tc>
        <w:tc>
          <w:tcPr>
            <w:tcW w:w="2666" w:type="dxa"/>
            <w:vAlign w:val="center"/>
          </w:tcPr>
          <w:p w:rsidR="00021521" w:rsidRPr="0084305F" w:rsidRDefault="00021521" w:rsidP="004306EB">
            <w:pPr>
              <w:jc w:val="center"/>
              <w:rPr>
                <w:rFonts w:asciiTheme="minorEastAsia" w:hAnsiTheme="minorEastAsia"/>
                <w:color w:val="000000" w:themeColor="text1"/>
                <w:szCs w:val="21"/>
              </w:rPr>
            </w:pPr>
            <w:r w:rsidRPr="0084305F">
              <w:rPr>
                <w:rFonts w:asciiTheme="minorEastAsia" w:hAnsiTheme="minorEastAsia" w:hint="eastAsia"/>
                <w:color w:val="000000" w:themeColor="text1"/>
                <w:szCs w:val="21"/>
              </w:rPr>
              <w:t>结论</w:t>
            </w:r>
          </w:p>
        </w:tc>
      </w:tr>
      <w:tr w:rsidR="00021521" w:rsidRPr="0084305F" w:rsidTr="00021521">
        <w:trPr>
          <w:trHeight w:val="400"/>
          <w:jc w:val="center"/>
        </w:trPr>
        <w:tc>
          <w:tcPr>
            <w:tcW w:w="2667" w:type="dxa"/>
            <w:shd w:val="clear" w:color="auto" w:fill="auto"/>
            <w:tcMar>
              <w:top w:w="15" w:type="dxa"/>
              <w:left w:w="15" w:type="dxa"/>
              <w:bottom w:w="0" w:type="dxa"/>
              <w:right w:w="15" w:type="dxa"/>
            </w:tcMar>
            <w:vAlign w:val="center"/>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bCs/>
                <w:color w:val="000000" w:themeColor="text1"/>
                <w:kern w:val="24"/>
                <w:sz w:val="21"/>
                <w:szCs w:val="21"/>
              </w:rPr>
              <w:t>15</w:t>
            </w:r>
            <w:r w:rsidRPr="0084305F">
              <w:rPr>
                <w:rFonts w:asciiTheme="minorEastAsia" w:eastAsiaTheme="minorEastAsia" w:hAnsiTheme="minorEastAsia" w:cs="Arial" w:hint="eastAsia"/>
                <w:bCs/>
                <w:color w:val="000000" w:themeColor="text1"/>
                <w:kern w:val="24"/>
                <w:sz w:val="21"/>
                <w:szCs w:val="21"/>
              </w:rPr>
              <w:t>5座</w:t>
            </w:r>
          </w:p>
        </w:tc>
        <w:tc>
          <w:tcPr>
            <w:tcW w:w="2666" w:type="dxa"/>
            <w:shd w:val="clear" w:color="auto" w:fill="auto"/>
            <w:tcMar>
              <w:top w:w="15" w:type="dxa"/>
              <w:left w:w="15" w:type="dxa"/>
              <w:bottom w:w="0" w:type="dxa"/>
              <w:right w:w="15" w:type="dxa"/>
            </w:tcMar>
            <w:vAlign w:val="center"/>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bCs/>
                <w:color w:val="000000" w:themeColor="text1"/>
                <w:kern w:val="24"/>
                <w:sz w:val="21"/>
                <w:szCs w:val="21"/>
              </w:rPr>
              <w:t>1</w:t>
            </w:r>
            <w:r w:rsidRPr="0084305F">
              <w:rPr>
                <w:rFonts w:asciiTheme="minorEastAsia" w:eastAsiaTheme="minorEastAsia" w:hAnsiTheme="minorEastAsia" w:cs="Arial" w:hint="eastAsia"/>
                <w:bCs/>
                <w:color w:val="000000" w:themeColor="text1"/>
                <w:kern w:val="24"/>
                <w:sz w:val="21"/>
                <w:szCs w:val="21"/>
              </w:rPr>
              <w:t>60座</w:t>
            </w:r>
          </w:p>
        </w:tc>
        <w:tc>
          <w:tcPr>
            <w:tcW w:w="2666" w:type="dxa"/>
            <w:vAlign w:val="center"/>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bCs/>
                <w:color w:val="000000" w:themeColor="text1"/>
                <w:kern w:val="24"/>
                <w:sz w:val="21"/>
                <w:szCs w:val="21"/>
              </w:rPr>
              <w:t>156</w:t>
            </w:r>
            <w:r w:rsidRPr="0084305F">
              <w:rPr>
                <w:rFonts w:asciiTheme="minorEastAsia" w:eastAsiaTheme="minorEastAsia" w:hAnsiTheme="minorEastAsia" w:cs="Arial" w:hint="eastAsia"/>
                <w:bCs/>
                <w:color w:val="000000" w:themeColor="text1"/>
                <w:kern w:val="24"/>
                <w:sz w:val="21"/>
                <w:szCs w:val="21"/>
              </w:rPr>
              <w:t>座</w:t>
            </w:r>
          </w:p>
        </w:tc>
        <w:tc>
          <w:tcPr>
            <w:tcW w:w="2666" w:type="dxa"/>
            <w:vAlign w:val="center"/>
          </w:tcPr>
          <w:p w:rsidR="00021521" w:rsidRPr="0084305F" w:rsidRDefault="00021521" w:rsidP="004306EB">
            <w:pPr>
              <w:pStyle w:val="ac"/>
              <w:tabs>
                <w:tab w:val="left" w:pos="1725"/>
                <w:tab w:val="left" w:pos="1885"/>
              </w:tabs>
              <w:spacing w:before="0" w:beforeAutospacing="0" w:after="0" w:afterAutospacing="0" w:line="360" w:lineRule="auto"/>
              <w:jc w:val="center"/>
              <w:textAlignment w:val="baseline"/>
              <w:rPr>
                <w:rFonts w:asciiTheme="minorEastAsia" w:eastAsiaTheme="minorEastAsia" w:hAnsiTheme="minorEastAsia" w:cs="Arial"/>
                <w:color w:val="000000" w:themeColor="text1"/>
                <w:sz w:val="21"/>
                <w:szCs w:val="21"/>
              </w:rPr>
            </w:pPr>
            <w:r w:rsidRPr="0084305F">
              <w:rPr>
                <w:rFonts w:asciiTheme="minorEastAsia" w:eastAsiaTheme="minorEastAsia" w:hAnsiTheme="minorEastAsia" w:cs="Arial"/>
                <w:bCs/>
                <w:color w:val="000000" w:themeColor="text1"/>
                <w:kern w:val="24"/>
                <w:sz w:val="21"/>
                <w:szCs w:val="21"/>
              </w:rPr>
              <w:t>15</w:t>
            </w:r>
            <w:r w:rsidRPr="0084305F">
              <w:rPr>
                <w:rFonts w:asciiTheme="minorEastAsia" w:eastAsiaTheme="minorEastAsia" w:hAnsiTheme="minorEastAsia" w:cs="Arial" w:hint="eastAsia"/>
                <w:bCs/>
                <w:color w:val="000000" w:themeColor="text1"/>
                <w:kern w:val="24"/>
                <w:sz w:val="21"/>
                <w:szCs w:val="21"/>
              </w:rPr>
              <w:t>7座</w:t>
            </w:r>
          </w:p>
        </w:tc>
      </w:tr>
    </w:tbl>
    <w:p w:rsidR="00021521" w:rsidRPr="0084305F" w:rsidRDefault="00021521" w:rsidP="00021521">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90" w:name="_Toc384305637"/>
      <w:bookmarkStart w:id="91" w:name="_Toc528164065"/>
      <w:r w:rsidRPr="0084305F">
        <w:rPr>
          <w:rFonts w:asciiTheme="minorEastAsia" w:eastAsiaTheme="minorEastAsia" w:hAnsiTheme="minorEastAsia" w:hint="eastAsia"/>
          <w:color w:val="000000" w:themeColor="text1"/>
          <w:sz w:val="28"/>
          <w:szCs w:val="28"/>
          <w:shd w:val="clear" w:color="auto" w:fill="FFFFFF" w:themeFill="background1"/>
        </w:rPr>
        <w:lastRenderedPageBreak/>
        <w:t>第</w:t>
      </w:r>
      <w:r w:rsidR="00E438DD" w:rsidRPr="0084305F">
        <w:rPr>
          <w:rFonts w:asciiTheme="minorEastAsia" w:eastAsiaTheme="minorEastAsia" w:hAnsiTheme="minorEastAsia" w:hint="eastAsia"/>
          <w:color w:val="000000" w:themeColor="text1"/>
          <w:sz w:val="28"/>
          <w:szCs w:val="28"/>
          <w:shd w:val="clear" w:color="auto" w:fill="FFFFFF" w:themeFill="background1"/>
        </w:rPr>
        <w:t>四</w:t>
      </w:r>
      <w:r w:rsidRPr="0084305F">
        <w:rPr>
          <w:rFonts w:asciiTheme="minorEastAsia" w:eastAsiaTheme="minorEastAsia" w:hAnsiTheme="minorEastAsia" w:hint="eastAsia"/>
          <w:color w:val="000000" w:themeColor="text1"/>
          <w:sz w:val="28"/>
          <w:szCs w:val="28"/>
          <w:shd w:val="clear" w:color="auto" w:fill="FFFFFF" w:themeFill="background1"/>
        </w:rPr>
        <w:t>节 加气站需求</w:t>
      </w:r>
      <w:r w:rsidR="00D82F52" w:rsidRPr="0084305F">
        <w:rPr>
          <w:rFonts w:asciiTheme="minorEastAsia" w:eastAsiaTheme="minorEastAsia" w:hAnsiTheme="minorEastAsia" w:hint="eastAsia"/>
          <w:color w:val="000000" w:themeColor="text1"/>
          <w:sz w:val="28"/>
          <w:szCs w:val="28"/>
          <w:shd w:val="clear" w:color="auto" w:fill="FFFFFF" w:themeFill="background1"/>
        </w:rPr>
        <w:t>量</w:t>
      </w:r>
      <w:r w:rsidRPr="0084305F">
        <w:rPr>
          <w:rFonts w:asciiTheme="minorEastAsia" w:eastAsiaTheme="minorEastAsia" w:hAnsiTheme="minorEastAsia" w:hint="eastAsia"/>
          <w:color w:val="000000" w:themeColor="text1"/>
          <w:sz w:val="28"/>
          <w:szCs w:val="28"/>
          <w:shd w:val="clear" w:color="auto" w:fill="FFFFFF" w:themeFill="background1"/>
        </w:rPr>
        <w:t>预测</w:t>
      </w:r>
      <w:bookmarkEnd w:id="90"/>
      <w:bookmarkEnd w:id="91"/>
    </w:p>
    <w:p w:rsidR="006E5F93" w:rsidRPr="0084305F" w:rsidRDefault="006E5F93" w:rsidP="006E5F93">
      <w:pPr>
        <w:pStyle w:val="a0"/>
        <w:spacing w:line="360" w:lineRule="auto"/>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依据2017年6月23日发改委印发《加快推进天然气利用的意见》提出到2020年天然气在一次能源消费结构中的占比力争达到10%左右，到2030年，力争天然气在一次能源消费中占比达到15%左右，天然气汽车重点发展公交出租、长途重卡以及环卫、场区、港区、景点等作业车辆。《</w:t>
      </w:r>
      <w:r w:rsidRPr="0084305F">
        <w:rPr>
          <w:rFonts w:asciiTheme="minorEastAsia" w:hAnsiTheme="minorEastAsia" w:hint="eastAsia"/>
          <w:bCs/>
          <w:color w:val="000000" w:themeColor="text1"/>
          <w:sz w:val="24"/>
          <w:szCs w:val="24"/>
        </w:rPr>
        <w:t>江苏省“十三五”能源发展规划</w:t>
      </w:r>
      <w:r w:rsidRPr="0084305F">
        <w:rPr>
          <w:rFonts w:asciiTheme="minorEastAsia" w:hAnsiTheme="minorEastAsia" w:hint="eastAsia"/>
          <w:color w:val="000000" w:themeColor="text1"/>
          <w:sz w:val="24"/>
          <w:szCs w:val="24"/>
        </w:rPr>
        <w:t>》</w:t>
      </w:r>
      <w:r w:rsidRPr="0084305F">
        <w:rPr>
          <w:rFonts w:asciiTheme="minorEastAsia" w:hAnsiTheme="minorEastAsia" w:hint="eastAsia"/>
          <w:bCs/>
          <w:color w:val="000000" w:themeColor="text1"/>
          <w:sz w:val="24"/>
          <w:szCs w:val="24"/>
        </w:rPr>
        <w:t>苏政办发</w:t>
      </w:r>
      <w:r w:rsidRPr="0084305F">
        <w:rPr>
          <w:rFonts w:asciiTheme="minorEastAsia" w:hAnsiTheme="minorEastAsia"/>
          <w:bCs/>
          <w:color w:val="000000" w:themeColor="text1"/>
          <w:sz w:val="24"/>
          <w:szCs w:val="24"/>
        </w:rPr>
        <w:t>[2017]62</w:t>
      </w:r>
      <w:r w:rsidRPr="0084305F">
        <w:rPr>
          <w:rFonts w:asciiTheme="minorEastAsia" w:hAnsiTheme="minorEastAsia" w:hint="eastAsia"/>
          <w:bCs/>
          <w:color w:val="000000" w:themeColor="text1"/>
          <w:sz w:val="24"/>
          <w:szCs w:val="24"/>
        </w:rPr>
        <w:t>号文件要求</w:t>
      </w:r>
      <w:r w:rsidRPr="0084305F">
        <w:rPr>
          <w:rFonts w:asciiTheme="minorEastAsia" w:hAnsiTheme="minorEastAsia" w:hint="eastAsia"/>
          <w:color w:val="000000" w:themeColor="text1"/>
          <w:sz w:val="24"/>
          <w:szCs w:val="24"/>
        </w:rPr>
        <w:t>积极扩大天然气利用，优化交通用能结构，实施车船“油改气”工程，建立完善加气设施布局，推动公路客货车辆和内河、长江船舶使用</w:t>
      </w:r>
      <w:r w:rsidRPr="0084305F">
        <w:rPr>
          <w:rFonts w:asciiTheme="minorEastAsia" w:hAnsiTheme="minorEastAsia"/>
          <w:color w:val="000000" w:themeColor="text1"/>
          <w:sz w:val="24"/>
          <w:szCs w:val="24"/>
        </w:rPr>
        <w:t>LNG</w:t>
      </w:r>
      <w:r w:rsidRPr="0084305F">
        <w:rPr>
          <w:rFonts w:asciiTheme="minorEastAsia" w:hAnsiTheme="minorEastAsia" w:hint="eastAsia"/>
          <w:color w:val="000000" w:themeColor="text1"/>
          <w:sz w:val="24"/>
          <w:szCs w:val="24"/>
        </w:rPr>
        <w:t>燃料。</w:t>
      </w:r>
      <w:r w:rsidRPr="0084305F">
        <w:rPr>
          <w:rFonts w:asciiTheme="minorEastAsia" w:hAnsiTheme="minorEastAsia"/>
          <w:color w:val="000000" w:themeColor="text1"/>
          <w:sz w:val="24"/>
          <w:szCs w:val="24"/>
        </w:rPr>
        <w:t>2018</w:t>
      </w:r>
      <w:r w:rsidRPr="0084305F">
        <w:rPr>
          <w:rFonts w:asciiTheme="minorEastAsia" w:hAnsiTheme="minorEastAsia" w:hint="eastAsia"/>
          <w:color w:val="000000" w:themeColor="text1"/>
          <w:sz w:val="24"/>
          <w:szCs w:val="24"/>
        </w:rPr>
        <w:t>年《国务院关于促进天然气协调稳定发展的若干意见》积极发展沿海、内河</w:t>
      </w:r>
      <w:r w:rsidRPr="0084305F">
        <w:rPr>
          <w:rFonts w:asciiTheme="minorEastAsia" w:hAnsiTheme="minorEastAsia"/>
          <w:color w:val="000000" w:themeColor="text1"/>
          <w:sz w:val="24"/>
          <w:szCs w:val="24"/>
        </w:rPr>
        <w:t>LNG</w:t>
      </w:r>
      <w:r w:rsidRPr="0084305F">
        <w:rPr>
          <w:rFonts w:asciiTheme="minorEastAsia" w:hAnsiTheme="minorEastAsia" w:hint="eastAsia"/>
          <w:color w:val="000000" w:themeColor="text1"/>
          <w:sz w:val="24"/>
          <w:szCs w:val="24"/>
        </w:rPr>
        <w:t>船舶及公路运输。</w:t>
      </w:r>
      <w:r w:rsidRPr="0084305F">
        <w:rPr>
          <w:rFonts w:asciiTheme="minorEastAsia" w:hAnsiTheme="minorEastAsia"/>
          <w:color w:val="000000" w:themeColor="text1"/>
          <w:sz w:val="24"/>
          <w:szCs w:val="24"/>
        </w:rPr>
        <w:t xml:space="preserve"> </w:t>
      </w:r>
      <w:r w:rsidRPr="0084305F">
        <w:rPr>
          <w:rFonts w:asciiTheme="minorEastAsia" w:hAnsiTheme="minorEastAsia" w:hint="eastAsia"/>
          <w:color w:val="000000" w:themeColor="text1"/>
          <w:sz w:val="24"/>
          <w:szCs w:val="24"/>
        </w:rPr>
        <w:t>2016年连云港市市区共有加气车辆约</w:t>
      </w:r>
      <w:r w:rsidR="00675EDA" w:rsidRPr="0084305F">
        <w:rPr>
          <w:rFonts w:asciiTheme="minorEastAsia" w:hAnsiTheme="minorEastAsia" w:hint="eastAsia"/>
          <w:color w:val="000000" w:themeColor="text1"/>
          <w:sz w:val="24"/>
          <w:szCs w:val="24"/>
        </w:rPr>
        <w:t>3541</w:t>
      </w:r>
      <w:r w:rsidRPr="0084305F">
        <w:rPr>
          <w:rFonts w:asciiTheme="minorEastAsia" w:hAnsiTheme="minorEastAsia" w:hint="eastAsia"/>
          <w:color w:val="000000" w:themeColor="text1"/>
          <w:sz w:val="24"/>
          <w:szCs w:val="24"/>
        </w:rPr>
        <w:t>辆，</w:t>
      </w:r>
      <w:r w:rsidRPr="0084305F">
        <w:rPr>
          <w:rFonts w:asciiTheme="minorEastAsia" w:hAnsiTheme="minorEastAsia" w:hint="eastAsia"/>
          <w:bCs/>
          <w:color w:val="000000" w:themeColor="text1"/>
          <w:sz w:val="24"/>
          <w:szCs w:val="24"/>
        </w:rPr>
        <w:t>连云港市2016年共售气约9806.22万Nm³/年，日均加气量32.15万Nm³/日，预测2025年加气车辆约12083辆，年用气量约为1.4亿Nm³/年，日均加气量</w:t>
      </w:r>
      <w:r w:rsidR="00EE2D3D" w:rsidRPr="0084305F">
        <w:rPr>
          <w:rFonts w:asciiTheme="minorEastAsia" w:hAnsiTheme="minorEastAsia" w:hint="eastAsia"/>
          <w:bCs/>
          <w:color w:val="000000" w:themeColor="text1"/>
          <w:sz w:val="24"/>
          <w:szCs w:val="24"/>
        </w:rPr>
        <w:t>39.2</w:t>
      </w:r>
      <w:r w:rsidRPr="0084305F">
        <w:rPr>
          <w:rFonts w:asciiTheme="minorEastAsia" w:hAnsiTheme="minorEastAsia" w:hint="eastAsia"/>
          <w:bCs/>
          <w:color w:val="000000" w:themeColor="text1"/>
          <w:sz w:val="24"/>
          <w:szCs w:val="24"/>
        </w:rPr>
        <w:t>万Nm³/日。 详见表4-12。</w:t>
      </w:r>
    </w:p>
    <w:p w:rsidR="00FE6C54" w:rsidRPr="0084305F" w:rsidRDefault="00FE6C54" w:rsidP="00FE6C54">
      <w:pPr>
        <w:pStyle w:val="a0"/>
        <w:ind w:firstLine="210"/>
        <w:jc w:val="center"/>
        <w:rPr>
          <w:color w:val="000000" w:themeColor="text1"/>
        </w:rPr>
      </w:pPr>
      <w:r w:rsidRPr="0084305F">
        <w:rPr>
          <w:rFonts w:asciiTheme="minorEastAsia" w:hAnsiTheme="minorEastAsia" w:hint="eastAsia"/>
          <w:color w:val="000000" w:themeColor="text1"/>
        </w:rPr>
        <w:t xml:space="preserve">表4-12 </w:t>
      </w:r>
      <w:r w:rsidRPr="0084305F">
        <w:rPr>
          <w:rFonts w:hint="eastAsia"/>
          <w:color w:val="000000" w:themeColor="text1"/>
        </w:rPr>
        <w:t>用气量预测表</w:t>
      </w:r>
    </w:p>
    <w:p w:rsidR="00545DB9" w:rsidRPr="0084305F" w:rsidRDefault="00545DB9" w:rsidP="00FE6C54">
      <w:pPr>
        <w:pStyle w:val="a0"/>
        <w:ind w:firstLine="210"/>
        <w:jc w:val="center"/>
        <w:rPr>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17"/>
        <w:gridCol w:w="1462"/>
        <w:gridCol w:w="1463"/>
        <w:gridCol w:w="1518"/>
        <w:gridCol w:w="1328"/>
        <w:gridCol w:w="1536"/>
        <w:gridCol w:w="1693"/>
      </w:tblGrid>
      <w:tr w:rsidR="005A3175" w:rsidRPr="0084305F" w:rsidTr="00EE2D3D">
        <w:trPr>
          <w:trHeight w:val="120"/>
          <w:jc w:val="center"/>
        </w:trPr>
        <w:tc>
          <w:tcPr>
            <w:tcW w:w="1617"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序号</w:t>
            </w:r>
          </w:p>
        </w:tc>
        <w:tc>
          <w:tcPr>
            <w:tcW w:w="1462"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汽车保有量</w:t>
            </w:r>
          </w:p>
        </w:tc>
        <w:tc>
          <w:tcPr>
            <w:tcW w:w="1463"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气化率</w:t>
            </w:r>
          </w:p>
        </w:tc>
        <w:tc>
          <w:tcPr>
            <w:tcW w:w="1518"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天然气汽车保有量</w:t>
            </w:r>
          </w:p>
        </w:tc>
        <w:tc>
          <w:tcPr>
            <w:tcW w:w="1328"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每辆车加气量（Nm³/d)</w:t>
            </w:r>
          </w:p>
        </w:tc>
        <w:tc>
          <w:tcPr>
            <w:tcW w:w="1536" w:type="dxa"/>
            <w:shd w:val="clear" w:color="auto" w:fill="auto"/>
            <w:tcMar>
              <w:top w:w="53" w:type="dxa"/>
              <w:left w:w="105" w:type="dxa"/>
              <w:bottom w:w="53" w:type="dxa"/>
              <w:right w:w="105" w:type="dxa"/>
            </w:tcMar>
            <w:vAlign w:val="center"/>
            <w:hideMark/>
          </w:tcPr>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日均加气量（万Nm³/d)</w:t>
            </w:r>
          </w:p>
        </w:tc>
        <w:tc>
          <w:tcPr>
            <w:tcW w:w="1693" w:type="dxa"/>
            <w:shd w:val="clear" w:color="auto" w:fill="auto"/>
            <w:tcMar>
              <w:top w:w="53" w:type="dxa"/>
              <w:left w:w="105" w:type="dxa"/>
              <w:bottom w:w="53" w:type="dxa"/>
              <w:right w:w="105" w:type="dxa"/>
            </w:tcMar>
            <w:vAlign w:val="center"/>
            <w:hideMark/>
          </w:tcPr>
          <w:p w:rsidR="006E5F93"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备注</w:t>
            </w:r>
          </w:p>
          <w:p w:rsidR="00BD58CB" w:rsidRPr="0084305F" w:rsidRDefault="006E5F93" w:rsidP="00EE2D3D">
            <w:pPr>
              <w:spacing w:line="520" w:lineRule="exact"/>
              <w:jc w:val="center"/>
              <w:rPr>
                <w:rFonts w:asciiTheme="minorEastAsia" w:hAnsiTheme="minorEastAsia"/>
                <w:color w:val="000000" w:themeColor="text1"/>
                <w:sz w:val="24"/>
                <w:szCs w:val="24"/>
              </w:rPr>
            </w:pPr>
            <w:r w:rsidRPr="0084305F">
              <w:rPr>
                <w:rFonts w:asciiTheme="minorEastAsia" w:hAnsiTheme="minorEastAsia" w:hint="eastAsia"/>
                <w:b/>
                <w:bCs/>
                <w:color w:val="000000" w:themeColor="text1"/>
                <w:sz w:val="24"/>
                <w:szCs w:val="24"/>
              </w:rPr>
              <w:t>每辆车加气量</w:t>
            </w:r>
          </w:p>
        </w:tc>
      </w:tr>
      <w:tr w:rsidR="00EE2D3D" w:rsidRPr="0084305F" w:rsidTr="005A3175">
        <w:trPr>
          <w:trHeight w:val="4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公交车</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4082</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10%</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408</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88.2</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3.6 </w:t>
            </w:r>
          </w:p>
        </w:tc>
        <w:tc>
          <w:tcPr>
            <w:tcW w:w="1693" w:type="dxa"/>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 w:val="24"/>
                <w:szCs w:val="24"/>
              </w:rPr>
            </w:pPr>
            <w:r w:rsidRPr="0084305F">
              <w:rPr>
                <w:rFonts w:ascii="Calibri" w:hAnsi="Calibri"/>
                <w:color w:val="000000" w:themeColor="text1"/>
                <w:sz w:val="24"/>
                <w:szCs w:val="24"/>
              </w:rPr>
              <w:t xml:space="preserve">　</w:t>
            </w:r>
          </w:p>
        </w:tc>
      </w:tr>
      <w:tr w:rsidR="00EE2D3D" w:rsidRPr="0084305F" w:rsidTr="005A3175">
        <w:trPr>
          <w:trHeight w:val="4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出租车</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2800</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95%</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2660</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37.6</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10.0 </w:t>
            </w:r>
          </w:p>
        </w:tc>
        <w:tc>
          <w:tcPr>
            <w:tcW w:w="1693" w:type="dxa"/>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 w:val="24"/>
                <w:szCs w:val="24"/>
              </w:rPr>
            </w:pPr>
            <w:r w:rsidRPr="0084305F">
              <w:rPr>
                <w:rFonts w:ascii="Calibri" w:hAnsi="Calibri"/>
                <w:color w:val="000000" w:themeColor="text1"/>
                <w:sz w:val="24"/>
                <w:szCs w:val="24"/>
              </w:rPr>
              <w:t xml:space="preserve">　</w:t>
            </w:r>
          </w:p>
        </w:tc>
      </w:tr>
      <w:tr w:rsidR="00EE2D3D" w:rsidRPr="0084305F" w:rsidTr="005A3175">
        <w:trPr>
          <w:trHeight w:val="4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私家车</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461933</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4619 </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6.3</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2.9 </w:t>
            </w:r>
          </w:p>
        </w:tc>
        <w:tc>
          <w:tcPr>
            <w:tcW w:w="169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参照出租车</w:t>
            </w:r>
            <w:r w:rsidRPr="0084305F">
              <w:rPr>
                <w:rFonts w:hint="eastAsia"/>
                <w:color w:val="000000" w:themeColor="text1"/>
                <w:sz w:val="24"/>
                <w:szCs w:val="24"/>
              </w:rPr>
              <w:t>1/6</w:t>
            </w:r>
          </w:p>
        </w:tc>
      </w:tr>
      <w:tr w:rsidR="00EE2D3D" w:rsidRPr="0084305F" w:rsidTr="005A3175">
        <w:trPr>
          <w:trHeight w:val="4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环卫车</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785</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10%</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79</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88.2</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1.0 </w:t>
            </w:r>
          </w:p>
        </w:tc>
        <w:tc>
          <w:tcPr>
            <w:tcW w:w="169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参照公交车</w:t>
            </w:r>
          </w:p>
        </w:tc>
      </w:tr>
      <w:tr w:rsidR="00EE2D3D" w:rsidRPr="0084305F" w:rsidTr="005A3175">
        <w:trPr>
          <w:trHeight w:val="8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城际客车、旅游包车</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1400</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10%</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140</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58.8</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1.0 </w:t>
            </w:r>
          </w:p>
        </w:tc>
        <w:tc>
          <w:tcPr>
            <w:tcW w:w="169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按公交车的</w:t>
            </w:r>
            <w:r w:rsidRPr="0084305F">
              <w:rPr>
                <w:rFonts w:hint="eastAsia"/>
                <w:color w:val="000000" w:themeColor="text1"/>
                <w:sz w:val="24"/>
                <w:szCs w:val="24"/>
              </w:rPr>
              <w:t>3/4</w:t>
            </w:r>
          </w:p>
        </w:tc>
      </w:tr>
      <w:tr w:rsidR="00EE2D3D" w:rsidRPr="0084305F" w:rsidTr="005A3175">
        <w:trPr>
          <w:trHeight w:val="80"/>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货运车辆</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87920</w:t>
            </w:r>
          </w:p>
        </w:tc>
        <w:tc>
          <w:tcPr>
            <w:tcW w:w="146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4%</w:t>
            </w:r>
          </w:p>
        </w:tc>
        <w:tc>
          <w:tcPr>
            <w:tcW w:w="151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3517 </w:t>
            </w:r>
          </w:p>
        </w:tc>
        <w:tc>
          <w:tcPr>
            <w:tcW w:w="1328"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58.8</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20.7 </w:t>
            </w:r>
          </w:p>
        </w:tc>
        <w:tc>
          <w:tcPr>
            <w:tcW w:w="1693"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按公交车的</w:t>
            </w:r>
            <w:r w:rsidRPr="0084305F">
              <w:rPr>
                <w:rFonts w:hint="eastAsia"/>
                <w:color w:val="000000" w:themeColor="text1"/>
                <w:sz w:val="24"/>
                <w:szCs w:val="24"/>
              </w:rPr>
              <w:lastRenderedPageBreak/>
              <w:t>3/4</w:t>
            </w:r>
          </w:p>
        </w:tc>
      </w:tr>
      <w:tr w:rsidR="00EE2D3D" w:rsidRPr="0084305F" w:rsidTr="005A3175">
        <w:trPr>
          <w:trHeight w:val="39"/>
          <w:jc w:val="center"/>
        </w:trPr>
        <w:tc>
          <w:tcPr>
            <w:tcW w:w="1617"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合计</w:t>
            </w:r>
          </w:p>
        </w:tc>
        <w:tc>
          <w:tcPr>
            <w:tcW w:w="1462"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558920</w:t>
            </w:r>
          </w:p>
        </w:tc>
        <w:tc>
          <w:tcPr>
            <w:tcW w:w="1463" w:type="dxa"/>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 w:val="24"/>
                <w:szCs w:val="24"/>
              </w:rPr>
            </w:pPr>
            <w:r w:rsidRPr="0084305F">
              <w:rPr>
                <w:rFonts w:ascii="Calibri" w:hAnsi="Calibri"/>
                <w:color w:val="000000" w:themeColor="text1"/>
                <w:sz w:val="24"/>
                <w:szCs w:val="24"/>
              </w:rPr>
              <w:t xml:space="preserve">　</w:t>
            </w:r>
          </w:p>
        </w:tc>
        <w:tc>
          <w:tcPr>
            <w:tcW w:w="1518" w:type="dxa"/>
            <w:shd w:val="clear" w:color="auto" w:fill="auto"/>
            <w:tcMar>
              <w:top w:w="72" w:type="dxa"/>
              <w:left w:w="144" w:type="dxa"/>
              <w:bottom w:w="72" w:type="dxa"/>
              <w:right w:w="144"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11423 </w:t>
            </w:r>
          </w:p>
        </w:tc>
        <w:tc>
          <w:tcPr>
            <w:tcW w:w="1328" w:type="dxa"/>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 w:val="24"/>
                <w:szCs w:val="24"/>
              </w:rPr>
            </w:pPr>
            <w:r w:rsidRPr="0084305F">
              <w:rPr>
                <w:rFonts w:ascii="Calibri" w:hAnsi="Calibri"/>
                <w:color w:val="000000" w:themeColor="text1"/>
                <w:sz w:val="24"/>
                <w:szCs w:val="24"/>
              </w:rPr>
              <w:t xml:space="preserve">　</w:t>
            </w:r>
          </w:p>
        </w:tc>
        <w:tc>
          <w:tcPr>
            <w:tcW w:w="1536" w:type="dxa"/>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sz w:val="24"/>
                <w:szCs w:val="24"/>
              </w:rPr>
              <w:t xml:space="preserve">39.2 </w:t>
            </w:r>
          </w:p>
        </w:tc>
        <w:tc>
          <w:tcPr>
            <w:tcW w:w="1693" w:type="dxa"/>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 w:val="24"/>
                <w:szCs w:val="24"/>
              </w:rPr>
            </w:pPr>
            <w:r w:rsidRPr="0084305F">
              <w:rPr>
                <w:rFonts w:ascii="Calibri" w:hAnsi="Calibri"/>
                <w:color w:val="000000" w:themeColor="text1"/>
                <w:sz w:val="24"/>
                <w:szCs w:val="24"/>
              </w:rPr>
              <w:t xml:space="preserve">　</w:t>
            </w:r>
          </w:p>
        </w:tc>
      </w:tr>
    </w:tbl>
    <w:p w:rsidR="00362BF3" w:rsidRPr="0084305F" w:rsidRDefault="00362BF3" w:rsidP="00275632">
      <w:pPr>
        <w:spacing w:line="520" w:lineRule="exact"/>
        <w:ind w:firstLine="480"/>
        <w:rPr>
          <w:rFonts w:asciiTheme="minorEastAsia" w:hAnsiTheme="minorEastAsia"/>
          <w:color w:val="000000" w:themeColor="text1"/>
          <w:sz w:val="24"/>
          <w:szCs w:val="24"/>
        </w:rPr>
      </w:pPr>
    </w:p>
    <w:p w:rsidR="00D70879" w:rsidRPr="0084305F" w:rsidRDefault="00D70879" w:rsidP="00D70879">
      <w:pPr>
        <w:spacing w:line="520" w:lineRule="exact"/>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1.连云港市区</w:t>
      </w:r>
      <w:r w:rsidR="0004737B" w:rsidRPr="0084305F">
        <w:rPr>
          <w:rFonts w:asciiTheme="minorEastAsia" w:hAnsiTheme="minorEastAsia" w:hint="eastAsia"/>
          <w:color w:val="000000" w:themeColor="text1"/>
          <w:sz w:val="24"/>
          <w:szCs w:val="24"/>
        </w:rPr>
        <w:t>C</w:t>
      </w:r>
      <w:r w:rsidRPr="0084305F">
        <w:rPr>
          <w:rFonts w:asciiTheme="minorEastAsia" w:hAnsiTheme="minorEastAsia" w:hint="eastAsia"/>
          <w:color w:val="000000" w:themeColor="text1"/>
          <w:sz w:val="24"/>
          <w:szCs w:val="24"/>
        </w:rPr>
        <w:t>NG汽车用气量预测</w:t>
      </w:r>
    </w:p>
    <w:p w:rsidR="00275632" w:rsidRPr="0084305F" w:rsidRDefault="00275632" w:rsidP="00275632">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2017 年连云港市区有出租汽车1806辆，其中加气车辆 1611 辆。</w:t>
      </w:r>
      <w:r w:rsidRPr="0084305F">
        <w:rPr>
          <w:rFonts w:asciiTheme="minorEastAsia" w:hAnsiTheme="minorEastAsia" w:hint="eastAsia"/>
          <w:bCs/>
          <w:color w:val="000000" w:themeColor="text1"/>
          <w:sz w:val="24"/>
          <w:szCs w:val="24"/>
        </w:rPr>
        <w:t>规划2025年出租车数量约为2800辆（依据《连云港市区出租汽车发展规划2014-2030》，考虑赣榆现状出租汽车全部为加油车辆，规划预测9</w:t>
      </w:r>
      <w:r w:rsidR="00FA2073" w:rsidRPr="0084305F">
        <w:rPr>
          <w:rFonts w:asciiTheme="minorEastAsia" w:hAnsiTheme="minorEastAsia" w:hint="eastAsia"/>
          <w:bCs/>
          <w:color w:val="000000" w:themeColor="text1"/>
          <w:sz w:val="24"/>
          <w:szCs w:val="24"/>
        </w:rPr>
        <w:t>5</w:t>
      </w:r>
      <w:r w:rsidRPr="0084305F">
        <w:rPr>
          <w:rFonts w:asciiTheme="minorEastAsia" w:hAnsiTheme="minorEastAsia" w:hint="eastAsia"/>
          <w:bCs/>
          <w:color w:val="000000" w:themeColor="text1"/>
          <w:sz w:val="24"/>
          <w:szCs w:val="24"/>
        </w:rPr>
        <w:t>%以天然气为燃料</w:t>
      </w:r>
      <w:r w:rsidRPr="0084305F">
        <w:rPr>
          <w:rFonts w:asciiTheme="minorEastAsia" w:hAnsiTheme="minorEastAsia" w:hint="eastAsia"/>
          <w:color w:val="000000" w:themeColor="text1"/>
          <w:sz w:val="24"/>
          <w:szCs w:val="24"/>
        </w:rPr>
        <w:t xml:space="preserve">（依据统计年鉴得出近五年天然气出租车比例）。 </w:t>
      </w:r>
    </w:p>
    <w:p w:rsidR="00275632" w:rsidRPr="0084305F" w:rsidRDefault="00275632" w:rsidP="00275632">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2017年公交车1100多辆，充电车辆</w:t>
      </w:r>
      <w:r w:rsidR="00943246" w:rsidRPr="0084305F">
        <w:rPr>
          <w:rFonts w:asciiTheme="minorEastAsia" w:hAnsiTheme="minorEastAsia" w:hint="eastAsia"/>
          <w:color w:val="000000" w:themeColor="text1"/>
          <w:sz w:val="24"/>
          <w:szCs w:val="24"/>
        </w:rPr>
        <w:t>729</w:t>
      </w:r>
      <w:r w:rsidRPr="0084305F">
        <w:rPr>
          <w:rFonts w:asciiTheme="minorEastAsia" w:hAnsiTheme="minorEastAsia" w:hint="eastAsia"/>
          <w:color w:val="000000" w:themeColor="text1"/>
          <w:sz w:val="24"/>
          <w:szCs w:val="24"/>
        </w:rPr>
        <w:t>辆，其中加气车辆3</w:t>
      </w:r>
      <w:r w:rsidR="00943246" w:rsidRPr="0084305F">
        <w:rPr>
          <w:rFonts w:asciiTheme="minorEastAsia" w:hAnsiTheme="minorEastAsia" w:hint="eastAsia"/>
          <w:color w:val="000000" w:themeColor="text1"/>
          <w:sz w:val="24"/>
          <w:szCs w:val="24"/>
        </w:rPr>
        <w:t>71</w:t>
      </w:r>
      <w:r w:rsidRPr="0084305F">
        <w:rPr>
          <w:rFonts w:asciiTheme="minorEastAsia" w:hAnsiTheme="minorEastAsia" w:hint="eastAsia"/>
          <w:color w:val="000000" w:themeColor="text1"/>
          <w:sz w:val="24"/>
          <w:szCs w:val="24"/>
        </w:rPr>
        <w:t>辆，包括LNG194台，CNG</w:t>
      </w:r>
      <w:r w:rsidR="00943246" w:rsidRPr="0084305F">
        <w:rPr>
          <w:rFonts w:asciiTheme="minorEastAsia" w:hAnsiTheme="minorEastAsia" w:hint="eastAsia"/>
          <w:color w:val="000000" w:themeColor="text1"/>
          <w:sz w:val="24"/>
          <w:szCs w:val="24"/>
        </w:rPr>
        <w:t>177</w:t>
      </w:r>
      <w:r w:rsidRPr="0084305F">
        <w:rPr>
          <w:rFonts w:asciiTheme="minorEastAsia" w:hAnsiTheme="minorEastAsia" w:hint="eastAsia"/>
          <w:color w:val="000000" w:themeColor="text1"/>
          <w:sz w:val="24"/>
          <w:szCs w:val="24"/>
        </w:rPr>
        <w:t>台，规划</w:t>
      </w:r>
      <w:r w:rsidRPr="0084305F">
        <w:rPr>
          <w:rFonts w:asciiTheme="minorEastAsia" w:hAnsiTheme="minorEastAsia" w:hint="eastAsia"/>
          <w:bCs/>
          <w:color w:val="000000" w:themeColor="text1"/>
          <w:sz w:val="24"/>
          <w:szCs w:val="24"/>
        </w:rPr>
        <w:t>依据《连云港市城市总体规划（2015-2030）》、《连云港市公共交通规划》，到2025年，万人拥有公交车13标台，即公交车数量约为4082辆，其中</w:t>
      </w:r>
      <w:r w:rsidR="00943246" w:rsidRPr="0084305F">
        <w:rPr>
          <w:rFonts w:asciiTheme="minorEastAsia" w:hAnsiTheme="minorEastAsia" w:hint="eastAsia"/>
          <w:bCs/>
          <w:color w:val="000000" w:themeColor="text1"/>
          <w:sz w:val="24"/>
          <w:szCs w:val="24"/>
        </w:rPr>
        <w:t>1</w:t>
      </w:r>
      <w:r w:rsidR="00A57B84" w:rsidRPr="0084305F">
        <w:rPr>
          <w:rFonts w:asciiTheme="minorEastAsia" w:hAnsiTheme="minorEastAsia" w:hint="eastAsia"/>
          <w:bCs/>
          <w:color w:val="000000" w:themeColor="text1"/>
          <w:sz w:val="24"/>
          <w:szCs w:val="24"/>
        </w:rPr>
        <w:t>0</w:t>
      </w:r>
      <w:r w:rsidRPr="0084305F">
        <w:rPr>
          <w:rFonts w:asciiTheme="minorEastAsia" w:hAnsiTheme="minorEastAsia" w:hint="eastAsia"/>
          <w:bCs/>
          <w:color w:val="000000" w:themeColor="text1"/>
          <w:sz w:val="24"/>
          <w:szCs w:val="24"/>
        </w:rPr>
        <w:t>%为加气车辆</w:t>
      </w:r>
      <w:r w:rsidRPr="0084305F">
        <w:rPr>
          <w:rFonts w:asciiTheme="minorEastAsia" w:hAnsiTheme="minorEastAsia" w:hint="eastAsia"/>
          <w:color w:val="000000" w:themeColor="text1"/>
          <w:sz w:val="24"/>
          <w:szCs w:val="24"/>
        </w:rPr>
        <w:t>（依据近五年加气车辆的所占总公交车比例</w:t>
      </w:r>
      <w:r w:rsidR="00943246" w:rsidRPr="0084305F">
        <w:rPr>
          <w:rFonts w:asciiTheme="minorEastAsia" w:hAnsiTheme="minorEastAsia" w:hint="eastAsia"/>
          <w:color w:val="000000" w:themeColor="text1"/>
          <w:sz w:val="24"/>
          <w:szCs w:val="24"/>
        </w:rPr>
        <w:t>及公交车</w:t>
      </w:r>
      <w:r w:rsidR="005A3175" w:rsidRPr="0084305F">
        <w:rPr>
          <w:rFonts w:asciiTheme="minorEastAsia" w:hAnsiTheme="minorEastAsia" w:hint="eastAsia"/>
          <w:color w:val="000000" w:themeColor="text1"/>
          <w:sz w:val="24"/>
          <w:szCs w:val="24"/>
        </w:rPr>
        <w:t>用气</w:t>
      </w:r>
      <w:r w:rsidR="00943246" w:rsidRPr="0084305F">
        <w:rPr>
          <w:rFonts w:asciiTheme="minorEastAsia" w:hAnsiTheme="minorEastAsia" w:hint="eastAsia"/>
          <w:color w:val="000000" w:themeColor="text1"/>
          <w:sz w:val="24"/>
          <w:szCs w:val="24"/>
        </w:rPr>
        <w:t>发展趋势分析</w:t>
      </w:r>
      <w:r w:rsidRPr="0084305F">
        <w:rPr>
          <w:rFonts w:asciiTheme="minorEastAsia" w:hAnsiTheme="minorEastAsia" w:hint="eastAsia"/>
          <w:color w:val="000000" w:themeColor="text1"/>
          <w:sz w:val="24"/>
          <w:szCs w:val="24"/>
        </w:rPr>
        <w:t>），</w:t>
      </w:r>
      <w:r w:rsidRPr="0084305F">
        <w:rPr>
          <w:rFonts w:asciiTheme="minorEastAsia" w:hAnsiTheme="minorEastAsia" w:hint="eastAsia"/>
          <w:bCs/>
          <w:color w:val="000000" w:themeColor="text1"/>
          <w:sz w:val="24"/>
          <w:szCs w:val="24"/>
        </w:rPr>
        <w:t>预计</w:t>
      </w:r>
      <w:r w:rsidR="00943246" w:rsidRPr="0084305F">
        <w:rPr>
          <w:rFonts w:asciiTheme="minorEastAsia" w:hAnsiTheme="minorEastAsia" w:hint="eastAsia"/>
          <w:bCs/>
          <w:color w:val="000000" w:themeColor="text1"/>
          <w:sz w:val="24"/>
          <w:szCs w:val="24"/>
        </w:rPr>
        <w:t>408</w:t>
      </w:r>
      <w:r w:rsidRPr="0084305F">
        <w:rPr>
          <w:rFonts w:asciiTheme="minorEastAsia" w:hAnsiTheme="minorEastAsia" w:hint="eastAsia"/>
          <w:bCs/>
          <w:color w:val="000000" w:themeColor="text1"/>
          <w:sz w:val="24"/>
          <w:szCs w:val="24"/>
        </w:rPr>
        <w:t>辆公交车为燃气车辆，其中约</w:t>
      </w:r>
      <w:r w:rsidR="00943246" w:rsidRPr="0084305F">
        <w:rPr>
          <w:rFonts w:asciiTheme="minorEastAsia" w:hAnsiTheme="minorEastAsia" w:hint="eastAsia"/>
          <w:bCs/>
          <w:color w:val="000000" w:themeColor="text1"/>
          <w:sz w:val="24"/>
          <w:szCs w:val="24"/>
        </w:rPr>
        <w:t>204</w:t>
      </w:r>
      <w:r w:rsidRPr="0084305F">
        <w:rPr>
          <w:rFonts w:asciiTheme="minorEastAsia" w:hAnsiTheme="minorEastAsia" w:hint="eastAsia"/>
          <w:bCs/>
          <w:color w:val="000000" w:themeColor="text1"/>
          <w:sz w:val="24"/>
          <w:szCs w:val="24"/>
        </w:rPr>
        <w:t>辆使用CNG气，约</w:t>
      </w:r>
      <w:r w:rsidR="00943246" w:rsidRPr="0084305F">
        <w:rPr>
          <w:rFonts w:asciiTheme="minorEastAsia" w:hAnsiTheme="minorEastAsia" w:hint="eastAsia"/>
          <w:bCs/>
          <w:color w:val="000000" w:themeColor="text1"/>
          <w:sz w:val="24"/>
          <w:szCs w:val="24"/>
        </w:rPr>
        <w:t>204</w:t>
      </w:r>
      <w:r w:rsidRPr="0084305F">
        <w:rPr>
          <w:rFonts w:asciiTheme="minorEastAsia" w:hAnsiTheme="minorEastAsia" w:hint="eastAsia"/>
          <w:bCs/>
          <w:color w:val="000000" w:themeColor="text1"/>
          <w:sz w:val="24"/>
          <w:szCs w:val="24"/>
        </w:rPr>
        <w:t>辆使用LNG气。</w:t>
      </w:r>
      <w:r w:rsidRPr="0084305F">
        <w:rPr>
          <w:rFonts w:asciiTheme="minorEastAsia" w:hAnsiTheme="minorEastAsia" w:hint="eastAsia"/>
          <w:color w:val="000000" w:themeColor="text1"/>
          <w:sz w:val="24"/>
          <w:szCs w:val="24"/>
        </w:rPr>
        <w:t>现状社会加气车辆约1300，</w:t>
      </w:r>
      <w:r w:rsidR="00943246" w:rsidRPr="0084305F">
        <w:rPr>
          <w:rFonts w:asciiTheme="minorEastAsia" w:hAnsiTheme="minorEastAsia" w:hint="eastAsia"/>
          <w:color w:val="000000" w:themeColor="text1"/>
          <w:sz w:val="24"/>
          <w:szCs w:val="24"/>
        </w:rPr>
        <w:t>占现状社会车辆比例为0.6%，考虑油价上涨、环境污染，网络快车发展，预测2025年社会车辆加气比例为1%，约</w:t>
      </w:r>
      <w:r w:rsidR="00302C99" w:rsidRPr="0084305F">
        <w:rPr>
          <w:rFonts w:asciiTheme="minorEastAsia" w:hAnsiTheme="minorEastAsia" w:hint="eastAsia"/>
          <w:color w:val="000000" w:themeColor="text1"/>
          <w:sz w:val="24"/>
          <w:szCs w:val="24"/>
        </w:rPr>
        <w:t>4619</w:t>
      </w:r>
      <w:r w:rsidR="00943246" w:rsidRPr="0084305F">
        <w:rPr>
          <w:rFonts w:asciiTheme="minorEastAsia" w:hAnsiTheme="minorEastAsia" w:hint="eastAsia"/>
          <w:color w:val="000000" w:themeColor="text1"/>
          <w:sz w:val="24"/>
          <w:szCs w:val="24"/>
        </w:rPr>
        <w:t>辆</w:t>
      </w:r>
      <w:r w:rsidRPr="0084305F">
        <w:rPr>
          <w:rFonts w:asciiTheme="minorEastAsia" w:hAnsiTheme="minorEastAsia" w:hint="eastAsia"/>
          <w:color w:val="000000" w:themeColor="text1"/>
          <w:sz w:val="24"/>
          <w:szCs w:val="24"/>
        </w:rPr>
        <w:t>。至2025年</w:t>
      </w:r>
      <w:r w:rsidR="00FA2073" w:rsidRPr="0084305F">
        <w:rPr>
          <w:rFonts w:asciiTheme="minorEastAsia" w:hAnsiTheme="minorEastAsia" w:hint="eastAsia"/>
          <w:color w:val="000000" w:themeColor="text1"/>
          <w:sz w:val="24"/>
          <w:szCs w:val="24"/>
        </w:rPr>
        <w:t>CNG</w:t>
      </w:r>
      <w:r w:rsidRPr="0084305F">
        <w:rPr>
          <w:rFonts w:asciiTheme="minorEastAsia" w:hAnsiTheme="minorEastAsia" w:hint="eastAsia"/>
          <w:color w:val="000000" w:themeColor="text1"/>
          <w:sz w:val="24"/>
          <w:szCs w:val="24"/>
        </w:rPr>
        <w:t>燃气汽车日均用气量约</w:t>
      </w:r>
      <w:r w:rsidR="00EE2D3D" w:rsidRPr="0084305F">
        <w:rPr>
          <w:rFonts w:asciiTheme="minorEastAsia" w:hAnsiTheme="minorEastAsia" w:hint="eastAsia"/>
          <w:color w:val="000000" w:themeColor="text1"/>
          <w:sz w:val="24"/>
          <w:szCs w:val="24"/>
        </w:rPr>
        <w:t>15.7</w:t>
      </w:r>
      <w:r w:rsidRPr="0084305F">
        <w:rPr>
          <w:rFonts w:asciiTheme="minorEastAsia" w:hAnsiTheme="minorEastAsia" w:hint="eastAsia"/>
          <w:color w:val="000000" w:themeColor="text1"/>
          <w:sz w:val="24"/>
          <w:szCs w:val="24"/>
        </w:rPr>
        <w:t>万Nm³</w:t>
      </w:r>
      <w:r w:rsidR="00943246" w:rsidRPr="0084305F">
        <w:rPr>
          <w:rFonts w:asciiTheme="minorEastAsia" w:hAnsiTheme="minorEastAsia" w:hint="eastAsia"/>
          <w:color w:val="000000" w:themeColor="text1"/>
          <w:sz w:val="24"/>
          <w:szCs w:val="24"/>
        </w:rPr>
        <w:t>，</w:t>
      </w:r>
      <w:r w:rsidR="005A3175" w:rsidRPr="0084305F">
        <w:rPr>
          <w:rFonts w:asciiTheme="minorEastAsia" w:hAnsiTheme="minorEastAsia" w:hint="eastAsia"/>
          <w:color w:val="000000" w:themeColor="text1"/>
          <w:sz w:val="24"/>
          <w:szCs w:val="24"/>
        </w:rPr>
        <w:t>CNG</w:t>
      </w:r>
      <w:r w:rsidR="00943246" w:rsidRPr="0084305F">
        <w:rPr>
          <w:rFonts w:asciiTheme="minorEastAsia" w:hAnsiTheme="minorEastAsia" w:hint="eastAsia"/>
          <w:color w:val="000000" w:themeColor="text1"/>
          <w:sz w:val="24"/>
          <w:szCs w:val="24"/>
        </w:rPr>
        <w:t>年用气量约</w:t>
      </w:r>
      <w:r w:rsidR="00EE2D3D" w:rsidRPr="0084305F">
        <w:rPr>
          <w:rFonts w:asciiTheme="minorEastAsia" w:hAnsiTheme="minorEastAsia" w:hint="eastAsia"/>
          <w:color w:val="000000" w:themeColor="text1"/>
          <w:sz w:val="24"/>
          <w:szCs w:val="24"/>
        </w:rPr>
        <w:t>5730</w:t>
      </w:r>
      <w:r w:rsidR="00943246" w:rsidRPr="0084305F">
        <w:rPr>
          <w:rFonts w:asciiTheme="minorEastAsia" w:hAnsiTheme="minorEastAsia" w:hint="eastAsia"/>
          <w:color w:val="000000" w:themeColor="text1"/>
          <w:sz w:val="24"/>
          <w:szCs w:val="24"/>
        </w:rPr>
        <w:t>万Nm³</w:t>
      </w:r>
      <w:r w:rsidR="005A3175" w:rsidRPr="0084305F">
        <w:rPr>
          <w:rFonts w:asciiTheme="minorEastAsia" w:hAnsiTheme="minorEastAsia" w:hint="eastAsia"/>
          <w:color w:val="000000" w:themeColor="text1"/>
          <w:sz w:val="24"/>
          <w:szCs w:val="24"/>
        </w:rPr>
        <w:t>(符合2009年燃气专项规划中CNG2020年5030万Nm³，2030年10400万Nm³)</w:t>
      </w:r>
      <w:r w:rsidRPr="0084305F">
        <w:rPr>
          <w:rFonts w:asciiTheme="minorEastAsia" w:hAnsiTheme="minorEastAsia" w:hint="eastAsia"/>
          <w:color w:val="000000" w:themeColor="text1"/>
          <w:sz w:val="24"/>
          <w:szCs w:val="24"/>
        </w:rPr>
        <w:t xml:space="preserve">。 </w:t>
      </w:r>
    </w:p>
    <w:p w:rsidR="00C35FC6" w:rsidRPr="0084305F" w:rsidRDefault="00275632" w:rsidP="00275632">
      <w:pPr>
        <w:spacing w:line="520" w:lineRule="exact"/>
        <w:ind w:firstLine="480"/>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 </w:t>
      </w:r>
      <w:r w:rsidR="00314856" w:rsidRPr="0084305F">
        <w:rPr>
          <w:rFonts w:asciiTheme="minorEastAsia" w:hAnsiTheme="minorEastAsia" w:hint="eastAsia"/>
          <w:color w:val="000000" w:themeColor="text1"/>
          <w:sz w:val="24"/>
          <w:szCs w:val="24"/>
        </w:rPr>
        <w:t>CNG用气量预测详见下表4-1</w:t>
      </w:r>
      <w:r w:rsidR="003F3EFB" w:rsidRPr="0084305F">
        <w:rPr>
          <w:rFonts w:asciiTheme="minorEastAsia" w:hAnsiTheme="minorEastAsia" w:hint="eastAsia"/>
          <w:color w:val="000000" w:themeColor="text1"/>
          <w:sz w:val="24"/>
          <w:szCs w:val="24"/>
        </w:rPr>
        <w:t>3</w:t>
      </w:r>
      <w:r w:rsidR="00314856" w:rsidRPr="0084305F">
        <w:rPr>
          <w:rFonts w:asciiTheme="minorEastAsia" w:hAnsiTheme="minorEastAsia" w:hint="eastAsia"/>
          <w:color w:val="000000" w:themeColor="text1"/>
          <w:sz w:val="24"/>
          <w:szCs w:val="24"/>
        </w:rPr>
        <w:t>。</w:t>
      </w:r>
    </w:p>
    <w:tbl>
      <w:tblPr>
        <w:tblpPr w:leftFromText="180" w:rightFromText="180" w:vertAnchor="text" w:horzAnchor="margin" w:tblpY="488"/>
        <w:tblW w:w="10311" w:type="dxa"/>
        <w:tblCellMar>
          <w:left w:w="0" w:type="dxa"/>
          <w:right w:w="0" w:type="dxa"/>
        </w:tblCellMar>
        <w:tblLook w:val="04A0"/>
      </w:tblPr>
      <w:tblGrid>
        <w:gridCol w:w="1239"/>
        <w:gridCol w:w="1418"/>
        <w:gridCol w:w="1276"/>
        <w:gridCol w:w="1275"/>
        <w:gridCol w:w="1418"/>
        <w:gridCol w:w="1843"/>
        <w:gridCol w:w="1842"/>
      </w:tblGrid>
      <w:tr w:rsidR="005A3175" w:rsidRPr="0084305F" w:rsidTr="005A3175">
        <w:trPr>
          <w:trHeight w:val="647"/>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lastRenderedPageBreak/>
              <w:t>序号</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汽车保有量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气化率</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天然气汽车保有量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每辆车加气量（</w:t>
            </w:r>
            <w:r w:rsidRPr="0084305F">
              <w:rPr>
                <w:rFonts w:hint="eastAsia"/>
                <w:color w:val="000000" w:themeColor="text1"/>
              </w:rPr>
              <w:t>Nm</w:t>
            </w:r>
            <w:r w:rsidRPr="0084305F">
              <w:rPr>
                <w:rFonts w:hint="eastAsia"/>
                <w:color w:val="000000" w:themeColor="text1"/>
              </w:rPr>
              <w:t>³</w:t>
            </w:r>
            <w:r w:rsidRPr="0084305F">
              <w:rPr>
                <w:rFonts w:hint="eastAsia"/>
                <w:color w:val="000000" w:themeColor="text1"/>
              </w:rPr>
              <w:t>/d)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日均加气量（万</w:t>
            </w:r>
            <w:r w:rsidRPr="0084305F">
              <w:rPr>
                <w:rFonts w:hint="eastAsia"/>
                <w:color w:val="000000" w:themeColor="text1"/>
              </w:rPr>
              <w:t>Nm</w:t>
            </w:r>
            <w:r w:rsidRPr="0084305F">
              <w:rPr>
                <w:rFonts w:hint="eastAsia"/>
                <w:color w:val="000000" w:themeColor="text1"/>
              </w:rPr>
              <w:t>³</w:t>
            </w:r>
            <w:r w:rsidRPr="0084305F">
              <w:rPr>
                <w:rFonts w:hint="eastAsia"/>
                <w:color w:val="000000" w:themeColor="text1"/>
              </w:rPr>
              <w:t>/d)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5A3175" w:rsidRPr="0084305F" w:rsidRDefault="005A3175" w:rsidP="005A3175">
            <w:pPr>
              <w:ind w:firstLine="480"/>
              <w:jc w:val="center"/>
              <w:rPr>
                <w:color w:val="000000" w:themeColor="text1"/>
              </w:rPr>
            </w:pPr>
            <w:r w:rsidRPr="0084305F">
              <w:rPr>
                <w:rFonts w:hint="eastAsia"/>
                <w:color w:val="000000" w:themeColor="text1"/>
              </w:rPr>
              <w:t>备注每辆车加气量</w:t>
            </w:r>
          </w:p>
        </w:tc>
      </w:tr>
      <w:tr w:rsidR="00EE2D3D" w:rsidRPr="0084305F" w:rsidTr="005A3175">
        <w:trPr>
          <w:trHeight w:val="392"/>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CNG</w:t>
            </w:r>
            <w:r w:rsidRPr="0084305F">
              <w:rPr>
                <w:rFonts w:hint="eastAsia"/>
                <w:color w:val="000000" w:themeColor="text1"/>
                <w:szCs w:val="21"/>
              </w:rPr>
              <w:t>公交车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4082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204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88.2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r>
      <w:tr w:rsidR="00EE2D3D" w:rsidRPr="0084305F" w:rsidTr="005A3175">
        <w:trPr>
          <w:trHeight w:val="392"/>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出租车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2800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2660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37.6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r>
      <w:tr w:rsidR="00EE2D3D" w:rsidRPr="0084305F" w:rsidTr="005A3175">
        <w:trPr>
          <w:trHeight w:val="392"/>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社会车辆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rPr>
              <w:t>461933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 w:val="24"/>
                <w:szCs w:val="24"/>
              </w:rPr>
            </w:pPr>
            <w:r w:rsidRPr="0084305F">
              <w:rPr>
                <w:rFonts w:hint="eastAsia"/>
                <w:color w:val="000000" w:themeColor="text1"/>
              </w:rPr>
              <w:t xml:space="preserve">4619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2.9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参照出租车</w:t>
            </w:r>
            <w:r w:rsidRPr="0084305F">
              <w:rPr>
                <w:rFonts w:ascii="Calibri" w:hAnsi="Calibri"/>
                <w:color w:val="000000" w:themeColor="text1"/>
                <w:szCs w:val="21"/>
              </w:rPr>
              <w:t>1/6</w:t>
            </w:r>
          </w:p>
        </w:tc>
      </w:tr>
      <w:tr w:rsidR="00EE2D3D" w:rsidRPr="0084305F" w:rsidTr="005A3175">
        <w:trPr>
          <w:trHeight w:val="392"/>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环卫车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785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88.2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参照公交车</w:t>
            </w:r>
          </w:p>
        </w:tc>
      </w:tr>
      <w:tr w:rsidR="00EE2D3D" w:rsidRPr="0084305F" w:rsidTr="005A3175">
        <w:trPr>
          <w:trHeight w:val="392"/>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宋体" w:eastAsia="宋体" w:hAnsi="宋体" w:cs="宋体"/>
                <w:color w:val="000000" w:themeColor="text1"/>
                <w:szCs w:val="21"/>
              </w:rPr>
            </w:pPr>
            <w:r w:rsidRPr="0084305F">
              <w:rPr>
                <w:rFonts w:hint="eastAsia"/>
                <w:color w:val="000000" w:themeColor="text1"/>
                <w:szCs w:val="21"/>
              </w:rPr>
              <w:t>合计</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8367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jc w:val="center"/>
              <w:rPr>
                <w:rFonts w:ascii="Calibri" w:eastAsia="宋体" w:hAnsi="Calibri" w:cs="宋体"/>
                <w:color w:val="000000" w:themeColor="text1"/>
                <w:szCs w:val="21"/>
              </w:rPr>
            </w:pPr>
            <w:r w:rsidRPr="0084305F">
              <w:rPr>
                <w:rFonts w:ascii="Calibri" w:hAnsi="Calibri"/>
                <w:color w:val="000000" w:themeColor="text1"/>
                <w:szCs w:val="21"/>
              </w:rPr>
              <w:t>15.7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center"/>
            <w:hideMark/>
          </w:tcPr>
          <w:p w:rsidR="00EE2D3D" w:rsidRPr="0084305F" w:rsidRDefault="00EE2D3D">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r>
    </w:tbl>
    <w:p w:rsidR="00C35FC6" w:rsidRPr="0084305F" w:rsidRDefault="00314856">
      <w:pPr>
        <w:ind w:firstLine="480"/>
        <w:jc w:val="center"/>
        <w:rPr>
          <w:rFonts w:asciiTheme="minorEastAsia" w:hAnsiTheme="minorEastAsia"/>
          <w:color w:val="000000" w:themeColor="text1"/>
        </w:rPr>
      </w:pPr>
      <w:r w:rsidRPr="0084305F">
        <w:rPr>
          <w:rFonts w:asciiTheme="minorEastAsia" w:hAnsiTheme="minorEastAsia" w:hint="eastAsia"/>
          <w:color w:val="000000" w:themeColor="text1"/>
        </w:rPr>
        <w:lastRenderedPageBreak/>
        <w:t>表4-1</w:t>
      </w:r>
      <w:r w:rsidR="00FE6C54" w:rsidRPr="0084305F">
        <w:rPr>
          <w:rFonts w:asciiTheme="minorEastAsia" w:hAnsiTheme="minorEastAsia" w:hint="eastAsia"/>
          <w:color w:val="000000" w:themeColor="text1"/>
        </w:rPr>
        <w:t>3</w:t>
      </w:r>
      <w:r w:rsidRPr="0084305F">
        <w:rPr>
          <w:rFonts w:asciiTheme="minorEastAsia" w:hAnsiTheme="minorEastAsia" w:hint="eastAsia"/>
          <w:color w:val="000000" w:themeColor="text1"/>
        </w:rPr>
        <w:t xml:space="preserve"> CNG用气预测一览表</w:t>
      </w:r>
    </w:p>
    <w:p w:rsidR="00C35FC6" w:rsidRPr="0084305F" w:rsidRDefault="00C35FC6">
      <w:pPr>
        <w:ind w:firstLine="480"/>
        <w:rPr>
          <w:color w:val="000000" w:themeColor="text1"/>
        </w:rPr>
      </w:pPr>
      <w:bookmarkStart w:id="92" w:name="_Toc384305641"/>
    </w:p>
    <w:p w:rsidR="00C35FC6" w:rsidRPr="0084305F" w:rsidRDefault="00D70879">
      <w:pPr>
        <w:spacing w:line="520" w:lineRule="exact"/>
        <w:ind w:firstLineChars="200" w:firstLine="48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2</w:t>
      </w:r>
      <w:r w:rsidR="00314856" w:rsidRPr="0084305F">
        <w:rPr>
          <w:rFonts w:asciiTheme="minorEastAsia" w:hAnsiTheme="minorEastAsia" w:hint="eastAsia"/>
          <w:color w:val="000000" w:themeColor="text1"/>
          <w:sz w:val="24"/>
          <w:szCs w:val="24"/>
        </w:rPr>
        <w:t>.连云港市区LNG汽车用气量预测</w:t>
      </w:r>
      <w:bookmarkEnd w:id="92"/>
    </w:p>
    <w:p w:rsidR="00E37DA5" w:rsidRPr="0084305F" w:rsidRDefault="00E37DA5" w:rsidP="00E37DA5">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LNG汽车主要用于长距离的长途客车、货运汽车、LNG公交车。 </w:t>
      </w:r>
    </w:p>
    <w:p w:rsidR="00E37DA5" w:rsidRPr="0084305F" w:rsidRDefault="00E37DA5" w:rsidP="00E37DA5">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现状城际客车和旅游包车5</w:t>
      </w:r>
      <w:r w:rsidR="00A57B84" w:rsidRPr="0084305F">
        <w:rPr>
          <w:rFonts w:asciiTheme="minorEastAsia" w:hAnsiTheme="minorEastAsia" w:hint="eastAsia"/>
          <w:color w:val="000000" w:themeColor="text1"/>
          <w:sz w:val="24"/>
          <w:szCs w:val="24"/>
        </w:rPr>
        <w:t>55</w:t>
      </w:r>
      <w:r w:rsidRPr="0084305F">
        <w:rPr>
          <w:rFonts w:asciiTheme="minorEastAsia" w:hAnsiTheme="minorEastAsia" w:hint="eastAsia"/>
          <w:color w:val="000000" w:themeColor="text1"/>
          <w:sz w:val="24"/>
          <w:szCs w:val="24"/>
        </w:rPr>
        <w:t>辆，预测2025年现状城际客车和旅游包车1400辆，预计到2025年使用LNG的长途载客汽车为140辆。</w:t>
      </w:r>
    </w:p>
    <w:p w:rsidR="00E37DA5" w:rsidRPr="0084305F" w:rsidRDefault="00E37DA5" w:rsidP="00E37DA5">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预计到2025年货运汽车气化率为</w:t>
      </w:r>
      <w:r w:rsidR="00A57B84" w:rsidRPr="0084305F">
        <w:rPr>
          <w:rFonts w:asciiTheme="minorEastAsia" w:hAnsiTheme="minorEastAsia" w:hint="eastAsia"/>
          <w:color w:val="000000" w:themeColor="text1"/>
          <w:sz w:val="24"/>
          <w:szCs w:val="24"/>
        </w:rPr>
        <w:t>4</w:t>
      </w:r>
      <w:r w:rsidRPr="0084305F">
        <w:rPr>
          <w:rFonts w:asciiTheme="minorEastAsia" w:hAnsiTheme="minorEastAsia" w:hint="eastAsia"/>
          <w:color w:val="000000" w:themeColor="text1"/>
          <w:sz w:val="24"/>
          <w:szCs w:val="24"/>
        </w:rPr>
        <w:t>%，则使用LNG气的货运汽车约为</w:t>
      </w:r>
      <w:r w:rsidR="00F811E3" w:rsidRPr="0084305F">
        <w:rPr>
          <w:rFonts w:asciiTheme="minorEastAsia" w:hAnsiTheme="minorEastAsia" w:hint="eastAsia"/>
          <w:color w:val="000000" w:themeColor="text1"/>
          <w:sz w:val="24"/>
          <w:szCs w:val="24"/>
        </w:rPr>
        <w:t>3517</w:t>
      </w:r>
      <w:r w:rsidRPr="0084305F">
        <w:rPr>
          <w:rFonts w:asciiTheme="minorEastAsia" w:hAnsiTheme="minorEastAsia" w:hint="eastAsia"/>
          <w:color w:val="000000" w:themeColor="text1"/>
          <w:sz w:val="24"/>
          <w:szCs w:val="24"/>
        </w:rPr>
        <w:t xml:space="preserve">辆。 </w:t>
      </w:r>
    </w:p>
    <w:p w:rsidR="00E37DA5" w:rsidRPr="0084305F" w:rsidRDefault="00E37DA5"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预测2025年LNG日均用气量约为</w:t>
      </w:r>
      <w:r w:rsidR="00F811E3" w:rsidRPr="0084305F">
        <w:rPr>
          <w:rFonts w:asciiTheme="minorEastAsia" w:hAnsiTheme="minorEastAsia" w:hint="eastAsia"/>
          <w:color w:val="000000" w:themeColor="text1"/>
          <w:sz w:val="24"/>
          <w:szCs w:val="24"/>
        </w:rPr>
        <w:t>23.5</w:t>
      </w:r>
      <w:r w:rsidRPr="0084305F">
        <w:rPr>
          <w:rFonts w:asciiTheme="minorEastAsia" w:hAnsiTheme="minorEastAsia" w:hint="eastAsia"/>
          <w:color w:val="000000" w:themeColor="text1"/>
          <w:sz w:val="24"/>
          <w:szCs w:val="24"/>
        </w:rPr>
        <w:t>万Nm³</w:t>
      </w:r>
      <w:r w:rsidR="005A3175" w:rsidRPr="0084305F">
        <w:rPr>
          <w:rFonts w:asciiTheme="minorEastAsia" w:hAnsiTheme="minorEastAsia" w:hint="eastAsia"/>
          <w:color w:val="000000" w:themeColor="text1"/>
          <w:sz w:val="24"/>
          <w:szCs w:val="24"/>
        </w:rPr>
        <w:t>，年用气量约为</w:t>
      </w:r>
      <w:r w:rsidR="00F811E3" w:rsidRPr="0084305F">
        <w:rPr>
          <w:rFonts w:asciiTheme="minorEastAsia" w:hAnsiTheme="minorEastAsia" w:hint="eastAsia"/>
          <w:color w:val="000000" w:themeColor="text1"/>
          <w:sz w:val="24"/>
          <w:szCs w:val="24"/>
        </w:rPr>
        <w:t>8578</w:t>
      </w:r>
      <w:r w:rsidR="003E6FD6" w:rsidRPr="0084305F">
        <w:rPr>
          <w:rFonts w:asciiTheme="minorEastAsia" w:hAnsiTheme="minorEastAsia" w:hint="eastAsia"/>
          <w:color w:val="000000" w:themeColor="text1"/>
          <w:sz w:val="24"/>
          <w:szCs w:val="24"/>
        </w:rPr>
        <w:t>万Nm³</w:t>
      </w:r>
      <w:r w:rsidRPr="0084305F">
        <w:rPr>
          <w:rFonts w:asciiTheme="minorEastAsia" w:hAnsiTheme="minorEastAsia" w:hint="eastAsia"/>
          <w:color w:val="000000" w:themeColor="text1"/>
          <w:sz w:val="24"/>
          <w:szCs w:val="24"/>
        </w:rPr>
        <w:t>。</w:t>
      </w:r>
      <w:r w:rsidR="00314856" w:rsidRPr="0084305F">
        <w:rPr>
          <w:rFonts w:asciiTheme="minorEastAsia" w:hAnsiTheme="minorEastAsia" w:hint="eastAsia"/>
          <w:color w:val="000000" w:themeColor="text1"/>
          <w:sz w:val="24"/>
          <w:szCs w:val="24"/>
        </w:rPr>
        <w:t>LNG用气量预测详见下表4-1</w:t>
      </w:r>
      <w:r w:rsidR="00484914" w:rsidRPr="0084305F">
        <w:rPr>
          <w:rFonts w:asciiTheme="minorEastAsia" w:hAnsiTheme="minorEastAsia" w:hint="eastAsia"/>
          <w:color w:val="000000" w:themeColor="text1"/>
          <w:sz w:val="24"/>
          <w:szCs w:val="24"/>
        </w:rPr>
        <w:t>4</w:t>
      </w:r>
      <w:r w:rsidR="00314856" w:rsidRPr="0084305F">
        <w:rPr>
          <w:rFonts w:asciiTheme="minorEastAsia" w:hAnsiTheme="minorEastAsia" w:hint="eastAsia"/>
          <w:color w:val="000000" w:themeColor="text1"/>
          <w:sz w:val="24"/>
          <w:szCs w:val="24"/>
        </w:rPr>
        <w:t>。</w:t>
      </w:r>
    </w:p>
    <w:p w:rsidR="00C35FC6" w:rsidRPr="0084305F" w:rsidRDefault="00314856">
      <w:pPr>
        <w:ind w:firstLine="480"/>
        <w:jc w:val="center"/>
        <w:rPr>
          <w:rFonts w:asciiTheme="minorEastAsia" w:hAnsiTheme="minorEastAsia"/>
          <w:color w:val="000000" w:themeColor="text1"/>
        </w:rPr>
      </w:pPr>
      <w:r w:rsidRPr="0084305F">
        <w:rPr>
          <w:rFonts w:asciiTheme="minorEastAsia" w:hAnsiTheme="minorEastAsia" w:hint="eastAsia"/>
          <w:color w:val="000000" w:themeColor="text1"/>
        </w:rPr>
        <w:t>表4-1</w:t>
      </w:r>
      <w:r w:rsidR="00FE6C54" w:rsidRPr="0084305F">
        <w:rPr>
          <w:rFonts w:asciiTheme="minorEastAsia" w:hAnsiTheme="minorEastAsia" w:hint="eastAsia"/>
          <w:color w:val="000000" w:themeColor="text1"/>
        </w:rPr>
        <w:t>4</w:t>
      </w:r>
      <w:r w:rsidRPr="0084305F">
        <w:rPr>
          <w:rFonts w:asciiTheme="minorEastAsia" w:hAnsiTheme="minorEastAsia" w:hint="eastAsia"/>
          <w:color w:val="000000" w:themeColor="text1"/>
        </w:rPr>
        <w:t xml:space="preserve"> LNG用气预测一览表</w:t>
      </w:r>
    </w:p>
    <w:tbl>
      <w:tblPr>
        <w:tblW w:w="10453" w:type="dxa"/>
        <w:tblCellMar>
          <w:left w:w="0" w:type="dxa"/>
          <w:right w:w="0" w:type="dxa"/>
        </w:tblCellMar>
        <w:tblLook w:val="04A0"/>
      </w:tblPr>
      <w:tblGrid>
        <w:gridCol w:w="1883"/>
        <w:gridCol w:w="1341"/>
        <w:gridCol w:w="1417"/>
        <w:gridCol w:w="1560"/>
        <w:gridCol w:w="1275"/>
        <w:gridCol w:w="1418"/>
        <w:gridCol w:w="1559"/>
      </w:tblGrid>
      <w:tr w:rsidR="003E6FD6" w:rsidRPr="0084305F" w:rsidTr="00647DE1">
        <w:trPr>
          <w:trHeight w:val="903"/>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3E6FD6">
            <w:pPr>
              <w:ind w:firstLine="480"/>
              <w:rPr>
                <w:color w:val="000000" w:themeColor="text1"/>
              </w:rPr>
            </w:pPr>
            <w:bookmarkStart w:id="93" w:name="_Toc384305642"/>
            <w:r w:rsidRPr="0084305F">
              <w:rPr>
                <w:rFonts w:hint="eastAsia"/>
                <w:color w:val="000000" w:themeColor="text1"/>
              </w:rPr>
              <w:t>序号</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647DE1">
            <w:pPr>
              <w:rPr>
                <w:color w:val="000000" w:themeColor="text1"/>
              </w:rPr>
            </w:pPr>
            <w:r w:rsidRPr="0084305F">
              <w:rPr>
                <w:rFonts w:hint="eastAsia"/>
                <w:color w:val="000000" w:themeColor="text1"/>
              </w:rPr>
              <w:t>汽车保有量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647DE1">
            <w:pPr>
              <w:rPr>
                <w:color w:val="000000" w:themeColor="text1"/>
              </w:rPr>
            </w:pPr>
            <w:r w:rsidRPr="0084305F">
              <w:rPr>
                <w:rFonts w:hint="eastAsia"/>
                <w:color w:val="000000" w:themeColor="text1"/>
              </w:rPr>
              <w:t>气化率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647DE1">
            <w:pPr>
              <w:rPr>
                <w:color w:val="000000" w:themeColor="text1"/>
              </w:rPr>
            </w:pPr>
            <w:r w:rsidRPr="0084305F">
              <w:rPr>
                <w:rFonts w:hint="eastAsia"/>
                <w:color w:val="000000" w:themeColor="text1"/>
              </w:rPr>
              <w:t>天然气汽车保有量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E41575" w:rsidP="00647DE1">
            <w:pPr>
              <w:rPr>
                <w:color w:val="000000" w:themeColor="text1"/>
              </w:rPr>
            </w:pPr>
            <w:r w:rsidRPr="0084305F">
              <w:rPr>
                <w:rFonts w:hint="eastAsia"/>
                <w:color w:val="000000" w:themeColor="text1"/>
              </w:rPr>
              <w:t>每辆车</w:t>
            </w:r>
            <w:r w:rsidR="003E6FD6" w:rsidRPr="0084305F">
              <w:rPr>
                <w:rFonts w:hint="eastAsia"/>
                <w:color w:val="000000" w:themeColor="text1"/>
              </w:rPr>
              <w:t>加气量（</w:t>
            </w:r>
            <w:r w:rsidR="003E6FD6" w:rsidRPr="0084305F">
              <w:rPr>
                <w:rFonts w:hint="eastAsia"/>
                <w:color w:val="000000" w:themeColor="text1"/>
              </w:rPr>
              <w:t>Nm</w:t>
            </w:r>
            <w:r w:rsidR="003E6FD6" w:rsidRPr="0084305F">
              <w:rPr>
                <w:rFonts w:hint="eastAsia"/>
                <w:color w:val="000000" w:themeColor="text1"/>
              </w:rPr>
              <w:t>³</w:t>
            </w:r>
            <w:r w:rsidR="003E6FD6" w:rsidRPr="0084305F">
              <w:rPr>
                <w:rFonts w:hint="eastAsia"/>
                <w:color w:val="000000" w:themeColor="text1"/>
              </w:rPr>
              <w:t>/d)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647DE1">
            <w:pPr>
              <w:rPr>
                <w:color w:val="000000" w:themeColor="text1"/>
              </w:rPr>
            </w:pPr>
            <w:r w:rsidRPr="0084305F">
              <w:rPr>
                <w:rFonts w:hint="eastAsia"/>
                <w:color w:val="000000" w:themeColor="text1"/>
              </w:rPr>
              <w:t>日均加气量（万</w:t>
            </w:r>
            <w:r w:rsidRPr="0084305F">
              <w:rPr>
                <w:rFonts w:hint="eastAsia"/>
                <w:color w:val="000000" w:themeColor="text1"/>
              </w:rPr>
              <w:t>Nm</w:t>
            </w:r>
            <w:r w:rsidRPr="0084305F">
              <w:rPr>
                <w:rFonts w:hint="eastAsia"/>
                <w:color w:val="000000" w:themeColor="text1"/>
              </w:rPr>
              <w:t>³</w:t>
            </w:r>
            <w:r w:rsidRPr="0084305F">
              <w:rPr>
                <w:rFonts w:hint="eastAsia"/>
                <w:color w:val="000000" w:themeColor="text1"/>
              </w:rPr>
              <w:t>/d)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BD58CB" w:rsidRPr="0084305F" w:rsidRDefault="003E6FD6" w:rsidP="00647DE1">
            <w:pPr>
              <w:rPr>
                <w:color w:val="000000" w:themeColor="text1"/>
              </w:rPr>
            </w:pPr>
            <w:r w:rsidRPr="0084305F">
              <w:rPr>
                <w:rFonts w:hint="eastAsia"/>
                <w:color w:val="000000" w:themeColor="text1"/>
              </w:rPr>
              <w:t>备注每辆车加气量</w:t>
            </w:r>
            <w:r w:rsidRPr="0084305F">
              <w:rPr>
                <w:rFonts w:hint="eastAsia"/>
                <w:color w:val="000000" w:themeColor="text1"/>
              </w:rPr>
              <w:t xml:space="preserve"> </w:t>
            </w:r>
          </w:p>
        </w:tc>
      </w:tr>
      <w:tr w:rsidR="00F811E3" w:rsidRPr="0084305F" w:rsidTr="00647DE1">
        <w:trPr>
          <w:trHeight w:val="548"/>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LNG</w:t>
            </w:r>
            <w:r w:rsidRPr="0084305F">
              <w:rPr>
                <w:rFonts w:hint="eastAsia"/>
                <w:color w:val="000000" w:themeColor="text1"/>
                <w:szCs w:val="21"/>
              </w:rPr>
              <w:t>公交车</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4082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204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88.2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r>
      <w:tr w:rsidR="00F811E3" w:rsidRPr="0084305F" w:rsidTr="00647DE1">
        <w:trPr>
          <w:trHeight w:val="907"/>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宋体" w:eastAsia="宋体" w:hAnsi="宋体" w:cs="宋体"/>
                <w:color w:val="000000" w:themeColor="text1"/>
                <w:szCs w:val="21"/>
              </w:rPr>
            </w:pPr>
            <w:r w:rsidRPr="0084305F">
              <w:rPr>
                <w:rFonts w:hint="eastAsia"/>
                <w:color w:val="000000" w:themeColor="text1"/>
                <w:szCs w:val="21"/>
              </w:rPr>
              <w:t>城际客车、旅游包车</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1400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140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58.8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宋体" w:eastAsia="宋体" w:hAnsi="宋体" w:cs="宋体"/>
                <w:color w:val="000000" w:themeColor="text1"/>
                <w:szCs w:val="21"/>
              </w:rPr>
            </w:pPr>
            <w:r w:rsidRPr="0084305F">
              <w:rPr>
                <w:rFonts w:hint="eastAsia"/>
                <w:color w:val="000000" w:themeColor="text1"/>
                <w:szCs w:val="21"/>
              </w:rPr>
              <w:t>按公交车的</w:t>
            </w:r>
            <w:r w:rsidRPr="0084305F">
              <w:rPr>
                <w:rFonts w:ascii="Calibri" w:hAnsi="Calibri"/>
                <w:color w:val="000000" w:themeColor="text1"/>
                <w:szCs w:val="21"/>
              </w:rPr>
              <w:t>3/4</w:t>
            </w:r>
          </w:p>
        </w:tc>
      </w:tr>
      <w:tr w:rsidR="00F811E3" w:rsidRPr="0084305F" w:rsidTr="00647DE1">
        <w:trPr>
          <w:trHeight w:val="548"/>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宋体" w:eastAsia="宋体" w:hAnsi="宋体" w:cs="宋体"/>
                <w:color w:val="000000" w:themeColor="text1"/>
                <w:szCs w:val="21"/>
              </w:rPr>
            </w:pPr>
            <w:r w:rsidRPr="0084305F">
              <w:rPr>
                <w:rFonts w:hint="eastAsia"/>
                <w:color w:val="000000" w:themeColor="text1"/>
                <w:szCs w:val="21"/>
              </w:rPr>
              <w:t>货运车辆</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87920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3517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58.8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20.7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宋体" w:eastAsia="宋体" w:hAnsi="宋体" w:cs="宋体"/>
                <w:color w:val="000000" w:themeColor="text1"/>
                <w:szCs w:val="21"/>
              </w:rPr>
            </w:pPr>
            <w:r w:rsidRPr="0084305F">
              <w:rPr>
                <w:rFonts w:hint="eastAsia"/>
                <w:color w:val="000000" w:themeColor="text1"/>
                <w:szCs w:val="21"/>
              </w:rPr>
              <w:t>按公交车的</w:t>
            </w:r>
            <w:r w:rsidRPr="0084305F">
              <w:rPr>
                <w:rFonts w:ascii="Calibri" w:hAnsi="Calibri"/>
                <w:color w:val="000000" w:themeColor="text1"/>
                <w:szCs w:val="21"/>
              </w:rPr>
              <w:t>3/4</w:t>
            </w:r>
          </w:p>
        </w:tc>
      </w:tr>
      <w:tr w:rsidR="00F811E3" w:rsidRPr="0084305F" w:rsidTr="00647DE1">
        <w:trPr>
          <w:trHeight w:val="548"/>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宋体" w:eastAsia="宋体" w:hAnsi="宋体" w:cs="宋体"/>
                <w:color w:val="000000" w:themeColor="text1"/>
                <w:szCs w:val="21"/>
              </w:rPr>
            </w:pPr>
            <w:r w:rsidRPr="0084305F">
              <w:rPr>
                <w:rFonts w:hint="eastAsia"/>
                <w:color w:val="000000" w:themeColor="text1"/>
                <w:szCs w:val="21"/>
              </w:rPr>
              <w:lastRenderedPageBreak/>
              <w:t>合计</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3716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23.5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3" w:type="dxa"/>
              <w:left w:w="105" w:type="dxa"/>
              <w:bottom w:w="53" w:type="dxa"/>
              <w:right w:w="105" w:type="dxa"/>
            </w:tcMar>
            <w:vAlign w:val="bottom"/>
            <w:hideMark/>
          </w:tcPr>
          <w:p w:rsidR="00F811E3" w:rsidRPr="0084305F" w:rsidRDefault="00F811E3">
            <w:pPr>
              <w:rPr>
                <w:rFonts w:ascii="Calibri" w:eastAsia="宋体" w:hAnsi="Calibri" w:cs="宋体"/>
                <w:color w:val="000000" w:themeColor="text1"/>
                <w:szCs w:val="21"/>
              </w:rPr>
            </w:pPr>
            <w:r w:rsidRPr="0084305F">
              <w:rPr>
                <w:rFonts w:ascii="Calibri" w:hAnsi="Calibri"/>
                <w:color w:val="000000" w:themeColor="text1"/>
                <w:szCs w:val="21"/>
              </w:rPr>
              <w:t xml:space="preserve">　</w:t>
            </w:r>
          </w:p>
        </w:tc>
      </w:tr>
    </w:tbl>
    <w:p w:rsidR="00C35FC6" w:rsidRPr="0084305F" w:rsidRDefault="00E37DA5">
      <w:pPr>
        <w:ind w:firstLine="480"/>
        <w:rPr>
          <w:color w:val="000000" w:themeColor="text1"/>
        </w:rPr>
      </w:pPr>
      <w:r w:rsidRPr="0084305F">
        <w:rPr>
          <w:rFonts w:hint="eastAsia"/>
          <w:color w:val="000000" w:themeColor="text1"/>
        </w:rPr>
        <w:t xml:space="preserve"> </w:t>
      </w:r>
    </w:p>
    <w:p w:rsidR="00C35FC6" w:rsidRPr="0084305F" w:rsidRDefault="00D70879" w:rsidP="00E37DA5">
      <w:pPr>
        <w:spacing w:line="520" w:lineRule="exact"/>
        <w:ind w:firstLineChars="200" w:firstLine="480"/>
        <w:rPr>
          <w:rFonts w:asciiTheme="minorEastAsia" w:hAnsiTheme="minorEastAsia"/>
          <w:color w:val="000000" w:themeColor="text1"/>
          <w:sz w:val="24"/>
          <w:szCs w:val="24"/>
        </w:rPr>
      </w:pPr>
      <w:bookmarkStart w:id="94" w:name="_Toc384305643"/>
      <w:bookmarkStart w:id="95" w:name="_Toc369131613"/>
      <w:bookmarkEnd w:id="93"/>
      <w:r w:rsidRPr="0084305F">
        <w:rPr>
          <w:rFonts w:asciiTheme="minorEastAsia" w:hAnsiTheme="minorEastAsia" w:hint="eastAsia"/>
          <w:color w:val="000000" w:themeColor="text1"/>
          <w:sz w:val="24"/>
          <w:szCs w:val="24"/>
        </w:rPr>
        <w:t>3</w:t>
      </w:r>
      <w:r w:rsidR="00314856" w:rsidRPr="0084305F">
        <w:rPr>
          <w:rFonts w:asciiTheme="minorEastAsia" w:hAnsiTheme="minorEastAsia" w:hint="eastAsia"/>
          <w:color w:val="000000" w:themeColor="text1"/>
          <w:sz w:val="24"/>
          <w:szCs w:val="24"/>
        </w:rPr>
        <w:t>.加气站数量预测</w:t>
      </w:r>
      <w:bookmarkEnd w:id="94"/>
      <w:bookmarkEnd w:id="95"/>
    </w:p>
    <w:p w:rsidR="003E6FD6" w:rsidRPr="0084305F" w:rsidRDefault="003E6FD6"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至2025年连云港市区加气需求约1.4亿Nm³/年，气源由连云港市区管道天然气和液化天然气（LNG）联合提供。 </w:t>
      </w:r>
    </w:p>
    <w:p w:rsidR="003E6FD6" w:rsidRPr="0084305F" w:rsidRDefault="003E6FD6"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依据2011年批复的《连云港市城市燃气专项规划（2009-2030）》，连云港CNG常规站1.5～2万Nm³/日左右的日加气设计能力，预计2025年需要CNG常规站14座，现状CNG加气站9座，需新增CNG加气站5座。 </w:t>
      </w:r>
    </w:p>
    <w:p w:rsidR="003E6FD6" w:rsidRPr="0084305F" w:rsidRDefault="003E6FD6"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LNG加气站平均每座日加气能力为2~3万立方米，预计2025年需要LNG站15座，现状LNG加气站8座，需新增LNG加气站7座。 </w:t>
      </w:r>
    </w:p>
    <w:p w:rsidR="003E6FD6" w:rsidRPr="0084305F" w:rsidRDefault="003E6FD6"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规划共需要加气站29座，保留现状17座加气站，规划需要新增12座加气站。 </w:t>
      </w:r>
    </w:p>
    <w:p w:rsidR="003E6FD6" w:rsidRPr="0084305F" w:rsidRDefault="003E6FD6" w:rsidP="003E6FD6">
      <w:pPr>
        <w:spacing w:line="520" w:lineRule="exact"/>
        <w:ind w:firstLineChars="250" w:firstLine="600"/>
        <w:jc w:val="left"/>
        <w:rPr>
          <w:rFonts w:asciiTheme="minorEastAsia" w:hAnsiTheme="minorEastAsia"/>
          <w:color w:val="000000" w:themeColor="text1"/>
          <w:sz w:val="24"/>
          <w:szCs w:val="24"/>
        </w:rPr>
      </w:pPr>
      <w:r w:rsidRPr="0084305F">
        <w:rPr>
          <w:rFonts w:asciiTheme="minorEastAsia" w:hAnsiTheme="minorEastAsia" w:hint="eastAsia"/>
          <w:color w:val="000000" w:themeColor="text1"/>
          <w:sz w:val="24"/>
          <w:szCs w:val="24"/>
        </w:rPr>
        <w:t xml:space="preserve">独立建设加气站宜控制用地：2500-3500㎡，油气合建站宜控制用地：3500-4500㎡。 </w:t>
      </w:r>
    </w:p>
    <w:p w:rsidR="00C35FC6" w:rsidRPr="0084305F" w:rsidRDefault="00C35FC6">
      <w:pPr>
        <w:spacing w:line="520" w:lineRule="exact"/>
        <w:ind w:firstLine="1134"/>
        <w:rPr>
          <w:rFonts w:asciiTheme="minorEastAsia" w:hAnsiTheme="minorEastAsia"/>
          <w:color w:val="000000" w:themeColor="text1"/>
          <w:sz w:val="24"/>
          <w:szCs w:val="24"/>
        </w:rPr>
      </w:pPr>
    </w:p>
    <w:p w:rsidR="00C35FC6" w:rsidRPr="0084305F" w:rsidRDefault="00C35FC6">
      <w:pPr>
        <w:pStyle w:val="1"/>
        <w:rPr>
          <w:rFonts w:asciiTheme="minorEastAsia" w:eastAsiaTheme="minorEastAsia" w:hAnsiTheme="minorEastAsia"/>
          <w:color w:val="000000" w:themeColor="text1"/>
          <w:sz w:val="24"/>
          <w:szCs w:val="24"/>
          <w:shd w:val="clear" w:color="auto" w:fill="FFFFFF" w:themeFill="background1"/>
        </w:rPr>
        <w:sectPr w:rsidR="00C35FC6" w:rsidRPr="0084305F">
          <w:pgSz w:w="23814" w:h="16839" w:orient="landscape"/>
          <w:pgMar w:top="1540" w:right="1701" w:bottom="1418" w:left="1134" w:header="1134" w:footer="851" w:gutter="0"/>
          <w:cols w:num="2" w:space="425"/>
          <w:docGrid w:type="lines" w:linePitch="431"/>
        </w:sectPr>
      </w:pPr>
    </w:p>
    <w:p w:rsidR="00C35FC6" w:rsidRPr="0084305F" w:rsidRDefault="00314856">
      <w:pPr>
        <w:pStyle w:val="1"/>
        <w:jc w:val="center"/>
        <w:rPr>
          <w:color w:val="000000" w:themeColor="text1"/>
          <w:shd w:val="clear" w:color="auto" w:fill="FFFFFF" w:themeFill="background1"/>
        </w:rPr>
      </w:pPr>
      <w:bookmarkStart w:id="96" w:name="_Toc528164066"/>
      <w:r w:rsidRPr="0084305F">
        <w:rPr>
          <w:rFonts w:hint="eastAsia"/>
          <w:color w:val="000000" w:themeColor="text1"/>
          <w:shd w:val="clear" w:color="auto" w:fill="FFFFFF" w:themeFill="background1"/>
        </w:rPr>
        <w:lastRenderedPageBreak/>
        <w:t>第五章  连云港市加油站布局规划</w:t>
      </w:r>
      <w:bookmarkEnd w:id="0"/>
      <w:bookmarkEnd w:id="96"/>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97" w:name="_Toc503279312"/>
      <w:bookmarkStart w:id="98" w:name="_Toc528164067"/>
      <w:r w:rsidRPr="0084305F">
        <w:rPr>
          <w:rFonts w:asciiTheme="minorEastAsia" w:eastAsiaTheme="minorEastAsia" w:hAnsiTheme="minorEastAsia" w:hint="eastAsia"/>
          <w:color w:val="000000" w:themeColor="text1"/>
          <w:sz w:val="28"/>
          <w:szCs w:val="28"/>
          <w:shd w:val="clear" w:color="auto" w:fill="FFFFFF" w:themeFill="background1"/>
        </w:rPr>
        <w:t>第一节 规划指导思想与目标</w:t>
      </w:r>
      <w:bookmarkEnd w:id="97"/>
      <w:bookmarkEnd w:id="98"/>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通过本规划的实施，加强对成品油供应的宏观调控和管理，保证供油设施数量与经济发展、城市建设、土地利用相适应，与道路发展、航道提升、机动车辆增长相协调，逐步建立起满足未来成品油市场消费需求，布局科学合理、竞争有序、功能完善、物流快捷、覆盖成本低、资源保障有力的现代化成品油供应服务网络体系。</w:t>
      </w:r>
      <w:bookmarkStart w:id="99" w:name="_Toc503279313"/>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100" w:name="_Toc528164068"/>
      <w:r w:rsidRPr="0084305F">
        <w:rPr>
          <w:rFonts w:asciiTheme="minorEastAsia" w:eastAsiaTheme="minorEastAsia" w:hAnsiTheme="minorEastAsia" w:hint="eastAsia"/>
          <w:color w:val="000000" w:themeColor="text1"/>
          <w:sz w:val="28"/>
          <w:szCs w:val="28"/>
          <w:shd w:val="clear" w:color="auto" w:fill="FFFFFF" w:themeFill="background1"/>
        </w:rPr>
        <w:t>第二节 规划原则</w:t>
      </w:r>
      <w:bookmarkEnd w:id="99"/>
      <w:bookmarkEnd w:id="100"/>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加油站规划要符合国家、地方有关加油站规划设计规范的要求，要与城市总体规划、控制性详细规划、城市交通规划相协调。</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分区域、分层次明确加油站站点布局。</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根据加油站的服务特性，其规划布局要遵循“面线结合”的原则。中心区、工业区规划加油站按“面”考虑，以服务半径为控制指标，应不低于0.9公里，并均衡布局；国道、省道、货运通道及县、乡道路加油站的设置间距不少于15公里。</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城市重要节点、高压走廊、道路红线内不允许建设加油站。</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新建加油站应增加临城市主要道路的退线距离，在加油站作业区内不得种植油性植物，临路一侧设置非油性植物的绿化景观带或花坛，丰富城市道路景观。</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加油规划布局的重点在规划新城区、新增和改建的道路以及网点不足的区域，使加油站数量得到严格控制；对加油站设施中规划布局不合理、不完善的部分逐步进行调整。</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对现状有严重安全隐患的站点限期搬迁或关停。</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加油站规划应与土地利用总体规划相协调，坚持节约集约用地原则，不应占用基本农田和耕地。</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新增加油站考虑与加气站合建，以节约土地。</w:t>
      </w:r>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加油站规划布局需具备一定的弹性，既能满足近期需求，又能为远期发展留有余地。</w:t>
      </w:r>
      <w:bookmarkStart w:id="101" w:name="_PictureBullets"/>
      <w:bookmarkEnd w:id="101"/>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102" w:name="_Toc528164069"/>
      <w:r w:rsidRPr="0084305F">
        <w:rPr>
          <w:rFonts w:asciiTheme="minorEastAsia" w:eastAsiaTheme="minorEastAsia" w:hAnsiTheme="minorEastAsia" w:hint="eastAsia"/>
          <w:color w:val="000000" w:themeColor="text1"/>
          <w:sz w:val="28"/>
          <w:szCs w:val="28"/>
          <w:shd w:val="clear" w:color="auto" w:fill="FFFFFF" w:themeFill="background1"/>
        </w:rPr>
        <w:lastRenderedPageBreak/>
        <w:t>第三节 布点</w:t>
      </w:r>
      <w:r w:rsidRPr="0084305F">
        <w:rPr>
          <w:rFonts w:asciiTheme="minorEastAsia" w:eastAsiaTheme="minorEastAsia" w:hAnsiTheme="minorEastAsia"/>
          <w:color w:val="000000" w:themeColor="text1"/>
          <w:sz w:val="28"/>
          <w:szCs w:val="28"/>
          <w:shd w:val="clear" w:color="auto" w:fill="FFFFFF" w:themeFill="background1"/>
        </w:rPr>
        <w:t>选址要求</w:t>
      </w:r>
      <w:bookmarkEnd w:id="102"/>
    </w:p>
    <w:p w:rsidR="00C35FC6" w:rsidRPr="0084305F" w:rsidRDefault="00314856">
      <w:pPr>
        <w:spacing w:line="520" w:lineRule="exact"/>
        <w:ind w:firstLineChars="200" w:firstLine="480"/>
        <w:jc w:val="lef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加油站的选址应符合城市总体规划及道路交通规划，并充分考虑安全和环境保护的要求，站址的选择是否得当直接影响到加油站的经济效益和社会效益，规划加油站选址时，要充分考虑以下几个因素：</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1、站址应选择在交通便利的地方。城区站址应位于主干道两侧或车辆汇集较多的地方；郊区站址应靠近主要公路或城镇交通出入口附近。</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2、站址要有利于交通安全，要有良好的视觉条件，司机可在100米之外看见。站址布置在主要车辆流向的右侧，当双向车流量非常大时，可考虑对称布置，方便加油，有利交通。</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3</w:t>
      </w:r>
      <w:r w:rsidRPr="0084305F">
        <w:rPr>
          <w:rFonts w:asciiTheme="minorEastAsia" w:hAnsiTheme="minorEastAsia" w:hint="eastAsia"/>
          <w:color w:val="000000" w:themeColor="text1"/>
          <w:sz w:val="24"/>
          <w:szCs w:val="24"/>
          <w:shd w:val="clear" w:color="auto" w:fill="FFFFFF" w:themeFill="background1"/>
        </w:rPr>
        <w:t>、站址应避开人流密集和重要建筑物，如商业街、文化中心、金融住宅中心、文物古迹、学校、医院、影剧院、托儿所等；避开构成城市主要景观的道路风景区；避开需要保证安全生产的部门，如水厂、电厂；避开具有易燃爆炸、危险的基础设施场地，如煤气站、变电所。</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、站址要符合建筑物防火规范和加油站的规范要求。</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5、站址选择要特别注意地下情况，避开地下构筑物，如人防出入口，各种地下管线等。避免在塌陷地区及泄洪道旁建设。</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6</w:t>
      </w:r>
      <w:r w:rsidRPr="0084305F">
        <w:rPr>
          <w:rFonts w:asciiTheme="minorEastAsia" w:hAnsiTheme="minorEastAsia" w:hint="eastAsia"/>
          <w:color w:val="000000" w:themeColor="text1"/>
          <w:sz w:val="24"/>
          <w:szCs w:val="24"/>
          <w:shd w:val="clear" w:color="auto" w:fill="FFFFFF" w:themeFill="background1"/>
        </w:rPr>
        <w:t>、注意环境保护。站址距离水库、饮用水井、河流应保持相应的距离。</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7、水上加油站选址应符合《水上加油站安全与防污染技术要求》（JT/T660-2006）相关要求。</w:t>
      </w:r>
    </w:p>
    <w:p w:rsidR="00C35FC6" w:rsidRPr="0084305F" w:rsidRDefault="00C35FC6">
      <w:pPr>
        <w:pStyle w:val="a0"/>
        <w:ind w:firstLine="210"/>
        <w:rPr>
          <w:color w:val="000000" w:themeColor="text1"/>
        </w:rPr>
      </w:pPr>
    </w:p>
    <w:p w:rsidR="00C35FC6" w:rsidRPr="0084305F" w:rsidRDefault="00314856">
      <w:pPr>
        <w:pStyle w:val="2"/>
        <w:spacing w:line="520" w:lineRule="exact"/>
        <w:ind w:firstLine="601"/>
        <w:jc w:val="center"/>
        <w:rPr>
          <w:color w:val="000000" w:themeColor="text1"/>
          <w:sz w:val="28"/>
          <w:szCs w:val="28"/>
          <w:shd w:val="clear" w:color="auto" w:fill="FFFFFF" w:themeFill="background1"/>
        </w:rPr>
      </w:pPr>
      <w:bookmarkStart w:id="103" w:name="_Toc528164070"/>
      <w:r w:rsidRPr="0084305F">
        <w:rPr>
          <w:rFonts w:hint="eastAsia"/>
          <w:color w:val="000000" w:themeColor="text1"/>
          <w:sz w:val="28"/>
          <w:szCs w:val="28"/>
          <w:shd w:val="clear" w:color="auto" w:fill="FFFFFF" w:themeFill="background1"/>
        </w:rPr>
        <w:t>第四节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规划措施</w:t>
      </w:r>
      <w:bookmarkEnd w:id="103"/>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1、现状加油站</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（1）保留站点</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对符合规范要求的加油站给予保留，并进行规范化治理，提升市容市貌。</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（2）整改站点</w:t>
      </w:r>
    </w:p>
    <w:p w:rsidR="00C35FC6" w:rsidRPr="0084305F" w:rsidRDefault="00727F95">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fldChar w:fldCharType="begin"/>
      </w:r>
      <w:r w:rsidR="00314856" w:rsidRPr="0084305F">
        <w:rPr>
          <w:rFonts w:asciiTheme="minorEastAsia" w:hAnsiTheme="minorEastAsia"/>
          <w:color w:val="000000" w:themeColor="text1"/>
          <w:sz w:val="24"/>
          <w:szCs w:val="24"/>
          <w:shd w:val="clear" w:color="auto" w:fill="FFFFFF" w:themeFill="background1"/>
        </w:rPr>
        <w:instrText xml:space="preserve"> = 1 \* GB3 </w:instrText>
      </w:r>
      <w:r w:rsidRPr="0084305F">
        <w:rPr>
          <w:rFonts w:asciiTheme="minorEastAsia" w:hAnsiTheme="minorEastAsia"/>
          <w:color w:val="000000" w:themeColor="text1"/>
          <w:sz w:val="24"/>
          <w:szCs w:val="24"/>
          <w:shd w:val="clear" w:color="auto" w:fill="FFFFFF" w:themeFill="background1"/>
        </w:rPr>
        <w:fldChar w:fldCharType="separate"/>
      </w:r>
      <w:r w:rsidR="00314856" w:rsidRPr="0084305F">
        <w:rPr>
          <w:rFonts w:asciiTheme="minorEastAsia" w:hAnsiTheme="minorEastAsia" w:hint="eastAsia"/>
          <w:color w:val="000000" w:themeColor="text1"/>
          <w:sz w:val="24"/>
          <w:szCs w:val="24"/>
          <w:shd w:val="clear" w:color="auto" w:fill="FFFFFF" w:themeFill="background1"/>
        </w:rPr>
        <w:t>①</w:t>
      </w:r>
      <w:r w:rsidRPr="0084305F">
        <w:rPr>
          <w:rFonts w:asciiTheme="minorEastAsia" w:hAnsiTheme="minorEastAsia"/>
          <w:color w:val="000000" w:themeColor="text1"/>
          <w:sz w:val="24"/>
          <w:szCs w:val="24"/>
          <w:shd w:val="clear" w:color="auto" w:fill="FFFFFF" w:themeFill="background1"/>
        </w:rPr>
        <w:fldChar w:fldCharType="end"/>
      </w:r>
      <w:r w:rsidR="00314856" w:rsidRPr="0084305F">
        <w:rPr>
          <w:rFonts w:asciiTheme="minorEastAsia" w:hAnsiTheme="minorEastAsia" w:hint="eastAsia"/>
          <w:color w:val="000000" w:themeColor="text1"/>
          <w:sz w:val="24"/>
          <w:szCs w:val="24"/>
          <w:shd w:val="clear" w:color="auto" w:fill="FFFFFF" w:themeFill="background1"/>
        </w:rPr>
        <w:t>消除外部因素影响：整治现状与加油站设备不满足安全间距要求的建（构）筑物，具体措施主要包括：拆除与加油站安全间距不足的临时厂房等建筑物；对距油罐区安全间距不足的中压或通信架空线路进行迁建或入地改造。</w:t>
      </w:r>
    </w:p>
    <w:p w:rsidR="00C35FC6" w:rsidRPr="0084305F" w:rsidRDefault="00727F95">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lastRenderedPageBreak/>
        <w:fldChar w:fldCharType="begin"/>
      </w:r>
      <w:r w:rsidR="00314856" w:rsidRPr="0084305F">
        <w:rPr>
          <w:rFonts w:asciiTheme="minorEastAsia" w:hAnsiTheme="minorEastAsia" w:hint="eastAsia"/>
          <w:color w:val="000000" w:themeColor="text1"/>
          <w:sz w:val="24"/>
          <w:szCs w:val="24"/>
          <w:shd w:val="clear" w:color="auto" w:fill="FFFFFF" w:themeFill="background1"/>
        </w:rPr>
        <w:instrText>= 2 \* GB3</w:instrText>
      </w:r>
      <w:r w:rsidRPr="0084305F">
        <w:rPr>
          <w:rFonts w:asciiTheme="minorEastAsia" w:hAnsiTheme="minorEastAsia"/>
          <w:color w:val="000000" w:themeColor="text1"/>
          <w:sz w:val="24"/>
          <w:szCs w:val="24"/>
          <w:shd w:val="clear" w:color="auto" w:fill="FFFFFF" w:themeFill="background1"/>
        </w:rPr>
        <w:fldChar w:fldCharType="separate"/>
      </w:r>
      <w:r w:rsidR="00314856" w:rsidRPr="0084305F">
        <w:rPr>
          <w:rFonts w:asciiTheme="minorEastAsia" w:hAnsiTheme="minorEastAsia" w:hint="eastAsia"/>
          <w:color w:val="000000" w:themeColor="text1"/>
          <w:sz w:val="24"/>
          <w:szCs w:val="24"/>
          <w:shd w:val="clear" w:color="auto" w:fill="FFFFFF" w:themeFill="background1"/>
        </w:rPr>
        <w:t>②</w:t>
      </w:r>
      <w:r w:rsidRPr="0084305F">
        <w:rPr>
          <w:rFonts w:asciiTheme="minorEastAsia" w:hAnsiTheme="minorEastAsia"/>
          <w:color w:val="000000" w:themeColor="text1"/>
          <w:sz w:val="24"/>
          <w:szCs w:val="24"/>
          <w:shd w:val="clear" w:color="auto" w:fill="FFFFFF" w:themeFill="background1"/>
        </w:rPr>
        <w:fldChar w:fldCharType="end"/>
      </w:r>
      <w:r w:rsidR="00314856" w:rsidRPr="0084305F">
        <w:rPr>
          <w:rFonts w:asciiTheme="minorEastAsia" w:hAnsiTheme="minorEastAsia" w:hint="eastAsia"/>
          <w:color w:val="000000" w:themeColor="text1"/>
          <w:sz w:val="24"/>
          <w:szCs w:val="24"/>
          <w:shd w:val="clear" w:color="auto" w:fill="FFFFFF" w:themeFill="background1"/>
        </w:rPr>
        <w:t>加油站内部调整：一方面，通过调整油罐区的位置等措施使加油站设备与站外建（构）筑物的安全间距满足规范要求；另一方面，通过加油站内部设施的调整，使得站内设施的防火间距满足规范要求。</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（3）取消站点</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取消现状设计不合理、规模过小、用地性质变化以及道路规划拓宽后建站条件不符的加油站，择址新建。</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2、新建加油站</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根据加油站需求预测、按照布局原则，加强对城市建成区以及新开发区域加油站布局。</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（1）强外补内：强化中心城区外围地区（乡镇）加油站布局；并根据中心城区内部开发建设需要，增补加油站网点布局。</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（2）均衡布局：根据城区、乡镇以及交通设施规划建设情况均衡设置加油站。</w:t>
      </w:r>
    </w:p>
    <w:p w:rsidR="00C35FC6" w:rsidRPr="0084305F" w:rsidRDefault="00314856">
      <w:pPr>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 xml:space="preserve">（3）安全布局：首先，加油站布局应满足《汽车加油加气站设计与施工规范》（GB50156-2012）中加油站与站外建筑物、构筑物的防火距离要求规定；其次，加油站建设注重环保安全，加油站选址应充分考虑对周围环境的影响，应加强环境监控；第三，加油站布局应注重防雷、防静电措施建设。 </w:t>
      </w:r>
    </w:p>
    <w:p w:rsidR="00C35FC6" w:rsidRPr="0084305F" w:rsidRDefault="00C35FC6">
      <w:pPr>
        <w:spacing w:line="520" w:lineRule="exact"/>
        <w:rPr>
          <w:rFonts w:asciiTheme="minorEastAsia" w:hAnsiTheme="minorEastAsia"/>
          <w:color w:val="000000" w:themeColor="text1"/>
          <w:sz w:val="24"/>
          <w:szCs w:val="24"/>
          <w:shd w:val="clear" w:color="auto" w:fill="FFFFFF" w:themeFill="background1"/>
        </w:rPr>
      </w:pPr>
    </w:p>
    <w:p w:rsidR="00C35FC6" w:rsidRPr="0084305F" w:rsidRDefault="00314856">
      <w:pPr>
        <w:pStyle w:val="2"/>
        <w:spacing w:line="520" w:lineRule="exact"/>
        <w:ind w:firstLine="601"/>
        <w:jc w:val="center"/>
        <w:rPr>
          <w:rFonts w:asciiTheme="minorEastAsia" w:eastAsiaTheme="minorEastAsia" w:hAnsiTheme="minorEastAsia"/>
          <w:color w:val="000000" w:themeColor="text1"/>
          <w:sz w:val="28"/>
          <w:szCs w:val="28"/>
          <w:shd w:val="clear" w:color="auto" w:fill="FFFFFF" w:themeFill="background1"/>
        </w:rPr>
      </w:pPr>
      <w:bookmarkStart w:id="104" w:name="_Toc503279314"/>
      <w:bookmarkStart w:id="105" w:name="_Toc528164071"/>
      <w:r w:rsidRPr="0084305F">
        <w:rPr>
          <w:rFonts w:asciiTheme="minorEastAsia" w:eastAsiaTheme="minorEastAsia" w:hAnsiTheme="minorEastAsia" w:hint="eastAsia"/>
          <w:color w:val="000000" w:themeColor="text1"/>
          <w:sz w:val="28"/>
          <w:szCs w:val="28"/>
          <w:shd w:val="clear" w:color="auto" w:fill="FFFFFF" w:themeFill="background1"/>
        </w:rPr>
        <w:t>第五节 布局方案</w:t>
      </w:r>
      <w:bookmarkEnd w:id="104"/>
      <w:bookmarkEnd w:id="105"/>
    </w:p>
    <w:p w:rsidR="00C35FC6" w:rsidRPr="0084305F" w:rsidRDefault="00314856">
      <w:pPr>
        <w:pStyle w:val="2"/>
        <w:spacing w:line="520" w:lineRule="exact"/>
        <w:ind w:firstLine="601"/>
        <w:rPr>
          <w:color w:val="000000" w:themeColor="text1"/>
          <w:sz w:val="28"/>
          <w:szCs w:val="28"/>
          <w:shd w:val="clear" w:color="auto" w:fill="FFFFFF" w:themeFill="background1"/>
        </w:rPr>
      </w:pPr>
      <w:bookmarkStart w:id="106" w:name="_Toc503279315"/>
      <w:bookmarkStart w:id="107" w:name="_Toc528164072"/>
      <w:r w:rsidRPr="0084305F">
        <w:rPr>
          <w:rFonts w:hint="eastAsia"/>
          <w:color w:val="000000" w:themeColor="text1"/>
          <w:sz w:val="28"/>
          <w:szCs w:val="28"/>
          <w:shd w:val="clear" w:color="auto" w:fill="FFFFFF" w:themeFill="background1"/>
        </w:rPr>
        <w:t>一、总体规划布局</w:t>
      </w:r>
      <w:bookmarkEnd w:id="106"/>
      <w:bookmarkEnd w:id="107"/>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根据市区各组团用地规划状况、公路及城市道路网布局情况、各镇社会经济情况等因素，按照以上确定的原则，对市区加油站进行规划布局（不包括高速公路）。至2025年，规划连云港市加油站总量</w:t>
      </w:r>
      <w:r w:rsidRPr="0084305F">
        <w:rPr>
          <w:rFonts w:asciiTheme="minorEastAsia" w:hAnsiTheme="minorEastAsia"/>
          <w:color w:val="000000" w:themeColor="text1"/>
          <w:sz w:val="24"/>
          <w:szCs w:val="24"/>
          <w:shd w:val="clear" w:color="auto" w:fill="FFFFFF" w:themeFill="background1"/>
        </w:rPr>
        <w:t>1</w:t>
      </w:r>
      <w:r w:rsidR="006E4F4E" w:rsidRPr="0084305F">
        <w:rPr>
          <w:rFonts w:asciiTheme="minorEastAsia" w:hAnsiTheme="minorEastAsia" w:hint="eastAsia"/>
          <w:color w:val="000000" w:themeColor="text1"/>
          <w:sz w:val="24"/>
          <w:szCs w:val="24"/>
          <w:shd w:val="clear" w:color="auto" w:fill="FFFFFF" w:themeFill="background1"/>
        </w:rPr>
        <w:t>5</w:t>
      </w:r>
      <w:r w:rsidR="00545DB9" w:rsidRPr="0084305F">
        <w:rPr>
          <w:rFonts w:asciiTheme="minorEastAsia" w:hAnsiTheme="minorEastAsia" w:hint="eastAsia"/>
          <w:color w:val="000000" w:themeColor="text1"/>
          <w:sz w:val="24"/>
          <w:szCs w:val="24"/>
          <w:shd w:val="clear" w:color="auto" w:fill="FFFFFF" w:themeFill="background1"/>
        </w:rPr>
        <w:t>7</w:t>
      </w:r>
      <w:r w:rsidRPr="0084305F">
        <w:rPr>
          <w:rFonts w:asciiTheme="minorEastAsia" w:hAnsiTheme="minorEastAsia" w:hint="eastAsia"/>
          <w:color w:val="000000" w:themeColor="text1"/>
          <w:sz w:val="24"/>
          <w:szCs w:val="24"/>
          <w:shd w:val="clear" w:color="auto" w:fill="FFFFFF" w:themeFill="background1"/>
        </w:rPr>
        <w:t>座，新增加油站</w:t>
      </w:r>
      <w:r w:rsidR="00783656" w:rsidRPr="0084305F">
        <w:rPr>
          <w:rFonts w:asciiTheme="minorEastAsia" w:hAnsiTheme="minorEastAsia" w:hint="eastAsia"/>
          <w:color w:val="000000" w:themeColor="text1"/>
          <w:sz w:val="24"/>
          <w:szCs w:val="24"/>
          <w:shd w:val="clear" w:color="auto" w:fill="FFFFFF" w:themeFill="background1"/>
        </w:rPr>
        <w:t>5</w:t>
      </w:r>
      <w:r w:rsidR="00545DB9"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w:t>
      </w:r>
      <w:r w:rsidR="002415C0" w:rsidRPr="0084305F">
        <w:rPr>
          <w:rFonts w:asciiTheme="minorEastAsia" w:hAnsiTheme="minorEastAsia" w:hint="eastAsia"/>
          <w:color w:val="000000" w:themeColor="text1"/>
          <w:sz w:val="24"/>
          <w:szCs w:val="24"/>
          <w:shd w:val="clear" w:color="auto" w:fill="FFFFFF" w:themeFill="background1"/>
        </w:rPr>
        <w:t>,</w:t>
      </w:r>
      <w:r w:rsidRPr="0084305F">
        <w:rPr>
          <w:rFonts w:asciiTheme="minorEastAsia" w:hAnsiTheme="minorEastAsia" w:hint="eastAsia"/>
          <w:color w:val="000000" w:themeColor="text1"/>
          <w:sz w:val="24"/>
          <w:szCs w:val="24"/>
          <w:shd w:val="clear" w:color="auto" w:fill="FFFFFF" w:themeFill="background1"/>
        </w:rPr>
        <w:t>现状</w:t>
      </w:r>
      <w:r w:rsidR="00783656" w:rsidRPr="0084305F">
        <w:rPr>
          <w:rFonts w:asciiTheme="minorEastAsia" w:hAnsiTheme="minorEastAsia" w:hint="eastAsia"/>
          <w:color w:val="000000" w:themeColor="text1"/>
          <w:sz w:val="24"/>
          <w:szCs w:val="24"/>
          <w:shd w:val="clear" w:color="auto" w:fill="FFFFFF" w:themeFill="background1"/>
        </w:rPr>
        <w:t>保留</w:t>
      </w:r>
      <w:r w:rsidRPr="0084305F">
        <w:rPr>
          <w:rFonts w:asciiTheme="minorEastAsia" w:hAnsiTheme="minorEastAsia" w:hint="eastAsia"/>
          <w:color w:val="000000" w:themeColor="text1"/>
          <w:sz w:val="24"/>
          <w:szCs w:val="24"/>
          <w:shd w:val="clear" w:color="auto" w:fill="FFFFFF" w:themeFill="background1"/>
        </w:rPr>
        <w:t>加油站1</w:t>
      </w:r>
      <w:r w:rsidR="00783656" w:rsidRPr="0084305F">
        <w:rPr>
          <w:rFonts w:asciiTheme="minorEastAsia" w:hAnsiTheme="minorEastAsia" w:hint="eastAsia"/>
          <w:color w:val="000000" w:themeColor="text1"/>
          <w:sz w:val="24"/>
          <w:szCs w:val="24"/>
          <w:shd w:val="clear" w:color="auto" w:fill="FFFFFF" w:themeFill="background1"/>
        </w:rPr>
        <w:t>0</w:t>
      </w:r>
      <w:r w:rsidR="00545DB9" w:rsidRPr="0084305F">
        <w:rPr>
          <w:rFonts w:asciiTheme="minorEastAsia" w:hAnsiTheme="minorEastAsia" w:hint="eastAsia"/>
          <w:color w:val="000000" w:themeColor="text1"/>
          <w:sz w:val="24"/>
          <w:szCs w:val="24"/>
          <w:shd w:val="clear" w:color="auto" w:fill="FFFFFF" w:themeFill="background1"/>
        </w:rPr>
        <w:t>5</w:t>
      </w:r>
      <w:r w:rsidRPr="0084305F">
        <w:rPr>
          <w:rFonts w:asciiTheme="minorEastAsia" w:hAnsiTheme="minorEastAsia" w:hint="eastAsia"/>
          <w:color w:val="000000" w:themeColor="text1"/>
          <w:sz w:val="24"/>
          <w:szCs w:val="24"/>
          <w:shd w:val="clear" w:color="auto" w:fill="FFFFFF" w:themeFill="background1"/>
        </w:rPr>
        <w:t>座。各组团及乡镇布局情况详见下表5-1。</w:t>
      </w:r>
    </w:p>
    <w:p w:rsidR="00C35FC6" w:rsidRPr="0084305F" w:rsidRDefault="00C35FC6">
      <w:pPr>
        <w:rPr>
          <w:color w:val="000000" w:themeColor="text1"/>
          <w:shd w:val="clear" w:color="auto" w:fill="FFFFFF" w:themeFill="background1"/>
        </w:rPr>
      </w:pPr>
    </w:p>
    <w:p w:rsidR="00C35FC6" w:rsidRPr="0084305F" w:rsidRDefault="00C35FC6">
      <w:pPr>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314856">
      <w:pPr>
        <w:jc w:val="center"/>
        <w:rPr>
          <w:b/>
          <w:color w:val="000000" w:themeColor="text1"/>
          <w:shd w:val="clear" w:color="auto" w:fill="FFFFFF" w:themeFill="background1"/>
        </w:rPr>
      </w:pPr>
      <w:r w:rsidRPr="0084305F">
        <w:rPr>
          <w:rFonts w:hint="eastAsia"/>
          <w:color w:val="000000" w:themeColor="text1"/>
          <w:shd w:val="clear" w:color="auto" w:fill="FFFFFF" w:themeFill="background1"/>
        </w:rPr>
        <w:lastRenderedPageBreak/>
        <w:t>表</w:t>
      </w:r>
      <w:r w:rsidRPr="0084305F">
        <w:rPr>
          <w:rFonts w:hint="eastAsia"/>
          <w:color w:val="000000" w:themeColor="text1"/>
          <w:shd w:val="clear" w:color="auto" w:fill="FFFFFF" w:themeFill="background1"/>
        </w:rPr>
        <w:t xml:space="preserve">5-1 </w:t>
      </w:r>
      <w:r w:rsidRPr="0084305F">
        <w:rPr>
          <w:rFonts w:hint="eastAsia"/>
          <w:color w:val="000000" w:themeColor="text1"/>
          <w:shd w:val="clear" w:color="auto" w:fill="FFFFFF" w:themeFill="background1"/>
        </w:rPr>
        <w:t>各组团</w:t>
      </w:r>
      <w:r w:rsidR="003B6D61" w:rsidRPr="0084305F">
        <w:rPr>
          <w:rFonts w:hint="eastAsia"/>
          <w:color w:val="000000" w:themeColor="text1"/>
          <w:shd w:val="clear" w:color="auto" w:fill="FFFFFF" w:themeFill="background1"/>
        </w:rPr>
        <w:t>及乡镇</w:t>
      </w:r>
      <w:r w:rsidRPr="0084305F">
        <w:rPr>
          <w:rFonts w:hint="eastAsia"/>
          <w:color w:val="000000" w:themeColor="text1"/>
          <w:shd w:val="clear" w:color="auto" w:fill="FFFFFF" w:themeFill="background1"/>
        </w:rPr>
        <w:t>加油站规划统计</w:t>
      </w:r>
    </w:p>
    <w:p w:rsidR="00C35FC6" w:rsidRPr="0084305F" w:rsidRDefault="00C35FC6">
      <w:pPr>
        <w:rPr>
          <w:color w:val="000000" w:themeColor="text1"/>
          <w:shd w:val="clear" w:color="auto" w:fill="FFFFFF" w:themeFill="background1"/>
        </w:rPr>
      </w:pPr>
    </w:p>
    <w:tbl>
      <w:tblPr>
        <w:tblW w:w="8395" w:type="dxa"/>
        <w:jc w:val="center"/>
        <w:tblCellMar>
          <w:left w:w="0" w:type="dxa"/>
          <w:right w:w="0" w:type="dxa"/>
        </w:tblCellMar>
        <w:tblLook w:val="04A0"/>
      </w:tblPr>
      <w:tblGrid>
        <w:gridCol w:w="1679"/>
        <w:gridCol w:w="1679"/>
        <w:gridCol w:w="1679"/>
        <w:gridCol w:w="1679"/>
        <w:gridCol w:w="1679"/>
      </w:tblGrid>
      <w:tr w:rsidR="00783656" w:rsidRPr="0084305F" w:rsidTr="00545DB9">
        <w:trPr>
          <w:trHeight w:val="620"/>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D3D18" w:rsidRPr="0084305F" w:rsidRDefault="00783656" w:rsidP="00783656">
            <w:pPr>
              <w:pStyle w:val="a0"/>
              <w:ind w:firstLine="210"/>
              <w:rPr>
                <w:color w:val="000000" w:themeColor="text1"/>
              </w:rPr>
            </w:pPr>
            <w:r w:rsidRPr="0084305F">
              <w:rPr>
                <w:rFonts w:hint="eastAsia"/>
                <w:color w:val="000000" w:themeColor="text1"/>
              </w:rPr>
              <w:t>属地</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规划新增加油（座）</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现状加油站现状（座）</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规划保留加油站（座）</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2025</w:t>
            </w:r>
            <w:r w:rsidRPr="0084305F">
              <w:rPr>
                <w:rFonts w:hint="eastAsia"/>
                <w:color w:val="000000" w:themeColor="text1"/>
              </w:rPr>
              <w:t>年规划加油站（座）</w:t>
            </w:r>
            <w:r w:rsidRPr="0084305F">
              <w:rPr>
                <w:rFonts w:hint="eastAsia"/>
                <w:color w:val="000000" w:themeColor="text1"/>
              </w:rPr>
              <w:t xml:space="preserve"> </w:t>
            </w:r>
          </w:p>
        </w:tc>
      </w:tr>
      <w:tr w:rsidR="00783656" w:rsidRPr="0084305F" w:rsidTr="00545DB9">
        <w:trPr>
          <w:trHeight w:val="358"/>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海州组团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29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29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32 </w:t>
            </w:r>
          </w:p>
        </w:tc>
      </w:tr>
      <w:tr w:rsidR="00783656" w:rsidRPr="0084305F" w:rsidTr="00545DB9">
        <w:trPr>
          <w:trHeight w:val="405"/>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高新区组团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545DB9" w:rsidP="00783656">
            <w:pPr>
              <w:pStyle w:val="a0"/>
              <w:ind w:firstLine="210"/>
              <w:rPr>
                <w:color w:val="000000" w:themeColor="text1"/>
              </w:rPr>
            </w:pPr>
            <w:r w:rsidRPr="0084305F">
              <w:rPr>
                <w:rFonts w:hint="eastAsia"/>
                <w:color w:val="000000" w:themeColor="text1"/>
              </w:rPr>
              <w:t>2</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545DB9" w:rsidP="00783656">
            <w:pPr>
              <w:pStyle w:val="a0"/>
              <w:ind w:firstLine="210"/>
              <w:rPr>
                <w:color w:val="000000" w:themeColor="text1"/>
              </w:rPr>
            </w:pPr>
            <w:r w:rsidRPr="0084305F">
              <w:rPr>
                <w:rFonts w:hint="eastAsia"/>
                <w:color w:val="000000" w:themeColor="text1"/>
              </w:rPr>
              <w:t>5</w:t>
            </w:r>
          </w:p>
        </w:tc>
      </w:tr>
      <w:tr w:rsidR="00783656" w:rsidRPr="0084305F" w:rsidTr="00545DB9">
        <w:trPr>
          <w:trHeight w:val="405"/>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开发区组团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4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15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15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19 </w:t>
            </w:r>
          </w:p>
        </w:tc>
      </w:tr>
      <w:tr w:rsidR="00783656" w:rsidRPr="0084305F" w:rsidTr="00545DB9">
        <w:trPr>
          <w:trHeight w:val="357"/>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连云组团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5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9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9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14 </w:t>
            </w:r>
          </w:p>
        </w:tc>
      </w:tr>
      <w:tr w:rsidR="00783656" w:rsidRPr="0084305F" w:rsidTr="00545DB9">
        <w:trPr>
          <w:trHeight w:val="359"/>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徐圩组团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4 </w:t>
            </w:r>
          </w:p>
        </w:tc>
      </w:tr>
      <w:tr w:rsidR="00783656" w:rsidRPr="0084305F" w:rsidTr="00545DB9">
        <w:trPr>
          <w:trHeight w:val="428"/>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南云台片区</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r>
      <w:tr w:rsidR="00783656" w:rsidRPr="0084305F" w:rsidTr="00545DB9">
        <w:trPr>
          <w:trHeight w:val="359"/>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赣榆组团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6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14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12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18 </w:t>
            </w:r>
          </w:p>
        </w:tc>
      </w:tr>
      <w:tr w:rsidR="00783656" w:rsidRPr="0084305F" w:rsidTr="00545DB9">
        <w:trPr>
          <w:trHeight w:val="500"/>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赣榆临港产业园组团</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r>
      <w:tr w:rsidR="00783656" w:rsidRPr="0084305F" w:rsidTr="00545DB9">
        <w:trPr>
          <w:trHeight w:val="358"/>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赣榆乡镇</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15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2</w:t>
            </w:r>
            <w:r w:rsidR="00545DB9" w:rsidRPr="0084305F">
              <w:rPr>
                <w:rFonts w:hint="eastAsia"/>
                <w:color w:val="000000" w:themeColor="text1"/>
              </w:rPr>
              <w:t>4</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2</w:t>
            </w:r>
            <w:r w:rsidR="00545DB9" w:rsidRPr="0084305F">
              <w:rPr>
                <w:rFonts w:hint="eastAsia"/>
                <w:color w:val="000000" w:themeColor="text1"/>
              </w:rPr>
              <w:t>2</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3</w:t>
            </w:r>
            <w:r w:rsidR="00545DB9" w:rsidRPr="0084305F">
              <w:rPr>
                <w:rFonts w:hint="eastAsia"/>
                <w:color w:val="000000" w:themeColor="text1"/>
              </w:rPr>
              <w:t>7</w:t>
            </w:r>
          </w:p>
        </w:tc>
      </w:tr>
      <w:tr w:rsidR="00783656" w:rsidRPr="0084305F" w:rsidTr="00545DB9">
        <w:trPr>
          <w:trHeight w:val="359"/>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海州乡镇</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8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18 </w:t>
            </w:r>
          </w:p>
        </w:tc>
      </w:tr>
      <w:tr w:rsidR="00783656" w:rsidRPr="0084305F" w:rsidTr="00545DB9">
        <w:trPr>
          <w:trHeight w:val="405"/>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高新区乡镇</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 </w:t>
            </w:r>
          </w:p>
        </w:tc>
      </w:tr>
      <w:tr w:rsidR="00783656" w:rsidRPr="0084305F" w:rsidTr="00545DB9">
        <w:trPr>
          <w:trHeight w:val="357"/>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连云乡镇</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0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r>
      <w:tr w:rsidR="00783656" w:rsidRPr="0084305F" w:rsidTr="00545DB9">
        <w:trPr>
          <w:trHeight w:val="360"/>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徐圩乡镇</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2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1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 xml:space="preserve">3 </w:t>
            </w:r>
          </w:p>
        </w:tc>
      </w:tr>
      <w:tr w:rsidR="00783656" w:rsidRPr="0084305F" w:rsidTr="00545DB9">
        <w:trPr>
          <w:trHeight w:val="357"/>
          <w:jc w:val="center"/>
        </w:trPr>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783656">
            <w:pPr>
              <w:pStyle w:val="a0"/>
              <w:ind w:firstLine="210"/>
              <w:rPr>
                <w:color w:val="000000" w:themeColor="text1"/>
              </w:rPr>
            </w:pPr>
            <w:r w:rsidRPr="0084305F">
              <w:rPr>
                <w:rFonts w:hint="eastAsia"/>
                <w:color w:val="000000" w:themeColor="text1"/>
              </w:rPr>
              <w:t>合计</w:t>
            </w:r>
            <w:r w:rsidRPr="0084305F">
              <w:rPr>
                <w:rFonts w:hint="eastAsia"/>
                <w:color w:val="000000" w:themeColor="text1"/>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5</w:t>
            </w:r>
            <w:r w:rsidR="00545DB9" w:rsidRPr="0084305F">
              <w:rPr>
                <w:rFonts w:hint="eastAsia"/>
                <w:color w:val="000000" w:themeColor="text1"/>
              </w:rPr>
              <w:t>2</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10</w:t>
            </w:r>
            <w:r w:rsidR="00545DB9" w:rsidRPr="0084305F">
              <w:rPr>
                <w:rFonts w:hint="eastAsia"/>
                <w:color w:val="000000" w:themeColor="text1"/>
              </w:rPr>
              <w:t>9</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10</w:t>
            </w:r>
            <w:r w:rsidR="00545DB9" w:rsidRPr="0084305F">
              <w:rPr>
                <w:rFonts w:hint="eastAsia"/>
                <w:color w:val="000000" w:themeColor="text1"/>
              </w:rPr>
              <w:t>5</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D18" w:rsidRPr="0084305F" w:rsidRDefault="00783656" w:rsidP="00545DB9">
            <w:pPr>
              <w:pStyle w:val="a0"/>
              <w:ind w:firstLine="210"/>
              <w:rPr>
                <w:color w:val="000000" w:themeColor="text1"/>
              </w:rPr>
            </w:pPr>
            <w:r w:rsidRPr="0084305F">
              <w:rPr>
                <w:rFonts w:hint="eastAsia"/>
                <w:color w:val="000000" w:themeColor="text1"/>
              </w:rPr>
              <w:t>15</w:t>
            </w:r>
            <w:r w:rsidR="00545DB9" w:rsidRPr="0084305F">
              <w:rPr>
                <w:rFonts w:hint="eastAsia"/>
                <w:color w:val="000000" w:themeColor="text1"/>
              </w:rPr>
              <w:t>7</w:t>
            </w:r>
          </w:p>
        </w:tc>
      </w:tr>
    </w:tbl>
    <w:p w:rsidR="006E4F4E" w:rsidRPr="0084305F" w:rsidRDefault="006E4F4E" w:rsidP="006E4F4E">
      <w:pPr>
        <w:pStyle w:val="a0"/>
        <w:ind w:firstLineChars="0" w:firstLine="0"/>
        <w:rPr>
          <w:color w:val="000000" w:themeColor="text1"/>
        </w:rPr>
        <w:sectPr w:rsidR="006E4F4E" w:rsidRPr="0084305F">
          <w:pgSz w:w="23814" w:h="16839" w:orient="landscape"/>
          <w:pgMar w:top="1540" w:right="1701" w:bottom="1418" w:left="1134" w:header="1134" w:footer="851" w:gutter="0"/>
          <w:cols w:num="2" w:space="425"/>
          <w:docGrid w:type="lines" w:linePitch="431"/>
        </w:sectPr>
      </w:pPr>
    </w:p>
    <w:p w:rsidR="00C35FC6" w:rsidRPr="0084305F" w:rsidRDefault="00314856">
      <w:pPr>
        <w:rPr>
          <w:color w:val="000000" w:themeColor="text1"/>
          <w:shd w:val="clear" w:color="auto" w:fill="FFFFFF" w:themeFill="background1"/>
        </w:rPr>
        <w:sectPr w:rsidR="00C35FC6" w:rsidRPr="0084305F">
          <w:pgSz w:w="23814" w:h="16839" w:orient="landscape"/>
          <w:pgMar w:top="1540" w:right="1701" w:bottom="1418" w:left="1134" w:header="1134" w:footer="851" w:gutter="0"/>
          <w:cols w:space="720"/>
          <w:docGrid w:type="lines" w:linePitch="431"/>
        </w:sectPr>
      </w:pPr>
      <w:r w:rsidRPr="0084305F">
        <w:rPr>
          <w:noProof/>
          <w:color w:val="000000" w:themeColor="text1"/>
          <w:shd w:val="clear" w:color="auto" w:fill="FFFFFF" w:themeFill="background1"/>
        </w:rPr>
        <w:lastRenderedPageBreak/>
        <w:drawing>
          <wp:anchor distT="0" distB="0" distL="114300" distR="114300" simplePos="0" relativeHeight="251660288" behindDoc="0" locked="0" layoutInCell="1" allowOverlap="1">
            <wp:simplePos x="0" y="0"/>
            <wp:positionH relativeFrom="column">
              <wp:posOffset>1590675</wp:posOffset>
            </wp:positionH>
            <wp:positionV relativeFrom="paragraph">
              <wp:posOffset>7620</wp:posOffset>
            </wp:positionV>
            <wp:extent cx="12160885" cy="8588375"/>
            <wp:effectExtent l="19050" t="0" r="0" b="0"/>
            <wp:wrapSquare wrapText="bothSides"/>
            <wp:docPr id="2" name="图片 1" descr="02市域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2市域规划.jpg"/>
                    <pic:cNvPicPr>
                      <a:picLocks noChangeAspect="1"/>
                    </pic:cNvPicPr>
                  </pic:nvPicPr>
                  <pic:blipFill>
                    <a:blip r:embed="rId45" cstate="print"/>
                    <a:stretch>
                      <a:fillRect/>
                    </a:stretch>
                  </pic:blipFill>
                  <pic:spPr>
                    <a:xfrm>
                      <a:off x="0" y="0"/>
                      <a:ext cx="12160885" cy="8588375"/>
                    </a:xfrm>
                    <a:prstGeom prst="rect">
                      <a:avLst/>
                    </a:prstGeom>
                  </pic:spPr>
                </pic:pic>
              </a:graphicData>
            </a:graphic>
          </wp:anchor>
        </w:drawing>
      </w:r>
    </w:p>
    <w:p w:rsidR="00C35FC6" w:rsidRPr="0084305F" w:rsidRDefault="003B6D61" w:rsidP="006E4F4E">
      <w:pPr>
        <w:pStyle w:val="2"/>
        <w:rPr>
          <w:color w:val="000000" w:themeColor="text1"/>
          <w:sz w:val="28"/>
          <w:szCs w:val="28"/>
          <w:shd w:val="clear" w:color="auto" w:fill="FFFFFF" w:themeFill="background1"/>
        </w:rPr>
      </w:pPr>
      <w:bookmarkStart w:id="108" w:name="_Toc528164073"/>
      <w:r w:rsidRPr="0084305F">
        <w:rPr>
          <w:rFonts w:hint="eastAsia"/>
          <w:color w:val="000000" w:themeColor="text1"/>
          <w:sz w:val="28"/>
          <w:szCs w:val="28"/>
          <w:shd w:val="clear" w:color="auto" w:fill="FFFFFF" w:themeFill="background1"/>
        </w:rPr>
        <w:lastRenderedPageBreak/>
        <w:t>二</w:t>
      </w:r>
      <w:r w:rsidR="00314856" w:rsidRPr="0084305F">
        <w:rPr>
          <w:rFonts w:hint="eastAsia"/>
          <w:color w:val="000000" w:themeColor="text1"/>
          <w:sz w:val="28"/>
          <w:szCs w:val="28"/>
          <w:shd w:val="clear" w:color="auto" w:fill="FFFFFF" w:themeFill="background1"/>
        </w:rPr>
        <w:t>、规划新增加油站</w:t>
      </w:r>
      <w:bookmarkEnd w:id="108"/>
      <w:r w:rsidRPr="0084305F">
        <w:rPr>
          <w:rFonts w:hint="eastAsia"/>
          <w:color w:val="000000" w:themeColor="text1"/>
          <w:sz w:val="28"/>
          <w:szCs w:val="28"/>
          <w:shd w:val="clear" w:color="auto" w:fill="FFFFFF" w:themeFill="background1"/>
        </w:rPr>
        <w:t xml:space="preserve"> </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本规划方案实际规划新增加油站总数为</w:t>
      </w:r>
      <w:r w:rsidR="00783656" w:rsidRPr="0084305F">
        <w:rPr>
          <w:rFonts w:asciiTheme="minorEastAsia" w:hAnsiTheme="minorEastAsia" w:hint="eastAsia"/>
          <w:color w:val="000000" w:themeColor="text1"/>
          <w:sz w:val="24"/>
          <w:szCs w:val="24"/>
          <w:shd w:val="clear" w:color="auto" w:fill="FFFFFF" w:themeFill="background1"/>
        </w:rPr>
        <w:t>5</w:t>
      </w:r>
      <w:r w:rsidR="00A61CBD"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座，其中海州组团新增加油站</w:t>
      </w:r>
      <w:r w:rsidR="003B6D61" w:rsidRPr="0084305F">
        <w:rPr>
          <w:rFonts w:asciiTheme="minorEastAsia" w:hAnsiTheme="minorEastAsia" w:hint="eastAsia"/>
          <w:color w:val="000000" w:themeColor="text1"/>
          <w:sz w:val="24"/>
          <w:szCs w:val="24"/>
          <w:shd w:val="clear" w:color="auto" w:fill="FFFFFF" w:themeFill="background1"/>
        </w:rPr>
        <w:t>3</w:t>
      </w:r>
      <w:r w:rsidRPr="0084305F">
        <w:rPr>
          <w:rFonts w:asciiTheme="minorEastAsia" w:hAnsiTheme="minorEastAsia" w:hint="eastAsia"/>
          <w:color w:val="000000" w:themeColor="text1"/>
          <w:sz w:val="24"/>
          <w:szCs w:val="24"/>
          <w:shd w:val="clear" w:color="auto" w:fill="FFFFFF" w:themeFill="background1"/>
        </w:rPr>
        <w:t>座，高新区组团</w:t>
      </w:r>
      <w:r w:rsidR="00A61CBD"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w:t>
      </w:r>
      <w:r w:rsidR="003B6D61" w:rsidRPr="0084305F">
        <w:rPr>
          <w:rFonts w:asciiTheme="minorEastAsia" w:hAnsiTheme="minorEastAsia" w:hint="eastAsia"/>
          <w:color w:val="000000" w:themeColor="text1"/>
          <w:sz w:val="24"/>
          <w:szCs w:val="24"/>
          <w:shd w:val="clear" w:color="auto" w:fill="FFFFFF" w:themeFill="background1"/>
        </w:rPr>
        <w:t>南云台片区</w:t>
      </w:r>
      <w:r w:rsidR="00783656" w:rsidRPr="0084305F">
        <w:rPr>
          <w:rFonts w:asciiTheme="minorEastAsia" w:hAnsiTheme="minorEastAsia" w:hint="eastAsia"/>
          <w:color w:val="000000" w:themeColor="text1"/>
          <w:sz w:val="24"/>
          <w:szCs w:val="24"/>
          <w:shd w:val="clear" w:color="auto" w:fill="FFFFFF" w:themeFill="background1"/>
        </w:rPr>
        <w:t>3</w:t>
      </w:r>
      <w:r w:rsidR="003B6D61" w:rsidRPr="0084305F">
        <w:rPr>
          <w:rFonts w:asciiTheme="minorEastAsia" w:hAnsiTheme="minorEastAsia" w:hint="eastAsia"/>
          <w:color w:val="000000" w:themeColor="text1"/>
          <w:sz w:val="24"/>
          <w:szCs w:val="24"/>
          <w:shd w:val="clear" w:color="auto" w:fill="FFFFFF" w:themeFill="background1"/>
        </w:rPr>
        <w:t>座，</w:t>
      </w:r>
      <w:r w:rsidRPr="0084305F">
        <w:rPr>
          <w:rFonts w:asciiTheme="minorEastAsia" w:hAnsiTheme="minorEastAsia" w:hint="eastAsia"/>
          <w:color w:val="000000" w:themeColor="text1"/>
          <w:sz w:val="24"/>
          <w:szCs w:val="24"/>
          <w:shd w:val="clear" w:color="auto" w:fill="FFFFFF" w:themeFill="background1"/>
        </w:rPr>
        <w:t>开发区组团</w:t>
      </w:r>
      <w:r w:rsidR="003B6D61" w:rsidRPr="0084305F">
        <w:rPr>
          <w:rFonts w:asciiTheme="minorEastAsia" w:hAnsiTheme="minorEastAsia" w:hint="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座，连云组团</w:t>
      </w:r>
      <w:r w:rsidR="00783656" w:rsidRPr="0084305F">
        <w:rPr>
          <w:rFonts w:asciiTheme="minorEastAsia" w:hAnsiTheme="minorEastAsia" w:hint="eastAsia"/>
          <w:color w:val="000000" w:themeColor="text1"/>
          <w:sz w:val="24"/>
          <w:szCs w:val="24"/>
          <w:shd w:val="clear" w:color="auto" w:fill="FFFFFF" w:themeFill="background1"/>
        </w:rPr>
        <w:t>5座</w:t>
      </w:r>
      <w:r w:rsidRPr="0084305F">
        <w:rPr>
          <w:rFonts w:asciiTheme="minorEastAsia" w:hAnsiTheme="minorEastAsia" w:hint="eastAsia"/>
          <w:color w:val="000000" w:themeColor="text1"/>
          <w:sz w:val="24"/>
          <w:szCs w:val="24"/>
          <w:shd w:val="clear" w:color="auto" w:fill="FFFFFF" w:themeFill="background1"/>
        </w:rPr>
        <w:t>，徐圩组团</w:t>
      </w:r>
      <w:r w:rsidR="003B6D61"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座，赣榆组团</w:t>
      </w:r>
      <w:r w:rsidR="00783656" w:rsidRPr="0084305F">
        <w:rPr>
          <w:rFonts w:asciiTheme="minorEastAsia" w:hAnsiTheme="minorEastAsia" w:hint="eastAsia"/>
          <w:color w:val="000000" w:themeColor="text1"/>
          <w:sz w:val="24"/>
          <w:szCs w:val="24"/>
          <w:shd w:val="clear" w:color="auto" w:fill="FFFFFF" w:themeFill="background1"/>
        </w:rPr>
        <w:t>6</w:t>
      </w:r>
      <w:r w:rsidRPr="0084305F">
        <w:rPr>
          <w:rFonts w:asciiTheme="minorEastAsia" w:hAnsiTheme="minorEastAsia" w:hint="eastAsia"/>
          <w:color w:val="000000" w:themeColor="text1"/>
          <w:sz w:val="24"/>
          <w:szCs w:val="24"/>
          <w:shd w:val="clear" w:color="auto" w:fill="FFFFFF" w:themeFill="background1"/>
        </w:rPr>
        <w:t>座，赣榆临港产业园组团</w:t>
      </w:r>
      <w:r w:rsidR="003B6D61" w:rsidRPr="0084305F">
        <w:rPr>
          <w:rFonts w:asciiTheme="minorEastAsia" w:hAnsiTheme="minorEastAsia" w:hint="eastAsia"/>
          <w:color w:val="000000" w:themeColor="text1"/>
          <w:sz w:val="24"/>
          <w:szCs w:val="24"/>
          <w:shd w:val="clear" w:color="auto" w:fill="FFFFFF" w:themeFill="background1"/>
        </w:rPr>
        <w:t>1</w:t>
      </w:r>
      <w:r w:rsidRPr="0084305F">
        <w:rPr>
          <w:rFonts w:asciiTheme="minorEastAsia" w:hAnsiTheme="minorEastAsia" w:hint="eastAsia"/>
          <w:color w:val="000000" w:themeColor="text1"/>
          <w:sz w:val="24"/>
          <w:szCs w:val="24"/>
          <w:shd w:val="clear" w:color="auto" w:fill="FFFFFF" w:themeFill="background1"/>
        </w:rPr>
        <w:t>座，</w:t>
      </w:r>
      <w:r w:rsidR="003B6D61" w:rsidRPr="0084305F">
        <w:rPr>
          <w:rFonts w:asciiTheme="minorEastAsia" w:hAnsiTheme="minorEastAsia" w:hint="eastAsia"/>
          <w:color w:val="000000" w:themeColor="text1"/>
          <w:sz w:val="24"/>
          <w:szCs w:val="24"/>
          <w:shd w:val="clear" w:color="auto" w:fill="FFFFFF" w:themeFill="background1"/>
        </w:rPr>
        <w:t>赣榆</w:t>
      </w:r>
      <w:r w:rsidRPr="0084305F">
        <w:rPr>
          <w:rFonts w:asciiTheme="minorEastAsia" w:hAnsiTheme="minorEastAsia" w:hint="eastAsia"/>
          <w:color w:val="000000" w:themeColor="text1"/>
          <w:sz w:val="24"/>
          <w:szCs w:val="24"/>
          <w:shd w:val="clear" w:color="auto" w:fill="FFFFFF" w:themeFill="background1"/>
        </w:rPr>
        <w:t>乡镇</w:t>
      </w:r>
      <w:r w:rsidR="00783656" w:rsidRPr="0084305F">
        <w:rPr>
          <w:rFonts w:asciiTheme="minorEastAsia" w:hAnsiTheme="minorEastAsia" w:hint="eastAsia"/>
          <w:color w:val="000000" w:themeColor="text1"/>
          <w:sz w:val="24"/>
          <w:szCs w:val="24"/>
          <w:shd w:val="clear" w:color="auto" w:fill="FFFFFF" w:themeFill="background1"/>
        </w:rPr>
        <w:t>15</w:t>
      </w:r>
      <w:r w:rsidRPr="0084305F">
        <w:rPr>
          <w:rFonts w:asciiTheme="minorEastAsia" w:hAnsiTheme="minorEastAsia" w:hint="eastAsia"/>
          <w:color w:val="000000" w:themeColor="text1"/>
          <w:sz w:val="24"/>
          <w:szCs w:val="24"/>
          <w:shd w:val="clear" w:color="auto" w:fill="FFFFFF" w:themeFill="background1"/>
        </w:rPr>
        <w:t>座</w:t>
      </w:r>
      <w:r w:rsidR="003B6D61" w:rsidRPr="0084305F">
        <w:rPr>
          <w:rFonts w:asciiTheme="minorEastAsia" w:hAnsiTheme="minorEastAsia" w:hint="eastAsia"/>
          <w:color w:val="000000" w:themeColor="text1"/>
          <w:sz w:val="24"/>
          <w:szCs w:val="24"/>
          <w:shd w:val="clear" w:color="auto" w:fill="FFFFFF" w:themeFill="background1"/>
        </w:rPr>
        <w:t>，海州乡镇</w:t>
      </w:r>
      <w:r w:rsidR="00783656" w:rsidRPr="0084305F">
        <w:rPr>
          <w:rFonts w:asciiTheme="minorEastAsia" w:hAnsiTheme="minorEastAsia" w:hint="eastAsia"/>
          <w:color w:val="000000" w:themeColor="text1"/>
          <w:sz w:val="24"/>
          <w:szCs w:val="24"/>
          <w:shd w:val="clear" w:color="auto" w:fill="FFFFFF" w:themeFill="background1"/>
        </w:rPr>
        <w:t>8</w:t>
      </w:r>
      <w:r w:rsidR="003B6D61" w:rsidRPr="0084305F">
        <w:rPr>
          <w:rFonts w:asciiTheme="minorEastAsia" w:hAnsiTheme="minorEastAsia" w:hint="eastAsia"/>
          <w:color w:val="000000" w:themeColor="text1"/>
          <w:sz w:val="24"/>
          <w:szCs w:val="24"/>
          <w:shd w:val="clear" w:color="auto" w:fill="FFFFFF" w:themeFill="background1"/>
        </w:rPr>
        <w:t>座，高新区乡镇1座，徐圩乡镇2座</w:t>
      </w:r>
      <w:r w:rsidRPr="0084305F">
        <w:rPr>
          <w:rFonts w:asciiTheme="minorEastAsia" w:hAnsiTheme="minorEastAsia" w:hint="eastAsia"/>
          <w:color w:val="000000" w:themeColor="text1"/>
          <w:sz w:val="24"/>
          <w:szCs w:val="24"/>
          <w:shd w:val="clear" w:color="auto" w:fill="FFFFFF" w:themeFill="background1"/>
        </w:rPr>
        <w:t>。规划新增加油站分布如下表5-</w:t>
      </w:r>
      <w:r w:rsidR="002415C0"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考虑未来连云港市城市发展，城区不设一级加油站，规划新增加油站按二级、三级加油站进行规划控制。</w:t>
      </w:r>
      <w:r w:rsidRPr="0084305F">
        <w:rPr>
          <w:rFonts w:asciiTheme="minorEastAsia" w:hAnsiTheme="minorEastAsia"/>
          <w:color w:val="000000" w:themeColor="text1"/>
          <w:sz w:val="24"/>
          <w:szCs w:val="24"/>
          <w:shd w:val="clear" w:color="auto" w:fill="FFFFFF" w:themeFill="background1"/>
        </w:rPr>
        <w:t>西山加油站由</w:t>
      </w:r>
      <w:r w:rsidRPr="0084305F">
        <w:rPr>
          <w:rFonts w:asciiTheme="minorEastAsia" w:hAnsiTheme="minorEastAsia" w:hint="eastAsia"/>
          <w:color w:val="000000" w:themeColor="text1"/>
          <w:sz w:val="24"/>
          <w:szCs w:val="24"/>
          <w:shd w:val="clear" w:color="auto" w:fill="FFFFFF" w:themeFill="background1"/>
        </w:rPr>
        <w:t>现状</w:t>
      </w:r>
      <w:r w:rsidRPr="0084305F">
        <w:rPr>
          <w:rFonts w:asciiTheme="minorEastAsia" w:hAnsiTheme="minorEastAsia"/>
          <w:color w:val="000000" w:themeColor="text1"/>
          <w:sz w:val="24"/>
          <w:szCs w:val="24"/>
          <w:shd w:val="clear" w:color="auto" w:fill="FFFFFF" w:themeFill="background1"/>
        </w:rPr>
        <w:t>加油点升级为</w:t>
      </w:r>
      <w:r w:rsidRPr="0084305F">
        <w:rPr>
          <w:rFonts w:asciiTheme="minorEastAsia" w:hAnsiTheme="minorEastAsia" w:hint="eastAsia"/>
          <w:color w:val="000000" w:themeColor="text1"/>
          <w:sz w:val="24"/>
          <w:szCs w:val="24"/>
          <w:shd w:val="clear" w:color="auto" w:fill="FFFFFF" w:themeFill="background1"/>
        </w:rPr>
        <w:t>三级</w:t>
      </w:r>
      <w:r w:rsidRPr="0084305F">
        <w:rPr>
          <w:rFonts w:asciiTheme="minorEastAsia" w:hAnsiTheme="minorEastAsia"/>
          <w:color w:val="000000" w:themeColor="text1"/>
          <w:sz w:val="24"/>
          <w:szCs w:val="24"/>
          <w:shd w:val="clear" w:color="auto" w:fill="FFFFFF" w:themeFill="background1"/>
        </w:rPr>
        <w:t>加油站</w:t>
      </w:r>
      <w:r w:rsidRPr="0084305F">
        <w:rPr>
          <w:rFonts w:asciiTheme="minorEastAsia" w:hAnsiTheme="minorEastAsia" w:hint="eastAsia"/>
          <w:color w:val="000000" w:themeColor="text1"/>
          <w:sz w:val="24"/>
          <w:szCs w:val="24"/>
          <w:shd w:val="clear" w:color="auto" w:fill="FFFFFF" w:themeFill="background1"/>
        </w:rPr>
        <w:t>，杏坛路II站规划为三级站，相应用地规模为1</w:t>
      </w:r>
      <w:r w:rsidRPr="0084305F">
        <w:rPr>
          <w:rFonts w:asciiTheme="minorEastAsia" w:hAnsiTheme="minor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00～</w:t>
      </w:r>
      <w:r w:rsidRPr="0084305F">
        <w:rPr>
          <w:rFonts w:asciiTheme="minorEastAsia" w:hAnsiTheme="minorEastAsia"/>
          <w:color w:val="000000" w:themeColor="text1"/>
          <w:sz w:val="24"/>
          <w:szCs w:val="24"/>
          <w:shd w:val="clear" w:color="auto" w:fill="FFFFFF" w:themeFill="background1"/>
        </w:rPr>
        <w:t>18</w:t>
      </w:r>
      <w:r w:rsidRPr="0084305F">
        <w:rPr>
          <w:rFonts w:asciiTheme="minorEastAsia" w:hAnsiTheme="minorEastAsia" w:hint="eastAsia"/>
          <w:color w:val="000000" w:themeColor="text1"/>
          <w:sz w:val="24"/>
          <w:szCs w:val="24"/>
          <w:shd w:val="clear" w:color="auto" w:fill="FFFFFF" w:themeFill="background1"/>
        </w:rPr>
        <w:t>00平方米。加油站与加气站合建，以及当站点用地不规则时，面积可适当增加。</w:t>
      </w:r>
    </w:p>
    <w:p w:rsidR="00C35FC6" w:rsidRPr="0084305F" w:rsidRDefault="00C35FC6">
      <w:pPr>
        <w:jc w:val="center"/>
        <w:rPr>
          <w:rFonts w:asciiTheme="minorEastAsia" w:hAnsiTheme="minorEastAsia"/>
          <w:color w:val="000000" w:themeColor="text1"/>
          <w:shd w:val="clear" w:color="auto" w:fill="FFFFFF" w:themeFill="background1"/>
        </w:rPr>
      </w:pPr>
    </w:p>
    <w:p w:rsidR="00C35FC6" w:rsidRPr="0084305F" w:rsidRDefault="00314856" w:rsidP="003B6D61">
      <w:pPr>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表5-</w:t>
      </w:r>
      <w:r w:rsidR="003B6D61" w:rsidRPr="0084305F">
        <w:rPr>
          <w:rFonts w:asciiTheme="minorEastAsia" w:hAnsiTheme="minorEastAsia" w:hint="eastAsia"/>
          <w:color w:val="000000" w:themeColor="text1"/>
          <w:shd w:val="clear" w:color="auto" w:fill="FFFFFF" w:themeFill="background1"/>
        </w:rPr>
        <w:t>2</w:t>
      </w:r>
      <w:r w:rsidRPr="0084305F">
        <w:rPr>
          <w:rFonts w:asciiTheme="minorEastAsia" w:hAnsiTheme="minorEastAsia" w:hint="eastAsia"/>
          <w:color w:val="000000" w:themeColor="text1"/>
          <w:shd w:val="clear" w:color="auto" w:fill="FFFFFF" w:themeFill="background1"/>
        </w:rPr>
        <w:t xml:space="preserve"> 各组团</w:t>
      </w:r>
      <w:r w:rsidR="003B6D61" w:rsidRPr="0084305F">
        <w:rPr>
          <w:rFonts w:asciiTheme="minorEastAsia" w:hAnsiTheme="minorEastAsia" w:hint="eastAsia"/>
          <w:color w:val="000000" w:themeColor="text1"/>
          <w:shd w:val="clear" w:color="auto" w:fill="FFFFFF" w:themeFill="background1"/>
        </w:rPr>
        <w:t>及乡镇</w:t>
      </w:r>
      <w:r w:rsidRPr="0084305F">
        <w:rPr>
          <w:rFonts w:asciiTheme="minorEastAsia" w:hAnsiTheme="minorEastAsia" w:hint="eastAsia"/>
          <w:color w:val="000000" w:themeColor="text1"/>
          <w:shd w:val="clear" w:color="auto" w:fill="FFFFFF" w:themeFill="background1"/>
        </w:rPr>
        <w:t>规划新增加油站一览表</w:t>
      </w:r>
    </w:p>
    <w:p w:rsidR="003B6D61" w:rsidRPr="0084305F" w:rsidRDefault="003B6D61" w:rsidP="003B6D61">
      <w:pPr>
        <w:rPr>
          <w:color w:val="000000" w:themeColor="text1"/>
        </w:rPr>
      </w:pPr>
    </w:p>
    <w:tbl>
      <w:tblPr>
        <w:tblW w:w="2149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425"/>
        <w:gridCol w:w="1701"/>
        <w:gridCol w:w="2977"/>
        <w:gridCol w:w="992"/>
        <w:gridCol w:w="993"/>
        <w:gridCol w:w="1275"/>
        <w:gridCol w:w="993"/>
        <w:gridCol w:w="1134"/>
        <w:gridCol w:w="4110"/>
        <w:gridCol w:w="1560"/>
        <w:gridCol w:w="1275"/>
        <w:gridCol w:w="993"/>
        <w:gridCol w:w="2336"/>
      </w:tblGrid>
      <w:tr w:rsidR="001B3121" w:rsidRPr="0084305F" w:rsidTr="007E65D7">
        <w:trPr>
          <w:trHeight w:val="559"/>
        </w:trPr>
        <w:tc>
          <w:tcPr>
            <w:tcW w:w="726"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区域</w:t>
            </w:r>
          </w:p>
        </w:tc>
        <w:tc>
          <w:tcPr>
            <w:tcW w:w="425"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序号</w:t>
            </w:r>
          </w:p>
        </w:tc>
        <w:tc>
          <w:tcPr>
            <w:tcW w:w="1701"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名称</w:t>
            </w:r>
          </w:p>
        </w:tc>
        <w:tc>
          <w:tcPr>
            <w:tcW w:w="2977" w:type="dxa"/>
            <w:vAlign w:val="center"/>
          </w:tcPr>
          <w:p w:rsidR="001B3121" w:rsidRPr="0084305F" w:rsidRDefault="001B3121" w:rsidP="002665F7">
            <w:pPr>
              <w:widowControl/>
              <w:jc w:val="left"/>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位置</w:t>
            </w:r>
          </w:p>
        </w:tc>
        <w:tc>
          <w:tcPr>
            <w:tcW w:w="992"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加油站类型</w:t>
            </w:r>
          </w:p>
        </w:tc>
        <w:tc>
          <w:tcPr>
            <w:tcW w:w="993"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站级</w:t>
            </w:r>
          </w:p>
        </w:tc>
        <w:tc>
          <w:tcPr>
            <w:tcW w:w="1275"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总规用地</w:t>
            </w:r>
          </w:p>
        </w:tc>
        <w:tc>
          <w:tcPr>
            <w:tcW w:w="993" w:type="dxa"/>
            <w:vAlign w:val="center"/>
          </w:tcPr>
          <w:p w:rsidR="001B3121" w:rsidRPr="0084305F" w:rsidRDefault="001B3121" w:rsidP="002665F7">
            <w:pPr>
              <w:widowControl/>
              <w:jc w:val="left"/>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控规用地</w:t>
            </w:r>
          </w:p>
        </w:tc>
        <w:tc>
          <w:tcPr>
            <w:tcW w:w="1134" w:type="dxa"/>
            <w:vAlign w:val="center"/>
          </w:tcPr>
          <w:p w:rsidR="001B3121" w:rsidRPr="0084305F" w:rsidRDefault="001B3121" w:rsidP="002665F7">
            <w:pPr>
              <w:widowControl/>
              <w:jc w:val="left"/>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总规/控规符合情况</w:t>
            </w:r>
          </w:p>
        </w:tc>
        <w:tc>
          <w:tcPr>
            <w:tcW w:w="4110" w:type="dxa"/>
            <w:vAlign w:val="center"/>
          </w:tcPr>
          <w:p w:rsidR="001B3121" w:rsidRPr="0084305F" w:rsidRDefault="001B3121" w:rsidP="002665F7">
            <w:pPr>
              <w:widowControl/>
              <w:jc w:val="left"/>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总规/控规</w:t>
            </w:r>
          </w:p>
        </w:tc>
        <w:tc>
          <w:tcPr>
            <w:tcW w:w="1560"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审批情况</w:t>
            </w:r>
          </w:p>
        </w:tc>
        <w:tc>
          <w:tcPr>
            <w:tcW w:w="1275" w:type="dxa"/>
            <w:vAlign w:val="center"/>
          </w:tcPr>
          <w:p w:rsidR="001B3121" w:rsidRPr="0084305F" w:rsidRDefault="001B3121" w:rsidP="002665F7">
            <w:pPr>
              <w:widowControl/>
              <w:jc w:val="left"/>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土地利用规划</w:t>
            </w:r>
          </w:p>
        </w:tc>
        <w:tc>
          <w:tcPr>
            <w:tcW w:w="993"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选址情况</w:t>
            </w:r>
          </w:p>
        </w:tc>
        <w:tc>
          <w:tcPr>
            <w:tcW w:w="2336" w:type="dxa"/>
            <w:vAlign w:val="center"/>
          </w:tcPr>
          <w:p w:rsidR="001B3121" w:rsidRPr="0084305F" w:rsidRDefault="001B3121" w:rsidP="002665F7">
            <w:pPr>
              <w:widowControl/>
              <w:jc w:val="center"/>
              <w:rPr>
                <w:rFonts w:ascii="宋体" w:hAnsi="宋体" w:cs="宋体"/>
                <w:b/>
                <w:bCs/>
                <w:color w:val="000000" w:themeColor="text1"/>
                <w:kern w:val="0"/>
                <w:sz w:val="18"/>
                <w:szCs w:val="18"/>
              </w:rPr>
            </w:pPr>
            <w:r w:rsidRPr="0084305F">
              <w:rPr>
                <w:rFonts w:ascii="宋体" w:hAnsi="宋体" w:cs="宋体" w:hint="eastAsia"/>
                <w:b/>
                <w:bCs/>
                <w:color w:val="000000" w:themeColor="text1"/>
                <w:kern w:val="0"/>
                <w:sz w:val="18"/>
                <w:szCs w:val="18"/>
              </w:rPr>
              <w:t>备注</w:t>
            </w:r>
          </w:p>
        </w:tc>
      </w:tr>
      <w:tr w:rsidR="001B3121" w:rsidRPr="0084305F" w:rsidTr="007E65D7">
        <w:trPr>
          <w:trHeight w:val="301"/>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海州组团</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朝阳东路站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朝阳东路与郁州路交叉口西南</w:t>
            </w:r>
            <w:r w:rsidRPr="0084305F">
              <w:rPr>
                <w:rFonts w:ascii="宋体" w:hAnsi="宋体" w:cs="宋体" w:hint="eastAsia"/>
                <w:b/>
                <w:bCs/>
                <w:color w:val="000000" w:themeColor="text1"/>
                <w:kern w:val="0"/>
                <w:sz w:val="18"/>
                <w:szCs w:val="18"/>
              </w:rPr>
              <w:t xml:space="preserve"> </w:t>
            </w:r>
            <w:r w:rsidRPr="0084305F">
              <w:rPr>
                <w:rFonts w:ascii="宋体" w:hAnsi="宋体" w:cs="宋体" w:hint="eastAsia"/>
                <w:color w:val="000000" w:themeColor="text1"/>
                <w:kern w:val="0"/>
                <w:sz w:val="18"/>
                <w:szCs w:val="18"/>
              </w:rPr>
              <w:t xml:space="preserve"> </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新浦新区控规（修编局部地块调整）</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已批(2017.9.30)</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26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孔望山站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新建路与盐河路交叉口东南侧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连云港市孔望山新城控规（2017版）</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已批(2018.4.2)</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38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海宁路站 </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海宁西路与通灌路交叉口东南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连云港市郁海广场西片区控制性详细规划</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已批(2017.6.9)</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6D0407" w:rsidRPr="0084305F" w:rsidTr="007E65D7">
        <w:trPr>
          <w:trHeight w:val="339"/>
        </w:trPr>
        <w:tc>
          <w:tcPr>
            <w:tcW w:w="726" w:type="dxa"/>
            <w:vMerge w:val="restart"/>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高新组团</w:t>
            </w:r>
          </w:p>
        </w:tc>
        <w:tc>
          <w:tcPr>
            <w:tcW w:w="42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杏坛路II站</w:t>
            </w:r>
          </w:p>
        </w:tc>
        <w:tc>
          <w:tcPr>
            <w:tcW w:w="2977" w:type="dxa"/>
            <w:vAlign w:val="center"/>
          </w:tcPr>
          <w:p w:rsidR="006D0407" w:rsidRPr="0084305F" w:rsidRDefault="006D0407"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圣湖路与杏坛路交叉口西北</w:t>
            </w:r>
          </w:p>
        </w:tc>
        <w:tc>
          <w:tcPr>
            <w:tcW w:w="992"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6D0407" w:rsidRPr="0084305F" w:rsidRDefault="006D0407"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连云港市新海新区科教园片区控规</w:t>
            </w:r>
          </w:p>
        </w:tc>
        <w:tc>
          <w:tcPr>
            <w:tcW w:w="1560"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已批(2013.8.13)</w:t>
            </w:r>
          </w:p>
        </w:tc>
        <w:tc>
          <w:tcPr>
            <w:tcW w:w="127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6D0407" w:rsidRPr="0084305F" w:rsidTr="007E65D7">
        <w:trPr>
          <w:trHeight w:val="339"/>
        </w:trPr>
        <w:tc>
          <w:tcPr>
            <w:tcW w:w="726" w:type="dxa"/>
            <w:vMerge/>
            <w:vAlign w:val="center"/>
          </w:tcPr>
          <w:p w:rsidR="006D0407" w:rsidRPr="0084305F" w:rsidRDefault="006D0407" w:rsidP="002665F7">
            <w:pPr>
              <w:widowControl/>
              <w:jc w:val="center"/>
              <w:rPr>
                <w:rFonts w:ascii="宋体" w:hAnsi="宋体" w:cs="宋体"/>
                <w:color w:val="000000" w:themeColor="text1"/>
                <w:kern w:val="0"/>
                <w:sz w:val="18"/>
                <w:szCs w:val="18"/>
              </w:rPr>
            </w:pPr>
          </w:p>
        </w:tc>
        <w:tc>
          <w:tcPr>
            <w:tcW w:w="42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学院路站</w:t>
            </w:r>
          </w:p>
        </w:tc>
        <w:tc>
          <w:tcPr>
            <w:tcW w:w="2977" w:type="dxa"/>
            <w:vAlign w:val="center"/>
          </w:tcPr>
          <w:p w:rsidR="006D0407" w:rsidRPr="0084305F" w:rsidRDefault="006D0407"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学院路与绿园路交叉口西北</w:t>
            </w:r>
          </w:p>
        </w:tc>
        <w:tc>
          <w:tcPr>
            <w:tcW w:w="992"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6D0407" w:rsidRPr="0084305F" w:rsidRDefault="006D0407"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新海新区行政中心片区控制性详细规划</w:t>
            </w:r>
          </w:p>
        </w:tc>
        <w:tc>
          <w:tcPr>
            <w:tcW w:w="1560" w:type="dxa"/>
            <w:vAlign w:val="center"/>
          </w:tcPr>
          <w:p w:rsidR="006D0407" w:rsidRPr="0084305F" w:rsidRDefault="006D0407" w:rsidP="002665F7">
            <w:pPr>
              <w:widowControl/>
              <w:jc w:val="center"/>
              <w:rPr>
                <w:rFonts w:ascii="宋体" w:hAnsi="宋体" w:cs="宋体"/>
                <w:color w:val="000000" w:themeColor="text1"/>
                <w:kern w:val="0"/>
                <w:sz w:val="18"/>
                <w:szCs w:val="18"/>
              </w:rPr>
            </w:pPr>
          </w:p>
        </w:tc>
        <w:tc>
          <w:tcPr>
            <w:tcW w:w="1275"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6D0407" w:rsidRPr="0084305F" w:rsidRDefault="006D040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6D0407" w:rsidRPr="0084305F" w:rsidRDefault="006D0407" w:rsidP="002665F7">
            <w:pPr>
              <w:widowControl/>
              <w:jc w:val="center"/>
              <w:rPr>
                <w:rFonts w:ascii="宋体" w:hAnsi="宋体" w:cs="宋体"/>
                <w:color w:val="000000" w:themeColor="text1"/>
                <w:kern w:val="0"/>
                <w:sz w:val="18"/>
                <w:szCs w:val="18"/>
              </w:rPr>
            </w:pPr>
          </w:p>
        </w:tc>
      </w:tr>
      <w:tr w:rsidR="001B3121" w:rsidRPr="0084305F" w:rsidTr="007E65D7">
        <w:trPr>
          <w:trHeight w:val="418"/>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开发区组团</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临洪大道站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临洪路东，天顺木业北（临连高速大浦收费站入口处）</w:t>
            </w:r>
          </w:p>
        </w:tc>
        <w:tc>
          <w:tcPr>
            <w:tcW w:w="992" w:type="dxa"/>
            <w:vAlign w:val="center"/>
          </w:tcPr>
          <w:p w:rsidR="001B3121" w:rsidRPr="0084305F" w:rsidRDefault="007D670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M2</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M2</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连云港经济技术开发区大浦片区北组团控规</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4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银珠路站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临洪路东、银珠路北</w:t>
            </w:r>
          </w:p>
        </w:tc>
        <w:tc>
          <w:tcPr>
            <w:tcW w:w="992" w:type="dxa"/>
            <w:vAlign w:val="center"/>
          </w:tcPr>
          <w:p w:rsidR="001B3121" w:rsidRPr="0084305F" w:rsidRDefault="007E65D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连云港经济技术开发区临港产业区西片区控制性详细规划</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42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242省道I站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242省道南，羽山路西</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M</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U29j</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连云港东部新区中云片区控规</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已批（2006.12）</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41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4</w:t>
            </w:r>
          </w:p>
        </w:tc>
        <w:tc>
          <w:tcPr>
            <w:tcW w:w="1701" w:type="dxa"/>
            <w:vAlign w:val="center"/>
          </w:tcPr>
          <w:p w:rsidR="001B3121" w:rsidRPr="0084305F" w:rsidRDefault="001A74D6"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佟</w:t>
            </w:r>
            <w:r w:rsidR="001B3121" w:rsidRPr="0084305F">
              <w:rPr>
                <w:rFonts w:ascii="宋体" w:hAnsi="宋体" w:cs="宋体" w:hint="eastAsia"/>
                <w:color w:val="000000" w:themeColor="text1"/>
                <w:kern w:val="0"/>
                <w:sz w:val="18"/>
                <w:szCs w:val="18"/>
              </w:rPr>
              <w:t>圩站</w:t>
            </w:r>
          </w:p>
        </w:tc>
        <w:tc>
          <w:tcPr>
            <w:tcW w:w="2977" w:type="dxa"/>
            <w:vAlign w:val="center"/>
          </w:tcPr>
          <w:p w:rsidR="001B3121" w:rsidRPr="0084305F" w:rsidRDefault="0097413E"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242省道与大港路交叉口西南角</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1B3121" w:rsidRPr="0084305F" w:rsidRDefault="009B3BA3"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连云港市总体规划（2015-2030）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405"/>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连云组团</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连云新城站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海州湾路与盐城路交叉口东北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连云港区域性国际国务中心拓展区控规</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已批（2017.6.9）</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43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新光路II站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新光路南侧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连云港连云区云山街道控制性详细规划</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417"/>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连岛站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海堤大道服务区东侧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连云港连岛旅游度假区控规——风景名胜区范围外用地调整</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52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4</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云港路站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云港路北侧，瑞和路西侧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M</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C2</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连云港板桥工业园控规</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w:t>
            </w:r>
            <w:r w:rsidRPr="0084305F">
              <w:rPr>
                <w:rFonts w:ascii="宋体" w:hAnsi="宋体" w:cs="宋体" w:hint="eastAsia"/>
                <w:color w:val="000000" w:themeColor="text1"/>
                <w:kern w:val="0"/>
                <w:sz w:val="18"/>
                <w:szCs w:val="18"/>
              </w:rPr>
              <w:lastRenderedPageBreak/>
              <w:t>（2006.12.21）</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lastRenderedPageBreak/>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66"/>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5</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连云港公路港站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临港公路与仁润路交叉口，东北角</w:t>
            </w:r>
          </w:p>
        </w:tc>
        <w:tc>
          <w:tcPr>
            <w:tcW w:w="992" w:type="dxa"/>
            <w:vAlign w:val="center"/>
          </w:tcPr>
          <w:p w:rsidR="001B3121" w:rsidRPr="0084305F" w:rsidRDefault="007E65D7"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color w:val="000000" w:themeColor="text1"/>
                <w:kern w:val="0"/>
                <w:sz w:val="18"/>
                <w:szCs w:val="18"/>
              </w:rPr>
              <w:t xml:space="preserve">　</w:t>
            </w:r>
            <w:r w:rsidR="00925696" w:rsidRPr="0084305F">
              <w:rPr>
                <w:rFonts w:ascii="宋体" w:hAnsi="宋体" w:cs="宋体" w:hint="eastAsia"/>
                <w:color w:val="000000" w:themeColor="text1"/>
                <w:kern w:val="0"/>
                <w:sz w:val="18"/>
                <w:szCs w:val="18"/>
              </w:rPr>
              <w:t>上合组织（连云港）国际物流园控制性详细规划修编</w:t>
            </w:r>
          </w:p>
        </w:tc>
        <w:tc>
          <w:tcPr>
            <w:tcW w:w="1560" w:type="dxa"/>
            <w:vAlign w:val="center"/>
          </w:tcPr>
          <w:p w:rsidR="001B3121" w:rsidRPr="0084305F" w:rsidRDefault="001B3121" w:rsidP="00DD3DDF">
            <w:pPr>
              <w:widowControl/>
              <w:jc w:val="left"/>
              <w:rPr>
                <w:rFonts w:ascii="宋体" w:hAnsi="宋体" w:cs="宋体"/>
                <w:color w:val="000000" w:themeColor="text1"/>
                <w:kern w:val="0"/>
                <w:sz w:val="18"/>
                <w:szCs w:val="18"/>
              </w:rPr>
            </w:pPr>
            <w:r w:rsidRPr="0084305F">
              <w:rPr>
                <w:rFonts w:ascii="宋体" w:hAnsi="宋体" w:cs="宋体"/>
                <w:color w:val="000000" w:themeColor="text1"/>
                <w:kern w:val="0"/>
                <w:sz w:val="18"/>
                <w:szCs w:val="18"/>
              </w:rPr>
              <w:t xml:space="preserve">　</w:t>
            </w:r>
            <w:r w:rsidR="00925696" w:rsidRPr="0084305F">
              <w:rPr>
                <w:rFonts w:ascii="宋体" w:hAnsi="宋体" w:cs="宋体" w:hint="eastAsia"/>
                <w:color w:val="000000" w:themeColor="text1"/>
                <w:kern w:val="0"/>
                <w:sz w:val="18"/>
                <w:szCs w:val="18"/>
              </w:rPr>
              <w:t xml:space="preserve">   </w:t>
            </w:r>
            <w:r w:rsidR="00DD3DDF" w:rsidRPr="0084305F">
              <w:rPr>
                <w:rFonts w:ascii="宋体" w:hAnsi="宋体" w:cs="宋体" w:hint="eastAsia"/>
                <w:color w:val="000000" w:themeColor="text1"/>
                <w:kern w:val="0"/>
                <w:sz w:val="18"/>
                <w:szCs w:val="18"/>
              </w:rPr>
              <w:t>已批（2018.7）</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color w:val="000000" w:themeColor="text1"/>
                <w:kern w:val="0"/>
                <w:sz w:val="18"/>
                <w:szCs w:val="18"/>
              </w:rPr>
              <w:t xml:space="preserve">　</w:t>
            </w:r>
          </w:p>
        </w:tc>
      </w:tr>
      <w:tr w:rsidR="001B3121" w:rsidRPr="0084305F" w:rsidTr="007E65D7">
        <w:trPr>
          <w:trHeight w:val="326"/>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徐圩组团</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徐圩港区站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徐圩港区海滨大道北侧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H2</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2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徐圩陬山站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徐圩湖与228国道，东北侧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连云港市总体规划（2015-2030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190"/>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南云台片区</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新建东路站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新建东路与长深高速立交东北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Merge w:val="restart"/>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连云港市南云台区葫芦山单元、花果山南大门单元、林场单元控规</w:t>
            </w:r>
          </w:p>
        </w:tc>
        <w:tc>
          <w:tcPr>
            <w:tcW w:w="1560"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263"/>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渔湾站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云台山大道北侧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56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256"/>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葫芦山站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连霍高速与徐新公路互通口西侧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连云港市南云台区葫芦山单元、花果山南大门单元、林场单元控规</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color w:val="000000" w:themeColor="text1"/>
                <w:kern w:val="0"/>
                <w:sz w:val="18"/>
                <w:szCs w:val="18"/>
              </w:rPr>
              <w:t xml:space="preserve">　</w:t>
            </w:r>
          </w:p>
        </w:tc>
      </w:tr>
      <w:tr w:rsidR="001B3121" w:rsidRPr="0084305F" w:rsidTr="007E65D7">
        <w:trPr>
          <w:trHeight w:val="436"/>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赣榆组团</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海洋开发区站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海洋开发区228国道东侧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M</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连云港市总体规划（2015-2030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已上规委会</w:t>
            </w:r>
          </w:p>
        </w:tc>
      </w:tr>
      <w:tr w:rsidR="001B3121" w:rsidRPr="0084305F" w:rsidTr="007E65D7">
        <w:trPr>
          <w:trHeight w:val="83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焦湾站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西湾子村村委北侧，老204国道东侧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r>
      <w:tr w:rsidR="001B3121" w:rsidRPr="0084305F" w:rsidTr="007E65D7">
        <w:trPr>
          <w:trHeight w:val="46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临海路站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金海东路南、临海路东</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R2</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连云港市总体规划（2015-2030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r>
      <w:tr w:rsidR="001B3121" w:rsidRPr="0084305F" w:rsidTr="007E65D7">
        <w:trPr>
          <w:trHeight w:val="42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4</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盛世路站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盛世路与秦山路交叉口东南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R21</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连云港赣榆东部新城控规（修编）</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r>
      <w:tr w:rsidR="001B3121" w:rsidRPr="0084305F" w:rsidTr="007E65D7">
        <w:trPr>
          <w:trHeight w:val="27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5</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赣榆开发区站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怀仁南路东、朱稽河南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S41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r>
      <w:tr w:rsidR="001B3121" w:rsidRPr="0084305F" w:rsidTr="007E65D7">
        <w:trPr>
          <w:trHeight w:val="27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6</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镇海西路站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镇海东路、青年路东</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r>
      <w:tr w:rsidR="001B3121" w:rsidRPr="0084305F" w:rsidTr="007E65D7">
        <w:trPr>
          <w:trHeight w:val="648"/>
        </w:trPr>
        <w:tc>
          <w:tcPr>
            <w:tcW w:w="72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赣榆临港产业园</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海滨大道Ⅰ站 </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228国道与疏港二通道交叉口东南侧 </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连云港市赣榆区.柘汪镇总体规划（2017-2030）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312"/>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海州乡镇</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新浦大道站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新浦大道北侧潘圩村附近</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Merge w:val="restart"/>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连云港市海州区浦南镇总体规划修改2012-2030 </w:t>
            </w:r>
          </w:p>
        </w:tc>
        <w:tc>
          <w:tcPr>
            <w:tcW w:w="1560"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已批（2015.8.11）</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18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浦南站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新204国道与龙浦路交叉口东北</w:t>
            </w:r>
            <w:r w:rsidRPr="0084305F">
              <w:rPr>
                <w:rFonts w:ascii="宋体" w:hAnsi="宋体" w:cs="宋体" w:hint="eastAsia"/>
                <w:b/>
                <w:bCs/>
                <w:color w:val="000000" w:themeColor="text1"/>
                <w:kern w:val="0"/>
                <w:sz w:val="18"/>
                <w:szCs w:val="18"/>
              </w:rPr>
              <w:t xml:space="preserve"> </w:t>
            </w:r>
            <w:r w:rsidRPr="0084305F">
              <w:rPr>
                <w:rFonts w:ascii="宋体" w:hAnsi="宋体" w:cs="宋体" w:hint="eastAsia"/>
                <w:color w:val="000000" w:themeColor="text1"/>
                <w:kern w:val="0"/>
                <w:sz w:val="18"/>
                <w:szCs w:val="18"/>
              </w:rPr>
              <w:t xml:space="preserve"> </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56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193"/>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3</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浦南江浦站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浦南镇新310国道南侧  </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56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28"/>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4</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迎宾大道站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盐河南路与迎宾大道交叉口西南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连云港市海州区锦屏镇总体规划（2016-2030）</w:t>
            </w:r>
          </w:p>
        </w:tc>
        <w:tc>
          <w:tcPr>
            <w:tcW w:w="1560"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35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5</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204国道服务区站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新204国道锦屏段</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560"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结合204国道锦屏服务区设计　</w:t>
            </w:r>
          </w:p>
        </w:tc>
      </w:tr>
      <w:tr w:rsidR="001B3121" w:rsidRPr="0084305F" w:rsidTr="007E65D7">
        <w:trPr>
          <w:trHeight w:val="20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6</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新坝站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新坝镇新坝西线北侧</w:t>
            </w:r>
            <w:r w:rsidRPr="0084305F">
              <w:rPr>
                <w:rFonts w:ascii="宋体" w:hAnsi="宋体" w:cs="宋体" w:hint="eastAsia"/>
                <w:b/>
                <w:bCs/>
                <w:color w:val="000000" w:themeColor="text1"/>
                <w:kern w:val="0"/>
                <w:sz w:val="18"/>
                <w:szCs w:val="18"/>
              </w:rPr>
              <w:t xml:space="preserve"> </w:t>
            </w:r>
            <w:r w:rsidRPr="0084305F">
              <w:rPr>
                <w:rFonts w:ascii="宋体" w:hAnsi="宋体" w:cs="宋体" w:hint="eastAsia"/>
                <w:color w:val="000000" w:themeColor="text1"/>
                <w:kern w:val="0"/>
                <w:sz w:val="18"/>
                <w:szCs w:val="18"/>
              </w:rPr>
              <w:t xml:space="preserve"> </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B1/B3</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连云港市海州区新坝镇镇区控制性详细规划</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7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7</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板浦西山站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204国道西侧</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三级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7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8</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罗圩站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新204国道与长深高速交叉口西南部，罗圩村</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1100"/>
        </w:trPr>
        <w:tc>
          <w:tcPr>
            <w:tcW w:w="72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lastRenderedPageBreak/>
              <w:t>高新区乡镇</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徐新路I站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徐新路以南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江苏省云台农场总体规划（2016-2030）</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412"/>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徐圩乡镇</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徐新路Ⅱ站</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徐新路以南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江苏省东辛农场总体规划2017-2030 </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1B3121" w:rsidRPr="0084305F" w:rsidTr="007E65D7">
        <w:trPr>
          <w:trHeight w:val="276"/>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242省道Ⅱ站</w:t>
            </w:r>
          </w:p>
        </w:tc>
        <w:tc>
          <w:tcPr>
            <w:tcW w:w="2977" w:type="dxa"/>
            <w:vAlign w:val="center"/>
          </w:tcPr>
          <w:p w:rsidR="001B3121" w:rsidRPr="0084305F" w:rsidRDefault="001B3121" w:rsidP="002A64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50</w:t>
            </w:r>
            <w:r w:rsidR="009B3BA3" w:rsidRPr="0084305F">
              <w:rPr>
                <w:rFonts w:ascii="宋体" w:hAnsi="宋体" w:cs="宋体" w:hint="eastAsia"/>
                <w:color w:val="000000" w:themeColor="text1"/>
                <w:kern w:val="0"/>
                <w:sz w:val="18"/>
                <w:szCs w:val="18"/>
              </w:rPr>
              <w:t>9</w:t>
            </w:r>
            <w:r w:rsidRPr="0084305F">
              <w:rPr>
                <w:rFonts w:ascii="宋体" w:hAnsi="宋体" w:cs="宋体" w:hint="eastAsia"/>
                <w:color w:val="000000" w:themeColor="text1"/>
                <w:kern w:val="0"/>
                <w:sz w:val="18"/>
                <w:szCs w:val="18"/>
              </w:rPr>
              <w:t>省道与242省道交叉口</w:t>
            </w:r>
            <w:r w:rsidR="002A64F5" w:rsidRPr="0084305F">
              <w:rPr>
                <w:rFonts w:ascii="宋体" w:hAnsi="宋体" w:cs="宋体" w:hint="eastAsia"/>
                <w:color w:val="000000" w:themeColor="text1"/>
                <w:kern w:val="0"/>
                <w:sz w:val="18"/>
                <w:szCs w:val="18"/>
              </w:rPr>
              <w:t>东</w:t>
            </w:r>
            <w:r w:rsidRPr="0084305F">
              <w:rPr>
                <w:rFonts w:ascii="宋体" w:hAnsi="宋体" w:cs="宋体" w:hint="eastAsia"/>
                <w:color w:val="000000" w:themeColor="text1"/>
                <w:kern w:val="0"/>
                <w:sz w:val="18"/>
                <w:szCs w:val="18"/>
              </w:rPr>
              <w:t>北</w:t>
            </w:r>
          </w:p>
        </w:tc>
        <w:tc>
          <w:tcPr>
            <w:tcW w:w="992"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江苏省东辛农场总体规划2017-2030 </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在该片区进行弹性控制</w:t>
            </w:r>
          </w:p>
        </w:tc>
      </w:tr>
      <w:tr w:rsidR="001B3121" w:rsidRPr="0084305F" w:rsidTr="007E65D7">
        <w:trPr>
          <w:trHeight w:val="367"/>
        </w:trPr>
        <w:tc>
          <w:tcPr>
            <w:tcW w:w="726" w:type="dxa"/>
            <w:vMerge w:val="restart"/>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赣榆乡镇</w:t>
            </w: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大王坊站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柘汪镇大王坊村，岚山大道西侧 </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备用发展区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连云港市赣榆区柘汪镇总体规划（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现状未办证加油站</w:t>
            </w:r>
          </w:p>
        </w:tc>
      </w:tr>
      <w:tr w:rsidR="001B3121" w:rsidRPr="0084305F" w:rsidTr="007E65D7">
        <w:trPr>
          <w:trHeight w:val="27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2</w:t>
            </w:r>
          </w:p>
        </w:tc>
        <w:tc>
          <w:tcPr>
            <w:tcW w:w="1701" w:type="dxa"/>
            <w:vAlign w:val="center"/>
          </w:tcPr>
          <w:p w:rsidR="001B3121" w:rsidRPr="0084305F" w:rsidRDefault="001B3121" w:rsidP="00D82F52">
            <w:pPr>
              <w:widowControl/>
              <w:jc w:val="center"/>
              <w:rPr>
                <w:rFonts w:ascii="宋体" w:eastAsia="宋体" w:hAnsi="宋体" w:cs="Arial"/>
                <w:color w:val="000000" w:themeColor="text1"/>
                <w:kern w:val="0"/>
                <w:sz w:val="18"/>
                <w:szCs w:val="18"/>
              </w:rPr>
            </w:pPr>
            <w:r w:rsidRPr="0084305F">
              <w:rPr>
                <w:rFonts w:ascii="宋体" w:eastAsia="宋体" w:hAnsi="宋体" w:cs="Arial" w:hint="eastAsia"/>
                <w:color w:val="000000" w:themeColor="text1"/>
                <w:kern w:val="0"/>
                <w:sz w:val="18"/>
                <w:szCs w:val="18"/>
              </w:rPr>
              <w:t>新海石化站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青岛大道与</w:t>
            </w:r>
            <w:r w:rsidRPr="0084305F">
              <w:rPr>
                <w:rFonts w:ascii="宋体" w:hAnsi="宋体" w:cs="Arial" w:hint="eastAsia"/>
                <w:color w:val="000000" w:themeColor="text1"/>
                <w:kern w:val="0"/>
                <w:sz w:val="18"/>
                <w:szCs w:val="18"/>
              </w:rPr>
              <w:t>204</w:t>
            </w:r>
            <w:r w:rsidRPr="0084305F">
              <w:rPr>
                <w:rFonts w:ascii="宋体" w:hAnsi="宋体" w:cs="Arial"/>
                <w:color w:val="000000" w:themeColor="text1"/>
                <w:kern w:val="0"/>
                <w:sz w:val="18"/>
                <w:szCs w:val="18"/>
              </w:rPr>
              <w:t>国道交叉口东南</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备用发展区</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连云港市赣榆区柘汪镇总体规划（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现状未办证加油站</w:t>
            </w:r>
          </w:p>
        </w:tc>
      </w:tr>
      <w:tr w:rsidR="001B3121" w:rsidRPr="0084305F" w:rsidTr="007E65D7">
        <w:trPr>
          <w:trHeight w:val="415"/>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3</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抗日山站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抗日山黑班线西侧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赣榆区班庄镇总体规划</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现状未办证，公路站</w:t>
            </w:r>
          </w:p>
        </w:tc>
      </w:tr>
      <w:tr w:rsidR="001B3121" w:rsidRPr="0084305F" w:rsidTr="007E65D7">
        <w:trPr>
          <w:trHeight w:val="227"/>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4</w:t>
            </w:r>
          </w:p>
        </w:tc>
        <w:tc>
          <w:tcPr>
            <w:tcW w:w="1701" w:type="dxa"/>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黑林站</w:t>
            </w:r>
          </w:p>
        </w:tc>
        <w:tc>
          <w:tcPr>
            <w:tcW w:w="2977" w:type="dxa"/>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黑林镇驻地石黑线北侧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连云港市赣榆区黑林镇总体规划（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庆发站迁建至黑林站</w:t>
            </w:r>
          </w:p>
        </w:tc>
      </w:tr>
      <w:tr w:rsidR="001B3121" w:rsidRPr="0084305F" w:rsidTr="007E65D7">
        <w:trPr>
          <w:trHeight w:val="628"/>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5</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沙河镇殷庄站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沙河镇殷庄（原殷庄镇驻地）西，道路北侧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连云港市沙河镇总体规划（</w:t>
            </w:r>
            <w:r w:rsidRPr="0084305F">
              <w:rPr>
                <w:rFonts w:ascii="宋体" w:hAnsi="宋体" w:cs="Arial" w:hint="eastAsia"/>
                <w:color w:val="000000" w:themeColor="text1"/>
                <w:kern w:val="0"/>
                <w:sz w:val="18"/>
                <w:szCs w:val="18"/>
              </w:rPr>
              <w:t>2015-2030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　</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何园站迁至殷庄乡驻地，赣榆区加油加气站规划中青沙公路站</w:t>
            </w:r>
          </w:p>
        </w:tc>
      </w:tr>
      <w:tr w:rsidR="001B3121" w:rsidRPr="0084305F" w:rsidTr="007E65D7">
        <w:trPr>
          <w:trHeight w:val="386"/>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6</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塔山站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塔山镇大洼村南侧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连云港市赣榆区塔山镇总体规划（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现状加油点迁建</w:t>
            </w:r>
          </w:p>
        </w:tc>
      </w:tr>
      <w:tr w:rsidR="001B3121" w:rsidRPr="0084305F" w:rsidTr="007E65D7">
        <w:trPr>
          <w:trHeight w:val="433"/>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7</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石桥站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石桥镇驻地</w:t>
            </w:r>
            <w:r w:rsidRPr="0084305F">
              <w:rPr>
                <w:rFonts w:ascii="宋体" w:hAnsi="宋体" w:cs="Arial" w:hint="eastAsia"/>
                <w:color w:val="000000" w:themeColor="text1"/>
                <w:kern w:val="0"/>
                <w:sz w:val="18"/>
                <w:szCs w:val="18"/>
              </w:rPr>
              <w:t>,</w:t>
            </w:r>
            <w:r w:rsidRPr="0084305F">
              <w:rPr>
                <w:rFonts w:ascii="宋体" w:hAnsi="宋体" w:cs="Arial"/>
                <w:color w:val="000000" w:themeColor="text1"/>
                <w:kern w:val="0"/>
                <w:sz w:val="18"/>
                <w:szCs w:val="18"/>
              </w:rPr>
              <w:t>石黑线南侧，新兴路西</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赣榆区石桥镇总体规划（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姜守加油点升级</w:t>
            </w:r>
          </w:p>
        </w:tc>
      </w:tr>
      <w:tr w:rsidR="001B3121" w:rsidRPr="0084305F" w:rsidTr="007E65D7">
        <w:trPr>
          <w:trHeight w:val="242"/>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8</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韩口站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韩口村海滨大道西、韩口渔港南</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赣榆区石桥镇总体规划（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　</w:t>
            </w:r>
          </w:p>
        </w:tc>
      </w:tr>
      <w:tr w:rsidR="001B3121" w:rsidRPr="0084305F" w:rsidTr="007E65D7">
        <w:trPr>
          <w:trHeight w:val="255"/>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9</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海龙线站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海龙线北王朱尹村高速路口西路南侧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连云港市赣榆区海头镇总体规划修编（</w:t>
            </w:r>
            <w:r w:rsidRPr="0084305F">
              <w:rPr>
                <w:rFonts w:ascii="宋体" w:hAnsi="宋体" w:cs="Arial" w:hint="eastAsia"/>
                <w:color w:val="000000" w:themeColor="text1"/>
                <w:kern w:val="0"/>
                <w:sz w:val="18"/>
                <w:szCs w:val="18"/>
              </w:rPr>
              <w:t>2015-2030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　</w:t>
            </w:r>
          </w:p>
        </w:tc>
      </w:tr>
      <w:tr w:rsidR="001B3121" w:rsidRPr="0084305F" w:rsidTr="007E65D7">
        <w:trPr>
          <w:trHeight w:val="335"/>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10</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门河站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原门河镇驻地</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连云港市赣榆区城头镇总体规划（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　</w:t>
            </w:r>
          </w:p>
        </w:tc>
      </w:tr>
      <w:tr w:rsidR="001B3121" w:rsidRPr="0084305F" w:rsidTr="007E65D7">
        <w:trPr>
          <w:trHeight w:val="631"/>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11</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城西镇站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城西镇驻地</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连云港市赣榆区城西镇总体规划修编（</w:t>
            </w:r>
            <w:r w:rsidRPr="0084305F">
              <w:rPr>
                <w:rFonts w:ascii="宋体" w:hAnsi="宋体" w:cs="Arial" w:hint="eastAsia"/>
                <w:color w:val="000000" w:themeColor="text1"/>
                <w:kern w:val="0"/>
                <w:sz w:val="18"/>
                <w:szCs w:val="18"/>
              </w:rPr>
              <w:t>2015-2030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 xml:space="preserve">　</w:t>
            </w:r>
          </w:p>
        </w:tc>
      </w:tr>
      <w:tr w:rsidR="001B3121" w:rsidRPr="0084305F" w:rsidTr="007E65D7">
        <w:trPr>
          <w:trHeight w:val="324"/>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12</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宋庄站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青罗线西侧，宋庄镇驻地</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赣榆区宋庄镇总体规划（</w:t>
            </w:r>
            <w:r w:rsidRPr="0084305F">
              <w:rPr>
                <w:rFonts w:ascii="宋体" w:hAnsi="宋体" w:cs="Arial" w:hint="eastAsia"/>
                <w:color w:val="000000" w:themeColor="text1"/>
                <w:kern w:val="0"/>
                <w:sz w:val="18"/>
                <w:szCs w:val="18"/>
              </w:rPr>
              <w:t xml:space="preserve">2017-2030 </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宋庄镇驻地</w:t>
            </w:r>
          </w:p>
        </w:tc>
      </w:tr>
      <w:tr w:rsidR="001B3121" w:rsidRPr="0084305F" w:rsidTr="007E65D7">
        <w:trPr>
          <w:trHeight w:val="415"/>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13</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班庄镇夹山站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班庄镇（原夹山镇驻地北）路</w:t>
            </w:r>
            <w:r w:rsidRPr="0084305F">
              <w:rPr>
                <w:rFonts w:ascii="宋体" w:hAnsi="宋体" w:cs="Arial" w:hint="eastAsia"/>
                <w:color w:val="000000" w:themeColor="text1"/>
                <w:kern w:val="0"/>
                <w:sz w:val="18"/>
                <w:szCs w:val="18"/>
              </w:rPr>
              <w:t>东</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赣榆区班庄镇总体规划</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夹山镇驻地</w:t>
            </w:r>
          </w:p>
        </w:tc>
      </w:tr>
      <w:tr w:rsidR="001B3121" w:rsidRPr="0084305F" w:rsidTr="007E65D7">
        <w:trPr>
          <w:trHeight w:val="410"/>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14</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塔山镇徐山站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塔山镇原徐山乡驻地东路北侧</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村庄用地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连云港市赣榆区塔山镇总体规划（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tcPr>
          <w:p w:rsidR="001B3121" w:rsidRPr="0084305F" w:rsidRDefault="001B3121" w:rsidP="002665F7">
            <w:pPr>
              <w:jc w:val="center"/>
              <w:rPr>
                <w:color w:val="000000" w:themeColor="text1"/>
              </w:rPr>
            </w:pPr>
            <w:r w:rsidRPr="0084305F">
              <w:rPr>
                <w:rFonts w:ascii="宋体" w:hAnsi="宋体" w:cs="宋体" w:hint="eastAsia"/>
                <w:color w:val="000000" w:themeColor="text1"/>
                <w:kern w:val="0"/>
                <w:sz w:val="18"/>
                <w:szCs w:val="18"/>
              </w:rPr>
              <w:t>/</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徐山乡驻地</w:t>
            </w:r>
          </w:p>
        </w:tc>
      </w:tr>
      <w:tr w:rsidR="001B3121" w:rsidRPr="0084305F" w:rsidTr="007E65D7">
        <w:trPr>
          <w:trHeight w:val="258"/>
        </w:trPr>
        <w:tc>
          <w:tcPr>
            <w:tcW w:w="726" w:type="dxa"/>
            <w:vMerge/>
            <w:vAlign w:val="center"/>
          </w:tcPr>
          <w:p w:rsidR="001B3121" w:rsidRPr="0084305F" w:rsidRDefault="001B3121" w:rsidP="002665F7">
            <w:pPr>
              <w:widowControl/>
              <w:jc w:val="left"/>
              <w:rPr>
                <w:rFonts w:ascii="宋体" w:hAnsi="宋体" w:cs="宋体"/>
                <w:color w:val="000000" w:themeColor="text1"/>
                <w:kern w:val="0"/>
                <w:sz w:val="18"/>
                <w:szCs w:val="18"/>
              </w:rPr>
            </w:pPr>
          </w:p>
        </w:tc>
        <w:tc>
          <w:tcPr>
            <w:tcW w:w="425"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color w:val="000000" w:themeColor="text1"/>
                <w:kern w:val="0"/>
                <w:sz w:val="18"/>
                <w:szCs w:val="18"/>
              </w:rPr>
              <w:t>15</w:t>
            </w:r>
          </w:p>
        </w:tc>
        <w:tc>
          <w:tcPr>
            <w:tcW w:w="1701" w:type="dxa"/>
            <w:vAlign w:val="center"/>
          </w:tcPr>
          <w:p w:rsidR="001B3121" w:rsidRPr="0084305F" w:rsidRDefault="001B3121" w:rsidP="00D82F52">
            <w:pPr>
              <w:widowControl/>
              <w:jc w:val="center"/>
              <w:rPr>
                <w:rFonts w:ascii="宋体" w:hAnsi="宋体" w:cs="Arial"/>
                <w:color w:val="000000" w:themeColor="text1"/>
                <w:kern w:val="0"/>
                <w:sz w:val="18"/>
                <w:szCs w:val="18"/>
              </w:rPr>
            </w:pPr>
            <w:r w:rsidRPr="0084305F">
              <w:rPr>
                <w:rFonts w:ascii="宋体" w:eastAsia="宋体" w:hAnsi="宋体" w:cs="宋体" w:hint="eastAsia"/>
                <w:color w:val="000000" w:themeColor="text1"/>
                <w:kern w:val="0"/>
                <w:sz w:val="18"/>
                <w:szCs w:val="18"/>
              </w:rPr>
              <w:t>河滨大道站</w:t>
            </w:r>
          </w:p>
        </w:tc>
        <w:tc>
          <w:tcPr>
            <w:tcW w:w="2977"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河滨大道塔山段，大莒城村西</w:t>
            </w:r>
          </w:p>
        </w:tc>
        <w:tc>
          <w:tcPr>
            <w:tcW w:w="992"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加油站</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二级</w:t>
            </w:r>
          </w:p>
        </w:tc>
        <w:tc>
          <w:tcPr>
            <w:tcW w:w="1275"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X</w:t>
            </w:r>
          </w:p>
        </w:tc>
        <w:tc>
          <w:tcPr>
            <w:tcW w:w="4110"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连云港市赣榆区塔山镇总体规划（</w:t>
            </w:r>
            <w:r w:rsidRPr="0084305F">
              <w:rPr>
                <w:rFonts w:ascii="宋体" w:hAnsi="宋体" w:cs="Arial" w:hint="eastAsia"/>
                <w:color w:val="000000" w:themeColor="text1"/>
                <w:kern w:val="0"/>
                <w:sz w:val="18"/>
                <w:szCs w:val="18"/>
              </w:rPr>
              <w:t>2017-2030</w:t>
            </w:r>
            <w:r w:rsidRPr="0084305F">
              <w:rPr>
                <w:rFonts w:ascii="宋体" w:hAnsi="宋体" w:cs="Arial"/>
                <w:color w:val="000000" w:themeColor="text1"/>
                <w:kern w:val="0"/>
                <w:sz w:val="18"/>
                <w:szCs w:val="18"/>
              </w:rPr>
              <w:t>）</w:t>
            </w:r>
          </w:p>
        </w:tc>
        <w:tc>
          <w:tcPr>
            <w:tcW w:w="1560"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待批</w:t>
            </w:r>
          </w:p>
        </w:tc>
        <w:tc>
          <w:tcPr>
            <w:tcW w:w="1275"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一般农用地</w:t>
            </w:r>
          </w:p>
        </w:tc>
        <w:tc>
          <w:tcPr>
            <w:tcW w:w="993" w:type="dxa"/>
            <w:vAlign w:val="center"/>
          </w:tcPr>
          <w:p w:rsidR="001B3121" w:rsidRPr="0084305F" w:rsidRDefault="001B3121" w:rsidP="002665F7">
            <w:pPr>
              <w:widowControl/>
              <w:jc w:val="center"/>
              <w:rPr>
                <w:rFonts w:ascii="宋体" w:hAnsi="宋体" w:cs="Arial"/>
                <w:color w:val="000000" w:themeColor="text1"/>
                <w:kern w:val="0"/>
                <w:sz w:val="18"/>
                <w:szCs w:val="18"/>
              </w:rPr>
            </w:pPr>
            <w:r w:rsidRPr="0084305F">
              <w:rPr>
                <w:rFonts w:ascii="宋体" w:hAnsi="宋体" w:cs="Arial"/>
                <w:color w:val="000000" w:themeColor="text1"/>
                <w:kern w:val="0"/>
                <w:sz w:val="18"/>
                <w:szCs w:val="18"/>
              </w:rPr>
              <w:t>独立选址</w:t>
            </w:r>
          </w:p>
        </w:tc>
        <w:tc>
          <w:tcPr>
            <w:tcW w:w="2336" w:type="dxa"/>
            <w:vAlign w:val="center"/>
          </w:tcPr>
          <w:p w:rsidR="001B3121" w:rsidRPr="0084305F" w:rsidRDefault="001B3121" w:rsidP="002665F7">
            <w:pPr>
              <w:widowControl/>
              <w:jc w:val="left"/>
              <w:rPr>
                <w:rFonts w:ascii="宋体" w:hAnsi="宋体" w:cs="Arial"/>
                <w:color w:val="000000" w:themeColor="text1"/>
                <w:kern w:val="0"/>
                <w:sz w:val="18"/>
                <w:szCs w:val="18"/>
              </w:rPr>
            </w:pPr>
            <w:r w:rsidRPr="0084305F">
              <w:rPr>
                <w:rFonts w:ascii="宋体" w:hAnsi="宋体" w:cs="Arial"/>
                <w:color w:val="000000" w:themeColor="text1"/>
                <w:kern w:val="0"/>
                <w:sz w:val="18"/>
                <w:szCs w:val="18"/>
              </w:rPr>
              <w:t>车辆加油需求大</w:t>
            </w:r>
          </w:p>
        </w:tc>
      </w:tr>
      <w:tr w:rsidR="001B3121" w:rsidRPr="0084305F" w:rsidTr="007E65D7">
        <w:trPr>
          <w:trHeight w:val="343"/>
        </w:trPr>
        <w:tc>
          <w:tcPr>
            <w:tcW w:w="726"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合计</w:t>
            </w:r>
          </w:p>
        </w:tc>
        <w:tc>
          <w:tcPr>
            <w:tcW w:w="425" w:type="dxa"/>
            <w:vAlign w:val="center"/>
          </w:tcPr>
          <w:p w:rsidR="001B3121" w:rsidRPr="0084305F" w:rsidRDefault="001B3121" w:rsidP="002A64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5</w:t>
            </w:r>
            <w:r w:rsidR="002A64F5" w:rsidRPr="0084305F">
              <w:rPr>
                <w:rFonts w:ascii="宋体" w:hAnsi="宋体" w:cs="宋体" w:hint="eastAsia"/>
                <w:color w:val="000000" w:themeColor="text1"/>
                <w:kern w:val="0"/>
                <w:sz w:val="18"/>
                <w:szCs w:val="18"/>
              </w:rPr>
              <w:t>2</w:t>
            </w:r>
          </w:p>
        </w:tc>
        <w:tc>
          <w:tcPr>
            <w:tcW w:w="1701"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2977"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992"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p>
        </w:tc>
        <w:tc>
          <w:tcPr>
            <w:tcW w:w="1275"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993"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134"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4110" w:type="dxa"/>
            <w:vAlign w:val="center"/>
          </w:tcPr>
          <w:p w:rsidR="001B3121" w:rsidRPr="0084305F" w:rsidRDefault="001B3121" w:rsidP="002665F7">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560"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275" w:type="dxa"/>
            <w:vAlign w:val="center"/>
          </w:tcPr>
          <w:p w:rsidR="001B3121" w:rsidRPr="0084305F" w:rsidRDefault="001B3121" w:rsidP="002665F7">
            <w:pPr>
              <w:widowControl/>
              <w:jc w:val="center"/>
              <w:rPr>
                <w:rFonts w:ascii="宋体" w:hAnsi="宋体" w:cs="宋体"/>
                <w:color w:val="000000" w:themeColor="text1"/>
                <w:kern w:val="0"/>
                <w:sz w:val="18"/>
                <w:szCs w:val="18"/>
              </w:rPr>
            </w:pPr>
          </w:p>
        </w:tc>
        <w:tc>
          <w:tcPr>
            <w:tcW w:w="993"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2336" w:type="dxa"/>
            <w:vAlign w:val="center"/>
          </w:tcPr>
          <w:p w:rsidR="001B3121" w:rsidRPr="0084305F" w:rsidRDefault="001B3121" w:rsidP="002665F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bl>
    <w:p w:rsidR="003B6D61" w:rsidRPr="0084305F" w:rsidRDefault="003B6D61" w:rsidP="003B6D61">
      <w:pPr>
        <w:pStyle w:val="a0"/>
        <w:ind w:firstLineChars="0" w:firstLine="0"/>
        <w:rPr>
          <w:color w:val="000000" w:themeColor="text1"/>
        </w:rPr>
      </w:pPr>
    </w:p>
    <w:p w:rsidR="003B6D61" w:rsidRPr="0084305F" w:rsidRDefault="003B6D61" w:rsidP="003B6D61">
      <w:pPr>
        <w:pStyle w:val="a0"/>
        <w:ind w:firstLineChars="0" w:firstLine="0"/>
        <w:rPr>
          <w:color w:val="000000" w:themeColor="text1"/>
        </w:rPr>
      </w:pPr>
    </w:p>
    <w:p w:rsidR="0011457B" w:rsidRPr="0084305F" w:rsidRDefault="0011457B" w:rsidP="0011457B">
      <w:pPr>
        <w:pStyle w:val="2"/>
        <w:ind w:firstLine="601"/>
        <w:rPr>
          <w:color w:val="000000" w:themeColor="text1"/>
          <w:sz w:val="28"/>
          <w:szCs w:val="28"/>
          <w:shd w:val="clear" w:color="auto" w:fill="FFFFFF" w:themeFill="background1"/>
        </w:rPr>
      </w:pPr>
      <w:bookmarkStart w:id="109" w:name="_Toc528164074"/>
      <w:r w:rsidRPr="0084305F">
        <w:rPr>
          <w:rFonts w:hint="eastAsia"/>
          <w:color w:val="000000" w:themeColor="text1"/>
          <w:sz w:val="28"/>
          <w:szCs w:val="28"/>
          <w:shd w:val="clear" w:color="auto" w:fill="FFFFFF" w:themeFill="background1"/>
        </w:rPr>
        <w:t>三、规划迁建调整加油站</w:t>
      </w:r>
      <w:bookmarkEnd w:id="109"/>
    </w:p>
    <w:p w:rsidR="0011457B" w:rsidRPr="0084305F" w:rsidRDefault="0011457B" w:rsidP="0011457B">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规划根据实际情况，通过对各区现状加油站的分析研究，针对区域加油站分布过密、经营效益较差、年代较久、设备不能满足未来加油需求、位于城市主干道交叉口，原则上不能跨区迁建，本次</w:t>
      </w:r>
      <w:r w:rsidRPr="0084305F">
        <w:rPr>
          <w:rFonts w:asciiTheme="minorEastAsia" w:hAnsiTheme="minorEastAsia" w:hint="eastAsia"/>
          <w:color w:val="000000" w:themeColor="text1"/>
          <w:sz w:val="24"/>
          <w:szCs w:val="24"/>
          <w:shd w:val="clear" w:color="auto" w:fill="FFFFFF" w:themeFill="background1"/>
        </w:rPr>
        <w:lastRenderedPageBreak/>
        <w:t>迁建加油站在新增加油站中选址新建。本规划迁建调整加油站4座，2座位于赣榆组团，2座位于赣榆乡镇。详见表5-3</w:t>
      </w:r>
      <w:r w:rsidR="00A16D88" w:rsidRPr="0084305F">
        <w:rPr>
          <w:rFonts w:asciiTheme="minorEastAsia" w:hAnsiTheme="minorEastAsia" w:hint="eastAsia"/>
          <w:color w:val="000000" w:themeColor="text1"/>
          <w:sz w:val="24"/>
          <w:szCs w:val="24"/>
          <w:shd w:val="clear" w:color="auto" w:fill="FFFFFF" w:themeFill="background1"/>
        </w:rPr>
        <w:t>。</w:t>
      </w:r>
    </w:p>
    <w:p w:rsidR="00151B79" w:rsidRPr="0084305F" w:rsidRDefault="00151B79" w:rsidP="00221A12">
      <w:pPr>
        <w:pStyle w:val="a0"/>
        <w:spacing w:line="520" w:lineRule="exact"/>
        <w:ind w:firstLineChars="0" w:firstLine="0"/>
        <w:rPr>
          <w:rFonts w:asciiTheme="minorEastAsia" w:hAnsiTheme="minorEastAsia"/>
          <w:color w:val="000000" w:themeColor="text1"/>
          <w:sz w:val="24"/>
          <w:szCs w:val="24"/>
          <w:shd w:val="clear" w:color="auto" w:fill="FFFFFF" w:themeFill="background1"/>
        </w:rPr>
      </w:pPr>
    </w:p>
    <w:p w:rsidR="0011457B" w:rsidRPr="0084305F" w:rsidRDefault="0011457B" w:rsidP="0011457B">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 xml:space="preserve">5-3 </w:t>
      </w:r>
      <w:r w:rsidRPr="0084305F">
        <w:rPr>
          <w:rFonts w:hint="eastAsia"/>
          <w:color w:val="000000" w:themeColor="text1"/>
          <w:shd w:val="clear" w:color="auto" w:fill="FFFFFF" w:themeFill="background1"/>
        </w:rPr>
        <w:t>各组团规划迁建调整加油站一览表</w:t>
      </w:r>
    </w:p>
    <w:tbl>
      <w:tblPr>
        <w:tblW w:w="20241" w:type="dxa"/>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2186"/>
        <w:gridCol w:w="3008"/>
        <w:gridCol w:w="4919"/>
        <w:gridCol w:w="4975"/>
        <w:gridCol w:w="3768"/>
      </w:tblGrid>
      <w:tr w:rsidR="0011457B" w:rsidRPr="0084305F" w:rsidTr="0011457B">
        <w:trPr>
          <w:trHeight w:val="274"/>
          <w:jc w:val="center"/>
        </w:trPr>
        <w:tc>
          <w:tcPr>
            <w:tcW w:w="1385" w:type="dxa"/>
            <w:shd w:val="clear" w:color="auto" w:fill="auto"/>
            <w:vAlign w:val="center"/>
            <w:hideMark/>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序号</w:t>
            </w:r>
          </w:p>
        </w:tc>
        <w:tc>
          <w:tcPr>
            <w:tcW w:w="2186" w:type="dxa"/>
            <w:shd w:val="clear" w:color="auto" w:fill="auto"/>
            <w:vAlign w:val="center"/>
            <w:hideMark/>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区域</w:t>
            </w:r>
          </w:p>
        </w:tc>
        <w:tc>
          <w:tcPr>
            <w:tcW w:w="3008" w:type="dxa"/>
            <w:shd w:val="clear" w:color="auto" w:fill="auto"/>
            <w:vAlign w:val="center"/>
            <w:hideMark/>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加油站名称</w:t>
            </w:r>
          </w:p>
        </w:tc>
        <w:tc>
          <w:tcPr>
            <w:tcW w:w="4919" w:type="dxa"/>
            <w:shd w:val="clear" w:color="auto" w:fill="auto"/>
            <w:vAlign w:val="center"/>
            <w:hideMark/>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位置</w:t>
            </w:r>
          </w:p>
        </w:tc>
        <w:tc>
          <w:tcPr>
            <w:tcW w:w="4975" w:type="dxa"/>
            <w:shd w:val="clear" w:color="auto" w:fill="auto"/>
            <w:vAlign w:val="center"/>
            <w:hideMark/>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原因</w:t>
            </w:r>
          </w:p>
        </w:tc>
        <w:tc>
          <w:tcPr>
            <w:tcW w:w="3768" w:type="dxa"/>
            <w:vAlign w:val="center"/>
          </w:tcPr>
          <w:p w:rsidR="0011457B" w:rsidRPr="0084305F" w:rsidRDefault="0011457B" w:rsidP="0007013E">
            <w:pPr>
              <w:widowControl/>
              <w:jc w:val="center"/>
              <w:rPr>
                <w:rFonts w:asciiTheme="minorEastAsia" w:hAnsiTheme="minorEastAsia" w:cs="宋体"/>
                <w:b/>
                <w:bCs/>
                <w:color w:val="000000" w:themeColor="text1"/>
                <w:kern w:val="0"/>
                <w:szCs w:val="21"/>
              </w:rPr>
            </w:pPr>
            <w:r w:rsidRPr="0084305F">
              <w:rPr>
                <w:rFonts w:asciiTheme="minorEastAsia" w:hAnsiTheme="minorEastAsia" w:cs="宋体" w:hint="eastAsia"/>
                <w:b/>
                <w:bCs/>
                <w:color w:val="000000" w:themeColor="text1"/>
                <w:kern w:val="0"/>
                <w:szCs w:val="21"/>
              </w:rPr>
              <w:t>备注</w:t>
            </w:r>
          </w:p>
        </w:tc>
      </w:tr>
      <w:tr w:rsidR="0011457B" w:rsidRPr="0084305F" w:rsidTr="0011457B">
        <w:trPr>
          <w:trHeight w:val="356"/>
          <w:jc w:val="center"/>
        </w:trPr>
        <w:tc>
          <w:tcPr>
            <w:tcW w:w="1385"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1</w:t>
            </w:r>
          </w:p>
        </w:tc>
        <w:tc>
          <w:tcPr>
            <w:tcW w:w="2186" w:type="dxa"/>
            <w:vMerge w:val="restart"/>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赣榆组团</w:t>
            </w:r>
          </w:p>
        </w:tc>
        <w:tc>
          <w:tcPr>
            <w:tcW w:w="3008"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城西站</w:t>
            </w:r>
          </w:p>
        </w:tc>
        <w:tc>
          <w:tcPr>
            <w:tcW w:w="4919"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青口镇奥邦国际对面，204国道东</w:t>
            </w:r>
          </w:p>
        </w:tc>
        <w:tc>
          <w:tcPr>
            <w:tcW w:w="4975"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位于204国道与主干路交叉口、总规性质调整</w:t>
            </w:r>
          </w:p>
        </w:tc>
        <w:tc>
          <w:tcPr>
            <w:tcW w:w="3768" w:type="dxa"/>
            <w:vAlign w:val="center"/>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镇海西路站</w:t>
            </w:r>
          </w:p>
        </w:tc>
      </w:tr>
      <w:tr w:rsidR="0011457B" w:rsidRPr="0084305F" w:rsidTr="0011457B">
        <w:trPr>
          <w:trHeight w:val="422"/>
          <w:jc w:val="center"/>
        </w:trPr>
        <w:tc>
          <w:tcPr>
            <w:tcW w:w="1385"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2</w:t>
            </w:r>
          </w:p>
        </w:tc>
        <w:tc>
          <w:tcPr>
            <w:tcW w:w="2186" w:type="dxa"/>
            <w:vMerge/>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p>
        </w:tc>
        <w:tc>
          <w:tcPr>
            <w:tcW w:w="3008"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华中路站</w:t>
            </w:r>
          </w:p>
        </w:tc>
        <w:tc>
          <w:tcPr>
            <w:tcW w:w="4919"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青口镇华中南路与204国道交叉口东北侧</w:t>
            </w:r>
          </w:p>
        </w:tc>
        <w:tc>
          <w:tcPr>
            <w:tcW w:w="4975"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位于五岔路口、总规性质调整、防火间距不足</w:t>
            </w:r>
          </w:p>
        </w:tc>
        <w:tc>
          <w:tcPr>
            <w:tcW w:w="3768" w:type="dxa"/>
            <w:vAlign w:val="center"/>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在规划新增站址中选择</w:t>
            </w:r>
          </w:p>
        </w:tc>
      </w:tr>
      <w:tr w:rsidR="0011457B" w:rsidRPr="0084305F" w:rsidTr="0011457B">
        <w:trPr>
          <w:trHeight w:val="428"/>
          <w:jc w:val="center"/>
        </w:trPr>
        <w:tc>
          <w:tcPr>
            <w:tcW w:w="1385"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3</w:t>
            </w:r>
          </w:p>
        </w:tc>
        <w:tc>
          <w:tcPr>
            <w:tcW w:w="2186" w:type="dxa"/>
            <w:vMerge w:val="restart"/>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赣榆乡镇</w:t>
            </w:r>
          </w:p>
        </w:tc>
        <w:tc>
          <w:tcPr>
            <w:tcW w:w="3008"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庆发站</w:t>
            </w:r>
          </w:p>
        </w:tc>
        <w:tc>
          <w:tcPr>
            <w:tcW w:w="4919" w:type="dxa"/>
            <w:shd w:val="clear" w:color="auto" w:fill="auto"/>
            <w:vAlign w:val="center"/>
            <w:hideMark/>
          </w:tcPr>
          <w:p w:rsidR="0011457B" w:rsidRPr="0084305F" w:rsidRDefault="0011457B" w:rsidP="0007013E">
            <w:pPr>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原吴山乡驻地</w:t>
            </w:r>
          </w:p>
        </w:tc>
        <w:tc>
          <w:tcPr>
            <w:tcW w:w="4975"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经营效益差</w:t>
            </w:r>
          </w:p>
        </w:tc>
        <w:tc>
          <w:tcPr>
            <w:tcW w:w="3768" w:type="dxa"/>
            <w:vAlign w:val="center"/>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迁至黑林站</w:t>
            </w:r>
          </w:p>
        </w:tc>
      </w:tr>
      <w:tr w:rsidR="0011457B" w:rsidRPr="0084305F" w:rsidTr="0011457B">
        <w:trPr>
          <w:trHeight w:val="428"/>
          <w:jc w:val="center"/>
        </w:trPr>
        <w:tc>
          <w:tcPr>
            <w:tcW w:w="1385"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4</w:t>
            </w:r>
          </w:p>
        </w:tc>
        <w:tc>
          <w:tcPr>
            <w:tcW w:w="2186" w:type="dxa"/>
            <w:vMerge/>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p>
        </w:tc>
        <w:tc>
          <w:tcPr>
            <w:tcW w:w="3008" w:type="dxa"/>
            <w:shd w:val="clear" w:color="auto" w:fill="auto"/>
            <w:vAlign w:val="center"/>
            <w:hideMark/>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何园站</w:t>
            </w:r>
          </w:p>
        </w:tc>
        <w:tc>
          <w:tcPr>
            <w:tcW w:w="4919" w:type="dxa"/>
            <w:shd w:val="clear" w:color="auto" w:fill="auto"/>
            <w:vAlign w:val="center"/>
            <w:hideMark/>
          </w:tcPr>
          <w:p w:rsidR="0011457B" w:rsidRPr="0084305F" w:rsidRDefault="0011457B" w:rsidP="0007013E">
            <w:pPr>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沙河镇竹园村</w:t>
            </w:r>
          </w:p>
        </w:tc>
        <w:tc>
          <w:tcPr>
            <w:tcW w:w="4975" w:type="dxa"/>
            <w:shd w:val="clear" w:color="auto" w:fill="auto"/>
            <w:vAlign w:val="center"/>
            <w:hideMark/>
          </w:tcPr>
          <w:p w:rsidR="0011457B" w:rsidRPr="0084305F" w:rsidRDefault="0011457B" w:rsidP="0007013E">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327国道加油站9座，</w:t>
            </w:r>
            <w:r w:rsidR="00D83E98" w:rsidRPr="0084305F">
              <w:rPr>
                <w:rFonts w:asciiTheme="minorEastAsia" w:hAnsiTheme="minorEastAsia" w:cs="宋体" w:hint="eastAsia"/>
                <w:color w:val="000000" w:themeColor="text1"/>
                <w:kern w:val="0"/>
                <w:szCs w:val="21"/>
              </w:rPr>
              <w:t>分布过密，</w:t>
            </w:r>
            <w:r w:rsidRPr="0084305F">
              <w:rPr>
                <w:rFonts w:asciiTheme="minorEastAsia" w:hAnsiTheme="minorEastAsia" w:cs="宋体" w:hint="eastAsia"/>
                <w:color w:val="000000" w:themeColor="text1"/>
                <w:kern w:val="0"/>
                <w:szCs w:val="21"/>
              </w:rPr>
              <w:t>原殷庄乡无加油站</w:t>
            </w:r>
          </w:p>
        </w:tc>
        <w:tc>
          <w:tcPr>
            <w:tcW w:w="3768" w:type="dxa"/>
            <w:vAlign w:val="center"/>
          </w:tcPr>
          <w:p w:rsidR="0011457B" w:rsidRPr="0084305F" w:rsidRDefault="0011457B" w:rsidP="0007013E">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迁至殷庄站</w:t>
            </w:r>
          </w:p>
        </w:tc>
      </w:tr>
    </w:tbl>
    <w:p w:rsidR="003B6D61" w:rsidRPr="0084305F" w:rsidRDefault="000761F5" w:rsidP="003B6D61">
      <w:pPr>
        <w:pStyle w:val="2"/>
        <w:ind w:firstLine="601"/>
        <w:rPr>
          <w:color w:val="000000" w:themeColor="text1"/>
          <w:sz w:val="28"/>
          <w:szCs w:val="28"/>
          <w:shd w:val="clear" w:color="auto" w:fill="FFFFFF" w:themeFill="background1"/>
        </w:rPr>
      </w:pPr>
      <w:bookmarkStart w:id="110" w:name="_Toc528164075"/>
      <w:r w:rsidRPr="0084305F">
        <w:rPr>
          <w:rFonts w:hint="eastAsia"/>
          <w:color w:val="000000" w:themeColor="text1"/>
          <w:sz w:val="28"/>
          <w:szCs w:val="28"/>
          <w:shd w:val="clear" w:color="auto" w:fill="FFFFFF" w:themeFill="background1"/>
        </w:rPr>
        <w:t>四</w:t>
      </w:r>
      <w:r w:rsidR="003B6D61" w:rsidRPr="0084305F">
        <w:rPr>
          <w:rFonts w:hint="eastAsia"/>
          <w:color w:val="000000" w:themeColor="text1"/>
          <w:sz w:val="28"/>
          <w:szCs w:val="28"/>
          <w:shd w:val="clear" w:color="auto" w:fill="FFFFFF" w:themeFill="background1"/>
        </w:rPr>
        <w:t>、水上加油站规划</w:t>
      </w:r>
      <w:bookmarkEnd w:id="110"/>
    </w:p>
    <w:p w:rsidR="003B6D61" w:rsidRPr="0084305F" w:rsidRDefault="00D83E98" w:rsidP="00D83E98">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2018</w:t>
      </w:r>
      <w:r w:rsidRPr="0084305F">
        <w:rPr>
          <w:rFonts w:asciiTheme="minorEastAsia" w:hAnsiTheme="minorEastAsia" w:hint="eastAsia"/>
          <w:color w:val="000000" w:themeColor="text1"/>
          <w:sz w:val="24"/>
          <w:szCs w:val="24"/>
          <w:shd w:val="clear" w:color="auto" w:fill="FFFFFF" w:themeFill="background1"/>
        </w:rPr>
        <w:t>年《国务院关于促进天然气协调稳定发展的若干意见》积极发展沿海、内河</w:t>
      </w:r>
      <w:r w:rsidRPr="0084305F">
        <w:rPr>
          <w:rFonts w:asciiTheme="minorEastAsia" w:hAnsiTheme="minorEastAsia"/>
          <w:color w:val="000000" w:themeColor="text1"/>
          <w:sz w:val="24"/>
          <w:szCs w:val="24"/>
          <w:shd w:val="clear" w:color="auto" w:fill="FFFFFF" w:themeFill="background1"/>
        </w:rPr>
        <w:t>LNG</w:t>
      </w:r>
      <w:r w:rsidRPr="0084305F">
        <w:rPr>
          <w:rFonts w:asciiTheme="minorEastAsia" w:hAnsiTheme="minorEastAsia" w:hint="eastAsia"/>
          <w:color w:val="000000" w:themeColor="text1"/>
          <w:sz w:val="24"/>
          <w:szCs w:val="24"/>
          <w:shd w:val="clear" w:color="auto" w:fill="FFFFFF" w:themeFill="background1"/>
        </w:rPr>
        <w:t>船舶运输。</w:t>
      </w:r>
      <w:r w:rsidR="003B6D61" w:rsidRPr="0084305F">
        <w:rPr>
          <w:rFonts w:asciiTheme="minorEastAsia" w:hAnsiTheme="minorEastAsia" w:hint="eastAsia"/>
          <w:color w:val="000000" w:themeColor="text1"/>
          <w:sz w:val="24"/>
          <w:szCs w:val="24"/>
          <w:shd w:val="clear" w:color="auto" w:fill="FFFFFF" w:themeFill="background1"/>
        </w:rPr>
        <w:t>按照“统一规划、合理布局、总量控制、规范管理”的总体原则，使水上加油站网络发展符合科学发展观要求</w:t>
      </w:r>
      <w:r w:rsidR="00545DB9" w:rsidRPr="0084305F">
        <w:rPr>
          <w:rFonts w:asciiTheme="minorEastAsia" w:hAnsiTheme="minorEastAsia" w:hint="eastAsia"/>
          <w:color w:val="000000" w:themeColor="text1"/>
          <w:sz w:val="24"/>
          <w:szCs w:val="24"/>
          <w:shd w:val="clear" w:color="auto" w:fill="FFFFFF" w:themeFill="background1"/>
        </w:rPr>
        <w:t>,水上加油加气站选址注意避开港区航道急弯</w:t>
      </w:r>
      <w:r w:rsidR="003B6D61" w:rsidRPr="0084305F">
        <w:rPr>
          <w:rFonts w:asciiTheme="minorEastAsia" w:hAnsiTheme="minorEastAsia" w:hint="eastAsia"/>
          <w:color w:val="000000" w:themeColor="text1"/>
          <w:sz w:val="24"/>
          <w:szCs w:val="24"/>
          <w:shd w:val="clear" w:color="auto" w:fill="FFFFFF" w:themeFill="background1"/>
        </w:rPr>
        <w:t xml:space="preserve">。 </w:t>
      </w:r>
    </w:p>
    <w:p w:rsidR="003B6D61" w:rsidRPr="0084305F" w:rsidRDefault="003B6D61" w:rsidP="00D83D30">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本次共规划</w:t>
      </w:r>
      <w:r w:rsidR="002960A5" w:rsidRPr="0084305F">
        <w:rPr>
          <w:rFonts w:asciiTheme="minorEastAsia" w:hAnsiTheme="minorEastAsia" w:hint="eastAsia"/>
          <w:color w:val="000000" w:themeColor="text1"/>
          <w:sz w:val="24"/>
          <w:szCs w:val="24"/>
          <w:shd w:val="clear" w:color="auto" w:fill="FFFFFF" w:themeFill="background1"/>
        </w:rPr>
        <w:t>10</w:t>
      </w:r>
      <w:r w:rsidRPr="0084305F">
        <w:rPr>
          <w:rFonts w:asciiTheme="minorEastAsia" w:hAnsiTheme="minorEastAsia" w:hint="eastAsia"/>
          <w:color w:val="000000" w:themeColor="text1"/>
          <w:sz w:val="24"/>
          <w:szCs w:val="24"/>
          <w:shd w:val="clear" w:color="auto" w:fill="FFFFFF" w:themeFill="background1"/>
        </w:rPr>
        <w:t>座水上加油站，赣榆港区</w:t>
      </w:r>
      <w:r w:rsidR="002960A5"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座，徐圩港区2座，连云组团</w:t>
      </w:r>
      <w:r w:rsidR="00DD3DDF" w:rsidRPr="0084305F">
        <w:rPr>
          <w:rFonts w:asciiTheme="minorEastAsia" w:hAnsiTheme="minorEastAsia" w:hint="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座</w:t>
      </w:r>
      <w:r w:rsidR="002960A5" w:rsidRPr="0084305F">
        <w:rPr>
          <w:rFonts w:asciiTheme="minorEastAsia" w:hAnsiTheme="minorEastAsia" w:hint="eastAsia"/>
          <w:color w:val="000000" w:themeColor="text1"/>
          <w:sz w:val="24"/>
          <w:szCs w:val="24"/>
          <w:shd w:val="clear" w:color="auto" w:fill="FFFFFF" w:themeFill="background1"/>
        </w:rPr>
        <w:t>，赣榆乡镇1座，海州乡镇1座</w:t>
      </w:r>
      <w:r w:rsidRPr="0084305F">
        <w:rPr>
          <w:rFonts w:asciiTheme="minorEastAsia" w:hAnsiTheme="minorEastAsia" w:hint="eastAsia"/>
          <w:color w:val="000000" w:themeColor="text1"/>
          <w:sz w:val="24"/>
          <w:szCs w:val="24"/>
          <w:shd w:val="clear" w:color="auto" w:fill="FFFFFF" w:themeFill="background1"/>
        </w:rPr>
        <w:t>。详见表5-</w:t>
      </w:r>
      <w:r w:rsidR="00D83E98" w:rsidRPr="0084305F">
        <w:rPr>
          <w:rFonts w:asciiTheme="minorEastAsia" w:hAnsiTheme="minorEastAsia" w:hint="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w:t>
      </w:r>
    </w:p>
    <w:p w:rsidR="00303399" w:rsidRPr="0084305F" w:rsidRDefault="00303399" w:rsidP="0011457B">
      <w:pPr>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表5-</w:t>
      </w:r>
      <w:r w:rsidR="0011457B" w:rsidRPr="0084305F">
        <w:rPr>
          <w:rFonts w:asciiTheme="minorEastAsia" w:hAnsiTheme="minorEastAsia" w:hint="eastAsia"/>
          <w:color w:val="000000" w:themeColor="text1"/>
          <w:shd w:val="clear" w:color="auto" w:fill="FFFFFF" w:themeFill="background1"/>
        </w:rPr>
        <w:t>4</w:t>
      </w:r>
      <w:r w:rsidRPr="0084305F">
        <w:rPr>
          <w:rFonts w:asciiTheme="minorEastAsia" w:hAnsiTheme="minorEastAsia" w:hint="eastAsia"/>
          <w:color w:val="000000" w:themeColor="text1"/>
          <w:shd w:val="clear" w:color="auto" w:fill="FFFFFF" w:themeFill="background1"/>
        </w:rPr>
        <w:t>各组团水上油气合建站一览表</w:t>
      </w:r>
    </w:p>
    <w:tbl>
      <w:tblPr>
        <w:tblW w:w="20206" w:type="dxa"/>
        <w:jc w:val="center"/>
        <w:tblCellMar>
          <w:left w:w="0" w:type="dxa"/>
          <w:right w:w="0" w:type="dxa"/>
        </w:tblCellMar>
        <w:tblLook w:val="04A0"/>
      </w:tblPr>
      <w:tblGrid>
        <w:gridCol w:w="4507"/>
        <w:gridCol w:w="4572"/>
        <w:gridCol w:w="7545"/>
        <w:gridCol w:w="3582"/>
      </w:tblGrid>
      <w:tr w:rsidR="00D83D30" w:rsidRPr="0084305F" w:rsidTr="002960A5">
        <w:trPr>
          <w:trHeight w:val="273"/>
          <w:jc w:val="center"/>
        </w:trPr>
        <w:tc>
          <w:tcPr>
            <w:tcW w:w="45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属地</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名称</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位置</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性质</w:t>
            </w:r>
          </w:p>
        </w:tc>
      </w:tr>
      <w:tr w:rsidR="00D83E98" w:rsidRPr="0084305F" w:rsidTr="002960A5">
        <w:trPr>
          <w:trHeight w:val="219"/>
          <w:jc w:val="center"/>
        </w:trPr>
        <w:tc>
          <w:tcPr>
            <w:tcW w:w="4507"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连云组团</w:t>
            </w:r>
          </w:p>
          <w:p w:rsidR="00D83E98" w:rsidRPr="0084305F" w:rsidRDefault="00D83E98"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连云港港区</w:t>
            </w:r>
            <w:r w:rsidRPr="0084305F">
              <w:rPr>
                <w:rFonts w:hint="eastAsia"/>
                <w:color w:val="000000" w:themeColor="text1"/>
              </w:rPr>
              <w:t>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连云港港区北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水上油气合建站</w:t>
            </w:r>
          </w:p>
        </w:tc>
      </w:tr>
      <w:tr w:rsidR="00D83E98" w:rsidRPr="0084305F" w:rsidTr="002960A5">
        <w:trPr>
          <w:trHeight w:val="81"/>
          <w:jc w:val="center"/>
        </w:trPr>
        <w:tc>
          <w:tcPr>
            <w:tcW w:w="0" w:type="auto"/>
            <w:vMerge/>
            <w:tcBorders>
              <w:left w:val="single" w:sz="4" w:space="0" w:color="000000"/>
              <w:right w:val="single" w:sz="4" w:space="0" w:color="000000"/>
            </w:tcBorders>
            <w:vAlign w:val="center"/>
            <w:hideMark/>
          </w:tcPr>
          <w:p w:rsidR="00D83E98" w:rsidRPr="0084305F" w:rsidRDefault="00D83E98"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连云港港区</w:t>
            </w:r>
            <w:r w:rsidRPr="0084305F">
              <w:rPr>
                <w:rFonts w:hint="eastAsia"/>
                <w:color w:val="000000" w:themeColor="text1"/>
              </w:rPr>
              <w:t>II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连云港港区南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水上油气合建站</w:t>
            </w:r>
          </w:p>
        </w:tc>
      </w:tr>
      <w:tr w:rsidR="00D83E98" w:rsidRPr="0084305F" w:rsidTr="002960A5">
        <w:trPr>
          <w:trHeight w:val="81"/>
          <w:jc w:val="center"/>
        </w:trPr>
        <w:tc>
          <w:tcPr>
            <w:tcW w:w="0" w:type="auto"/>
            <w:vMerge/>
            <w:tcBorders>
              <w:left w:val="single" w:sz="4" w:space="0" w:color="000000"/>
              <w:right w:val="single" w:sz="4" w:space="0" w:color="000000"/>
            </w:tcBorders>
            <w:vAlign w:val="center"/>
            <w:hideMark/>
          </w:tcPr>
          <w:p w:rsidR="00D83E98" w:rsidRPr="0084305F" w:rsidRDefault="00D83E98"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连岛中心渔港站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连岛</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水上油气合建站</w:t>
            </w:r>
          </w:p>
        </w:tc>
      </w:tr>
      <w:tr w:rsidR="00D83E98" w:rsidRPr="0084305F" w:rsidTr="002960A5">
        <w:trPr>
          <w:trHeight w:val="524"/>
          <w:jc w:val="center"/>
        </w:trPr>
        <w:tc>
          <w:tcPr>
            <w:tcW w:w="4507"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烧香支河站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纵一路与烧香支河交汇处</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83E98" w:rsidRPr="0084305F" w:rsidRDefault="00D83E98" w:rsidP="00D83D30">
            <w:pPr>
              <w:pStyle w:val="a0"/>
              <w:ind w:firstLine="210"/>
              <w:rPr>
                <w:color w:val="000000" w:themeColor="text1"/>
              </w:rPr>
            </w:pPr>
            <w:r w:rsidRPr="0084305F">
              <w:rPr>
                <w:rFonts w:hint="eastAsia"/>
                <w:color w:val="000000" w:themeColor="text1"/>
              </w:rPr>
              <w:t>水上油气合建站</w:t>
            </w:r>
          </w:p>
        </w:tc>
      </w:tr>
      <w:tr w:rsidR="00D83D30" w:rsidRPr="0084305F" w:rsidTr="002960A5">
        <w:trPr>
          <w:trHeight w:val="270"/>
          <w:jc w:val="center"/>
        </w:trPr>
        <w:tc>
          <w:tcPr>
            <w:tcW w:w="450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徐圩组团</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徐圩港</w:t>
            </w:r>
            <w:r w:rsidRPr="0084305F">
              <w:rPr>
                <w:rFonts w:hint="eastAsia"/>
                <w:color w:val="000000" w:themeColor="text1"/>
              </w:rPr>
              <w:t>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徐圩港区北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水上油气合建站</w:t>
            </w:r>
          </w:p>
        </w:tc>
      </w:tr>
      <w:tr w:rsidR="00D83D30" w:rsidRPr="0084305F" w:rsidTr="002960A5">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D30" w:rsidRPr="0084305F" w:rsidRDefault="00D83D30"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徐圩港</w:t>
            </w:r>
            <w:r w:rsidRPr="0084305F">
              <w:rPr>
                <w:rFonts w:hint="eastAsia"/>
                <w:color w:val="000000" w:themeColor="text1"/>
              </w:rPr>
              <w:t>II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徐圩港区南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水上油气合建站</w:t>
            </w:r>
          </w:p>
        </w:tc>
      </w:tr>
      <w:tr w:rsidR="00D83D30" w:rsidRPr="0084305F" w:rsidTr="002960A5">
        <w:trPr>
          <w:trHeight w:val="268"/>
          <w:jc w:val="center"/>
        </w:trPr>
        <w:tc>
          <w:tcPr>
            <w:tcW w:w="450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赣榆临港产业园组团</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赣榆港</w:t>
            </w:r>
            <w:r w:rsidRPr="0084305F">
              <w:rPr>
                <w:rFonts w:hint="eastAsia"/>
                <w:color w:val="000000" w:themeColor="text1"/>
              </w:rPr>
              <w:t>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赣榆港区北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水上油气合建站</w:t>
            </w:r>
          </w:p>
        </w:tc>
      </w:tr>
      <w:tr w:rsidR="00D83D30" w:rsidRPr="0084305F" w:rsidTr="002960A5">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D30" w:rsidRPr="0084305F" w:rsidRDefault="00D83D30" w:rsidP="00D83D30">
            <w:pPr>
              <w:pStyle w:val="a0"/>
              <w:ind w:firstLine="210"/>
              <w:rPr>
                <w:color w:val="000000" w:themeColor="text1"/>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赣榆港</w:t>
            </w:r>
            <w:r w:rsidRPr="0084305F">
              <w:rPr>
                <w:rFonts w:hint="eastAsia"/>
                <w:color w:val="000000" w:themeColor="text1"/>
              </w:rPr>
              <w:t>II</w:t>
            </w:r>
            <w:r w:rsidRPr="0084305F">
              <w:rPr>
                <w:rFonts w:hint="eastAsia"/>
                <w:color w:val="000000" w:themeColor="text1"/>
              </w:rPr>
              <w:t>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赣榆港区南</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水上油气合建站</w:t>
            </w:r>
          </w:p>
        </w:tc>
      </w:tr>
      <w:tr w:rsidR="00D83D30" w:rsidRPr="0084305F" w:rsidTr="002960A5">
        <w:trPr>
          <w:trHeight w:val="270"/>
          <w:jc w:val="center"/>
        </w:trPr>
        <w:tc>
          <w:tcPr>
            <w:tcW w:w="45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赣榆乡镇</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海头渔港站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海头镇龙王河</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80177" w:rsidRPr="0084305F" w:rsidRDefault="00D83D30" w:rsidP="00D83D30">
            <w:pPr>
              <w:pStyle w:val="a0"/>
              <w:ind w:firstLine="210"/>
              <w:rPr>
                <w:color w:val="000000" w:themeColor="text1"/>
              </w:rPr>
            </w:pPr>
            <w:r w:rsidRPr="0084305F">
              <w:rPr>
                <w:rFonts w:hint="eastAsia"/>
                <w:color w:val="000000" w:themeColor="text1"/>
              </w:rPr>
              <w:t>水上油气合建站</w:t>
            </w:r>
          </w:p>
        </w:tc>
      </w:tr>
      <w:tr w:rsidR="002960A5" w:rsidRPr="0084305F" w:rsidTr="002960A5">
        <w:trPr>
          <w:trHeight w:val="619"/>
          <w:jc w:val="center"/>
        </w:trPr>
        <w:tc>
          <w:tcPr>
            <w:tcW w:w="45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960A5" w:rsidRPr="0084305F" w:rsidRDefault="002960A5" w:rsidP="00D83D30">
            <w:pPr>
              <w:pStyle w:val="a0"/>
              <w:ind w:firstLine="210"/>
              <w:rPr>
                <w:color w:val="000000" w:themeColor="text1"/>
              </w:rPr>
            </w:pPr>
            <w:r w:rsidRPr="0084305F">
              <w:rPr>
                <w:rFonts w:hint="eastAsia"/>
                <w:color w:val="000000" w:themeColor="text1"/>
              </w:rPr>
              <w:t>海州乡镇</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960A5" w:rsidRPr="0084305F" w:rsidRDefault="002960A5" w:rsidP="00D83D30">
            <w:pPr>
              <w:pStyle w:val="a0"/>
              <w:ind w:firstLine="210"/>
              <w:rPr>
                <w:color w:val="000000" w:themeColor="text1"/>
              </w:rPr>
            </w:pPr>
            <w:r w:rsidRPr="0084305F">
              <w:rPr>
                <w:rFonts w:hint="eastAsia"/>
                <w:color w:val="000000" w:themeColor="text1"/>
              </w:rPr>
              <w:t>善后河站</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960A5" w:rsidRPr="0084305F" w:rsidRDefault="002960A5" w:rsidP="002960A5">
            <w:pPr>
              <w:widowControl/>
              <w:spacing w:line="400" w:lineRule="atLeast"/>
              <w:rPr>
                <w:color w:val="000000" w:themeColor="text1"/>
              </w:rPr>
            </w:pPr>
            <w:r w:rsidRPr="0084305F">
              <w:rPr>
                <w:rFonts w:hint="eastAsia"/>
                <w:color w:val="000000" w:themeColor="text1"/>
              </w:rPr>
              <w:t>连云港疏港航道和善后河航道交汇处，善南船闸和善北船闸之间</w:t>
            </w:r>
            <w:r w:rsidR="0023170E" w:rsidRPr="0084305F">
              <w:rPr>
                <w:rFonts w:hint="eastAsia"/>
                <w:color w:val="000000" w:themeColor="text1"/>
              </w:rPr>
              <w:t>，善后河北岸</w:t>
            </w:r>
          </w:p>
        </w:tc>
        <w:tc>
          <w:tcPr>
            <w:tcW w:w="3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960A5" w:rsidRPr="0084305F" w:rsidRDefault="002960A5" w:rsidP="00D83D30">
            <w:pPr>
              <w:pStyle w:val="a0"/>
              <w:ind w:firstLine="210"/>
              <w:rPr>
                <w:color w:val="000000" w:themeColor="text1"/>
              </w:rPr>
            </w:pPr>
            <w:r w:rsidRPr="0084305F">
              <w:rPr>
                <w:rFonts w:hint="eastAsia"/>
                <w:color w:val="000000" w:themeColor="text1"/>
              </w:rPr>
              <w:t>水上油气合建站</w:t>
            </w:r>
          </w:p>
        </w:tc>
      </w:tr>
    </w:tbl>
    <w:p w:rsidR="00303399" w:rsidRPr="0084305F" w:rsidRDefault="00303399" w:rsidP="003B6D61">
      <w:pPr>
        <w:pStyle w:val="a0"/>
        <w:ind w:firstLineChars="0" w:firstLine="0"/>
        <w:rPr>
          <w:color w:val="000000" w:themeColor="text1"/>
        </w:rPr>
        <w:sectPr w:rsidR="00303399" w:rsidRPr="0084305F">
          <w:pgSz w:w="23814" w:h="16839" w:orient="landscape"/>
          <w:pgMar w:top="1540" w:right="1701" w:bottom="1418" w:left="1134" w:header="1134" w:footer="851" w:gutter="0"/>
          <w:cols w:space="720"/>
          <w:docGrid w:type="lines" w:linePitch="431"/>
        </w:sectPr>
      </w:pPr>
    </w:p>
    <w:p w:rsidR="00C35FC6" w:rsidRPr="0084305F" w:rsidRDefault="00C35FC6" w:rsidP="003B6D61">
      <w:pPr>
        <w:widowControl/>
        <w:rPr>
          <w:rFonts w:ascii="宋体" w:eastAsia="宋体" w:hAnsi="宋体" w:cs="宋体"/>
          <w:color w:val="000000" w:themeColor="text1"/>
          <w:kern w:val="0"/>
          <w:sz w:val="24"/>
          <w:szCs w:val="24"/>
        </w:rPr>
      </w:pPr>
    </w:p>
    <w:p w:rsidR="00C35FC6" w:rsidRPr="0084305F" w:rsidRDefault="00314856">
      <w:pPr>
        <w:pStyle w:val="1"/>
        <w:jc w:val="center"/>
        <w:rPr>
          <w:color w:val="000000" w:themeColor="text1"/>
          <w:shd w:val="clear" w:color="auto" w:fill="FFFFFF" w:themeFill="background1"/>
        </w:rPr>
      </w:pPr>
      <w:bookmarkStart w:id="111" w:name="_Toc503279317"/>
      <w:bookmarkStart w:id="112" w:name="_Toc528164076"/>
      <w:r w:rsidRPr="0084305F">
        <w:rPr>
          <w:rFonts w:hint="eastAsia"/>
          <w:color w:val="000000" w:themeColor="text1"/>
          <w:shd w:val="clear" w:color="auto" w:fill="FFFFFF" w:themeFill="background1"/>
        </w:rPr>
        <w:t>第六章  连云港市加气站发展规划</w:t>
      </w:r>
      <w:bookmarkEnd w:id="111"/>
      <w:bookmarkEnd w:id="112"/>
    </w:p>
    <w:p w:rsidR="00C35FC6" w:rsidRPr="0084305F" w:rsidRDefault="00314856">
      <w:pPr>
        <w:pStyle w:val="2"/>
        <w:ind w:firstLine="601"/>
        <w:jc w:val="center"/>
        <w:rPr>
          <w:color w:val="000000" w:themeColor="text1"/>
          <w:sz w:val="28"/>
          <w:szCs w:val="28"/>
          <w:shd w:val="clear" w:color="auto" w:fill="FFFFFF" w:themeFill="background1"/>
        </w:rPr>
      </w:pPr>
      <w:bookmarkStart w:id="113" w:name="_Toc503279318"/>
      <w:bookmarkStart w:id="114" w:name="_Toc528164077"/>
      <w:r w:rsidRPr="0084305F">
        <w:rPr>
          <w:rFonts w:hint="eastAsia"/>
          <w:color w:val="000000" w:themeColor="text1"/>
          <w:sz w:val="28"/>
          <w:szCs w:val="28"/>
          <w:shd w:val="clear" w:color="auto" w:fill="FFFFFF" w:themeFill="background1"/>
        </w:rPr>
        <w:t>第一节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加气站发展规划背景分析</w:t>
      </w:r>
      <w:bookmarkEnd w:id="113"/>
      <w:bookmarkEnd w:id="114"/>
    </w:p>
    <w:p w:rsidR="00C35FC6" w:rsidRPr="0084305F" w:rsidRDefault="00314856">
      <w:pPr>
        <w:pStyle w:val="2"/>
        <w:ind w:firstLine="601"/>
        <w:rPr>
          <w:color w:val="000000" w:themeColor="text1"/>
          <w:sz w:val="28"/>
          <w:szCs w:val="28"/>
          <w:shd w:val="clear" w:color="auto" w:fill="FFFFFF" w:themeFill="background1"/>
        </w:rPr>
      </w:pPr>
      <w:bookmarkStart w:id="115" w:name="_Toc503279319"/>
      <w:bookmarkStart w:id="116" w:name="_Toc528164078"/>
      <w:r w:rsidRPr="0084305F">
        <w:rPr>
          <w:rFonts w:hint="eastAsia"/>
          <w:color w:val="000000" w:themeColor="text1"/>
          <w:sz w:val="28"/>
          <w:szCs w:val="28"/>
          <w:shd w:val="clear" w:color="auto" w:fill="FFFFFF" w:themeFill="background1"/>
        </w:rPr>
        <w:t>一、相关政策分析</w:t>
      </w:r>
      <w:bookmarkEnd w:id="115"/>
      <w:bookmarkEnd w:id="116"/>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2012年12月1日，国家发改委颁布</w:t>
      </w:r>
      <w:r w:rsidRPr="0084305F">
        <w:rPr>
          <w:rFonts w:asciiTheme="minorEastAsia" w:hAnsiTheme="minorEastAsia" w:hint="eastAsia"/>
          <w:bCs/>
          <w:color w:val="000000" w:themeColor="text1"/>
          <w:sz w:val="24"/>
          <w:szCs w:val="24"/>
          <w:shd w:val="clear" w:color="auto" w:fill="FFFFFF" w:themeFill="background1"/>
        </w:rPr>
        <w:t>《天然气利用政策》</w:t>
      </w:r>
      <w:r w:rsidRPr="0084305F">
        <w:rPr>
          <w:rFonts w:asciiTheme="minorEastAsia" w:hAnsiTheme="minorEastAsia" w:hint="eastAsia"/>
          <w:color w:val="000000" w:themeColor="text1"/>
          <w:sz w:val="24"/>
          <w:szCs w:val="24"/>
          <w:shd w:val="clear" w:color="auto" w:fill="FFFFFF" w:themeFill="background1"/>
        </w:rPr>
        <w:t>，将天然气用户分为优先类、允许类、限制类、禁止类。</w:t>
      </w:r>
      <w:r w:rsidRPr="0084305F">
        <w:rPr>
          <w:rFonts w:asciiTheme="minorEastAsia" w:hAnsiTheme="minorEastAsia" w:hint="eastAsia"/>
          <w:bCs/>
          <w:color w:val="000000" w:themeColor="text1"/>
          <w:sz w:val="24"/>
          <w:szCs w:val="24"/>
          <w:shd w:val="clear" w:color="auto" w:fill="FFFFFF" w:themeFill="background1"/>
        </w:rPr>
        <w:t>并将天然气汽车（尤其是双燃料及液化天然气汽车）归到“优先类”</w:t>
      </w:r>
      <w:r w:rsidRPr="0084305F">
        <w:rPr>
          <w:rFonts w:asciiTheme="minorEastAsia" w:hAnsiTheme="minorEastAsia" w:hint="eastAsia"/>
          <w:color w:val="000000" w:themeColor="text1"/>
          <w:sz w:val="24"/>
          <w:szCs w:val="24"/>
          <w:shd w:val="clear" w:color="auto" w:fill="FFFFFF" w:themeFill="background1"/>
        </w:rPr>
        <w:t>。</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2016年，国家发改委颁布《天然气发展“十三五”规划》，强调天然气价格回归市场供需关系，天然气价格改革的稳步推进将提升石化企业盈利空间。</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2013年9月10日，国务院发布</w:t>
      </w:r>
      <w:r w:rsidRPr="0084305F">
        <w:rPr>
          <w:rFonts w:asciiTheme="minorEastAsia" w:hAnsiTheme="minorEastAsia" w:hint="eastAsia"/>
          <w:bCs/>
          <w:color w:val="000000" w:themeColor="text1"/>
          <w:sz w:val="24"/>
          <w:szCs w:val="24"/>
          <w:shd w:val="clear" w:color="auto" w:fill="FFFFFF" w:themeFill="background1"/>
        </w:rPr>
        <w:t>《大气污染防治行动计划》</w:t>
      </w:r>
      <w:r w:rsidRPr="0084305F">
        <w:rPr>
          <w:rFonts w:asciiTheme="minorEastAsia" w:hAnsiTheme="minorEastAsia" w:hint="eastAsia"/>
          <w:color w:val="000000" w:themeColor="text1"/>
          <w:sz w:val="24"/>
          <w:szCs w:val="24"/>
          <w:shd w:val="clear" w:color="auto" w:fill="FFFFFF" w:themeFill="background1"/>
        </w:rPr>
        <w:t>，强调</w:t>
      </w:r>
      <w:r w:rsidRPr="0084305F">
        <w:rPr>
          <w:rFonts w:asciiTheme="minorEastAsia" w:hAnsiTheme="minorEastAsia" w:hint="eastAsia"/>
          <w:bCs/>
          <w:color w:val="000000" w:themeColor="text1"/>
          <w:sz w:val="24"/>
          <w:szCs w:val="24"/>
          <w:shd w:val="clear" w:color="auto" w:fill="FFFFFF" w:themeFill="background1"/>
        </w:rPr>
        <w:t>增加天然气</w:t>
      </w:r>
      <w:r w:rsidRPr="0084305F">
        <w:rPr>
          <w:rFonts w:asciiTheme="minorEastAsia" w:hAnsiTheme="minorEastAsia" w:hint="eastAsia"/>
          <w:color w:val="000000" w:themeColor="text1"/>
          <w:sz w:val="24"/>
          <w:szCs w:val="24"/>
          <w:shd w:val="clear" w:color="auto" w:fill="FFFFFF" w:themeFill="background1"/>
        </w:rPr>
        <w:t>的供应，逐步实现</w:t>
      </w:r>
      <w:r w:rsidRPr="0084305F">
        <w:rPr>
          <w:rFonts w:asciiTheme="minorEastAsia" w:hAnsiTheme="minorEastAsia" w:hint="eastAsia"/>
          <w:bCs/>
          <w:color w:val="000000" w:themeColor="text1"/>
          <w:sz w:val="24"/>
          <w:szCs w:val="24"/>
          <w:shd w:val="clear" w:color="auto" w:fill="FFFFFF" w:themeFill="background1"/>
        </w:rPr>
        <w:t>天然气替代煤</w:t>
      </w:r>
      <w:r w:rsidRPr="0084305F">
        <w:rPr>
          <w:rFonts w:asciiTheme="minorEastAsia" w:hAnsiTheme="minorEastAsia" w:hint="eastAsia"/>
          <w:color w:val="000000" w:themeColor="text1"/>
          <w:sz w:val="24"/>
          <w:szCs w:val="24"/>
          <w:shd w:val="clear" w:color="auto" w:fill="FFFFFF" w:themeFill="background1"/>
        </w:rPr>
        <w:t>。</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国务院</w:t>
      </w:r>
      <w:r w:rsidRPr="0084305F">
        <w:rPr>
          <w:rFonts w:asciiTheme="minorEastAsia" w:hAnsiTheme="minorEastAsia" w:hint="eastAsia"/>
          <w:bCs/>
          <w:color w:val="000000" w:themeColor="text1"/>
          <w:sz w:val="24"/>
          <w:szCs w:val="24"/>
          <w:shd w:val="clear" w:color="auto" w:fill="FFFFFF" w:themeFill="background1"/>
        </w:rPr>
        <w:t>《节能与新能源汽车产业发展规划(2012—2020年)》</w:t>
      </w:r>
      <w:r w:rsidRPr="0084305F">
        <w:rPr>
          <w:rFonts w:asciiTheme="minorEastAsia" w:hAnsiTheme="minorEastAsia" w:hint="eastAsia"/>
          <w:color w:val="000000" w:themeColor="text1"/>
          <w:sz w:val="24"/>
          <w:szCs w:val="24"/>
          <w:shd w:val="clear" w:color="auto" w:fill="FFFFFF" w:themeFill="background1"/>
        </w:rPr>
        <w:t>,积极开展车用替代燃料制造技术的研发和应用，</w:t>
      </w:r>
      <w:r w:rsidRPr="0084305F">
        <w:rPr>
          <w:rFonts w:asciiTheme="minorEastAsia" w:hAnsiTheme="minorEastAsia" w:hint="eastAsia"/>
          <w:bCs/>
          <w:color w:val="000000" w:themeColor="text1"/>
          <w:sz w:val="24"/>
          <w:szCs w:val="24"/>
          <w:shd w:val="clear" w:color="auto" w:fill="FFFFFF" w:themeFill="background1"/>
        </w:rPr>
        <w:t>鼓励天然气(包括液化天然气)</w:t>
      </w:r>
      <w:r w:rsidRPr="0084305F">
        <w:rPr>
          <w:rFonts w:asciiTheme="minorEastAsia" w:hAnsiTheme="minorEastAsia" w:hint="eastAsia"/>
          <w:color w:val="000000" w:themeColor="text1"/>
          <w:sz w:val="24"/>
          <w:szCs w:val="24"/>
          <w:shd w:val="clear" w:color="auto" w:fill="FFFFFF" w:themeFill="background1"/>
        </w:rPr>
        <w:t>、生物燃料等资源丰富的地区发展替代燃料汽车。</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交通运输部印发的《建设低碳交通运输体系指导意见》、《交通运输节能减排专项资金管理暂行办法》、《加快推进绿色循环低碳交通运输发展指导意见》等文件都明确提出鼓励交通运输工具推广应用天然气等清洁能源。</w:t>
      </w:r>
    </w:p>
    <w:p w:rsidR="00761FA6" w:rsidRPr="0084305F" w:rsidRDefault="00761FA6" w:rsidP="00761FA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2017年6月23日发改委印发《加快推进天然气利用的意见》提出到2020年天然气在一次能源消费结构中的占比力争达到10%左右，到2030年，力争天然气在一次能源消费中占比达到15%左右，天然气汽车重点发展公交出租、长途重卡以及环卫、场区、港区、景点等作业车辆。</w:t>
      </w:r>
    </w:p>
    <w:p w:rsidR="00381951" w:rsidRPr="0084305F" w:rsidRDefault="00381951" w:rsidP="00381951">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江苏省“十三五”能源发展规划》（苏政办发[2017]62号）积极扩大天然气利用，优化交通用能结构，实施车船“油改气”工程，建立完善加气设施布局，推动公路客货车辆和内河、长江船舶使用LNG燃料。统筹区域经济发展和交通网络设施布局，兼顾已有公路LNG加气站服务能力，以线布站，以站带面，覆盖高速公路、国省干线公路、客运枢纽和物流场站，全省建设车用LNG加气</w:t>
      </w:r>
      <w:r w:rsidRPr="0084305F">
        <w:rPr>
          <w:rFonts w:asciiTheme="minorEastAsia" w:hAnsiTheme="minorEastAsia" w:hint="eastAsia"/>
          <w:color w:val="000000" w:themeColor="text1"/>
          <w:sz w:val="24"/>
          <w:szCs w:val="24"/>
          <w:shd w:val="clear" w:color="auto" w:fill="FFFFFF" w:themeFill="background1"/>
        </w:rPr>
        <w:lastRenderedPageBreak/>
        <w:t>站286座，形成协调经济和社会效益、适应我省公路客运运输LNG车辆发展和能源消耗需求，形成布局合理、竞争有序、保障有力的道路LNG加气站服务体系。到2020年，全省天然气利用量力争达到350亿立方米左右。</w:t>
      </w:r>
    </w:p>
    <w:p w:rsidR="00381951" w:rsidRPr="0084305F" w:rsidRDefault="00381951" w:rsidP="00381951">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2018</w:t>
      </w:r>
      <w:r w:rsidRPr="0084305F">
        <w:rPr>
          <w:rFonts w:asciiTheme="minorEastAsia" w:hAnsiTheme="minorEastAsia" w:hint="eastAsia"/>
          <w:color w:val="000000" w:themeColor="text1"/>
          <w:sz w:val="24"/>
          <w:szCs w:val="24"/>
          <w:shd w:val="clear" w:color="auto" w:fill="FFFFFF" w:themeFill="background1"/>
        </w:rPr>
        <w:t>年《国务院关于促进天然气协调稳定发展的若干意见》积极发展沿海、内河</w:t>
      </w:r>
      <w:r w:rsidRPr="0084305F">
        <w:rPr>
          <w:rFonts w:asciiTheme="minorEastAsia" w:hAnsiTheme="minorEastAsia"/>
          <w:color w:val="000000" w:themeColor="text1"/>
          <w:sz w:val="24"/>
          <w:szCs w:val="24"/>
          <w:shd w:val="clear" w:color="auto" w:fill="FFFFFF" w:themeFill="background1"/>
        </w:rPr>
        <w:t>LNG</w:t>
      </w:r>
      <w:r w:rsidRPr="0084305F">
        <w:rPr>
          <w:rFonts w:asciiTheme="minorEastAsia" w:hAnsiTheme="minorEastAsia" w:hint="eastAsia"/>
          <w:color w:val="000000" w:themeColor="text1"/>
          <w:sz w:val="24"/>
          <w:szCs w:val="24"/>
          <w:shd w:val="clear" w:color="auto" w:fill="FFFFFF" w:themeFill="background1"/>
        </w:rPr>
        <w:t>船舶及公路运输。</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结论：国家通过增加天然气的供应、推行市场化的天然气价格体制等政策，鼓励用户使用天然气，优先推广天然气汽车,逐步实现天然气气替代煤。</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2017年年底，连云港市市区天然气需求量大幅增长，进入采暖季后，供应缺口持续增大，短暂出现了出租车“加气难” 问题。</w:t>
      </w:r>
      <w:r w:rsidRPr="0084305F">
        <w:rPr>
          <w:rFonts w:asciiTheme="minorEastAsia" w:hAnsiTheme="minorEastAsia"/>
          <w:color w:val="000000" w:themeColor="text1"/>
          <w:sz w:val="24"/>
          <w:szCs w:val="24"/>
          <w:shd w:val="clear" w:color="auto" w:fill="FFFFFF" w:themeFill="background1"/>
        </w:rPr>
        <w:t>究其原因，</w:t>
      </w:r>
      <w:r w:rsidRPr="0084305F">
        <w:rPr>
          <w:rFonts w:asciiTheme="minorEastAsia" w:hAnsiTheme="minorEastAsia" w:hint="eastAsia"/>
          <w:color w:val="000000" w:themeColor="text1"/>
          <w:sz w:val="24"/>
          <w:szCs w:val="24"/>
          <w:shd w:val="clear" w:color="auto" w:fill="FFFFFF" w:themeFill="background1"/>
        </w:rPr>
        <w:t>存在加气站点数量不足且分布不均衡，没有持续稳定气源供应，加之市内储气设施建设没有紧跟上用气需求，导致</w:t>
      </w:r>
      <w:r w:rsidR="00381951" w:rsidRPr="0084305F">
        <w:rPr>
          <w:rFonts w:asciiTheme="minorEastAsia" w:hAnsiTheme="minorEastAsia" w:hint="eastAsia"/>
          <w:color w:val="000000" w:themeColor="text1"/>
          <w:sz w:val="24"/>
          <w:szCs w:val="24"/>
          <w:shd w:val="clear" w:color="auto" w:fill="FFFFFF" w:themeFill="background1"/>
        </w:rPr>
        <w:t>2017</w:t>
      </w:r>
      <w:r w:rsidRPr="0084305F">
        <w:rPr>
          <w:rFonts w:asciiTheme="minorEastAsia" w:hAnsiTheme="minorEastAsia" w:hint="eastAsia"/>
          <w:color w:val="000000" w:themeColor="text1"/>
          <w:sz w:val="24"/>
          <w:szCs w:val="24"/>
          <w:shd w:val="clear" w:color="auto" w:fill="FFFFFF" w:themeFill="background1"/>
        </w:rPr>
        <w:t>年刚进入冬季，我市就出现气源供应不足、限供、停供现象。“加气难”问题还易引发驾驶员队伍不稳定和市民出行难问题。</w:t>
      </w:r>
    </w:p>
    <w:p w:rsidR="00C35FC6" w:rsidRPr="0084305F" w:rsidRDefault="00314856">
      <w:pPr>
        <w:pStyle w:val="2"/>
        <w:ind w:firstLine="601"/>
        <w:rPr>
          <w:color w:val="000000" w:themeColor="text1"/>
          <w:sz w:val="28"/>
          <w:szCs w:val="28"/>
          <w:shd w:val="clear" w:color="auto" w:fill="FFFFFF" w:themeFill="background1"/>
        </w:rPr>
      </w:pPr>
      <w:bookmarkStart w:id="117" w:name="_Toc503279320"/>
      <w:bookmarkStart w:id="118" w:name="_Toc528164079"/>
      <w:r w:rsidRPr="0084305F">
        <w:rPr>
          <w:rFonts w:hint="eastAsia"/>
          <w:color w:val="000000" w:themeColor="text1"/>
          <w:sz w:val="28"/>
          <w:szCs w:val="28"/>
          <w:shd w:val="clear" w:color="auto" w:fill="FFFFFF" w:themeFill="background1"/>
        </w:rPr>
        <w:t>二、加气车辆发展分析</w:t>
      </w:r>
      <w:bookmarkEnd w:id="117"/>
      <w:bookmarkEnd w:id="118"/>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color w:val="000000" w:themeColor="text1"/>
          <w:sz w:val="24"/>
          <w:szCs w:val="24"/>
          <w:shd w:val="clear" w:color="auto" w:fill="FFFFFF" w:themeFill="background1"/>
        </w:rPr>
        <w:t>我国天然气汽车的发展已有50多年的历史。进入本世纪以来，天然气汽车的推广应用进入了快速发展阶段。</w:t>
      </w:r>
    </w:p>
    <w:p w:rsidR="00C35FC6" w:rsidRPr="0084305F" w:rsidRDefault="00314856" w:rsidP="00761FA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天然气汽车是目前公认的节能、低污染、经济、安全的新型代用燃料汽车。近二十多年来，世界天然气需求持续稳定增长，平均增长率保持在2%。</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1.推动因素分析：</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（1）经济性</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与汽油相比，燃料成本可节约30%以上，CNG双燃料出租车多出的和汽油出租车改车费用在3个月左右就可以回收，2年可以节约出一辆车的价格；与汽油价格相比，天然气的价格更稳定；天然气的抗暴性能好；可延长发动机寿命；</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（2）安全性</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天然气燃点高，较汽油不易燃烧；天然气不易聚集，易于飘散；天然气在密闭的缸体和管道中</w:t>
      </w:r>
      <w:r w:rsidRPr="0084305F">
        <w:rPr>
          <w:rFonts w:asciiTheme="minorEastAsia" w:hAnsiTheme="minorEastAsia" w:hint="eastAsia"/>
          <w:color w:val="000000" w:themeColor="text1"/>
          <w:sz w:val="24"/>
          <w:szCs w:val="24"/>
          <w:shd w:val="clear" w:color="auto" w:fill="FFFFFF" w:themeFill="background1"/>
        </w:rPr>
        <w:lastRenderedPageBreak/>
        <w:t>运行，只要密封阀门和垫片质量良好，一般不会出现泄漏问题；</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（3）环保性</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天然气是一种洁净的能源，其主要成分是甲烷，燃烧后主要生成物为二氧化碳和水。与汽油汽车相比，其尾气排放中CO下降约90%，HC下降约50%，NOX下降约30%，SO2下降约70%，CO2下降约23%，微粒排放下降约40%，铅化物可降低100%。</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2.阻碍因素分析：</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（1）近期天然气价格上调，使其经济效益有所下降，用户缺乏信心，观望等待；</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（2）由于气源紧张，局部地区会出现暂时限气的情况，影响地区的天然气供给量；</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（3）部分城市加气车辆多，加气站少，排队现象明显，加气不便；</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（4）CNG压缩机产生的噪声大，易对周边的居民造成干扰；</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（5）CNG加气速度较慢，需要等候较长的时间。</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w:t>
      </w:r>
      <w:r w:rsidRPr="0084305F">
        <w:rPr>
          <w:rFonts w:asciiTheme="minorEastAsia" w:hAnsiTheme="minorEastAsia"/>
          <w:color w:val="000000" w:themeColor="text1"/>
          <w:sz w:val="24"/>
          <w:szCs w:val="24"/>
          <w:shd w:val="clear" w:color="auto" w:fill="FFFFFF" w:themeFill="background1"/>
        </w:rPr>
        <w:t>.</w:t>
      </w:r>
      <w:r w:rsidRPr="0084305F">
        <w:rPr>
          <w:rFonts w:asciiTheme="minorEastAsia" w:hAnsiTheme="minorEastAsia" w:hint="eastAsia"/>
          <w:color w:val="000000" w:themeColor="text1"/>
          <w:sz w:val="24"/>
          <w:szCs w:val="24"/>
          <w:shd w:val="clear" w:color="auto" w:fill="FFFFFF" w:themeFill="background1"/>
        </w:rPr>
        <w:t>通过对目前国内外加气车市场的分析，加气车辆的价格影响着用户使用加气车辆的积极性，对此，我们对天然气价格的变化趋势做出以下判断：</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（1）天然气二次调价对出租车和城市公交车的影响相对小一些；</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（2）即使天然气有小幅的涨价，从长远利益考虑，天然气相对油仍具有成本优势；</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（3）天然气价格最终将取决于市场供需关系；</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（4）车用气价格平均约高于居民气价的1倍左右、高于工商业用气价的0.5倍左右，涨价空间已经不大，预计今后不会大涨大落；</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我国能源政策鼓励车船使用天然气等清洁能源，但就目前而言，天然气汽车比例很低，车用气量仅约占全社会天然气总用量的6%-7%左右，仍有很大发展空间，因此国家势必会采取相关措施（包括价格）鼓励天然气汽车；</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因此，发展天然气汽车，不仅是治理城市汽车尾气污染的有效途径，对于改变城市交通能源结构、缓解成品油供应的紧张局面、降低燃料成本起到直接有效的作用，具有显著的环保效益、良好</w:t>
      </w:r>
      <w:r w:rsidRPr="0084305F">
        <w:rPr>
          <w:rFonts w:asciiTheme="minorEastAsia" w:hAnsiTheme="minorEastAsia" w:hint="eastAsia"/>
          <w:color w:val="000000" w:themeColor="text1"/>
          <w:sz w:val="24"/>
          <w:szCs w:val="24"/>
          <w:shd w:val="clear" w:color="auto" w:fill="FFFFFF" w:themeFill="background1"/>
        </w:rPr>
        <w:lastRenderedPageBreak/>
        <w:t>的经济效益和广泛的社会效益，也是城市能源战略的要求，符合我国的绿色GDP发展要求，应大力提倡。</w:t>
      </w:r>
    </w:p>
    <w:p w:rsidR="00C35FC6" w:rsidRPr="0084305F" w:rsidRDefault="00314856">
      <w:pPr>
        <w:pStyle w:val="2"/>
        <w:ind w:firstLine="601"/>
        <w:rPr>
          <w:color w:val="000000" w:themeColor="text1"/>
          <w:sz w:val="28"/>
          <w:szCs w:val="28"/>
          <w:shd w:val="clear" w:color="auto" w:fill="FFFFFF" w:themeFill="background1"/>
        </w:rPr>
      </w:pPr>
      <w:bookmarkStart w:id="119" w:name="_Toc503279321"/>
      <w:bookmarkStart w:id="120" w:name="_Toc528164080"/>
      <w:r w:rsidRPr="0084305F">
        <w:rPr>
          <w:rFonts w:hint="eastAsia"/>
          <w:color w:val="000000" w:themeColor="text1"/>
          <w:sz w:val="28"/>
          <w:szCs w:val="28"/>
          <w:shd w:val="clear" w:color="auto" w:fill="FFFFFF" w:themeFill="background1"/>
        </w:rPr>
        <w:t>三、加气站发展分析</w:t>
      </w:r>
      <w:bookmarkEnd w:id="119"/>
      <w:bookmarkEnd w:id="120"/>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加气站可分为LNG加气站和CNG加气站，详见表6-1。</w:t>
      </w:r>
    </w:p>
    <w:p w:rsidR="00C35FC6" w:rsidRPr="0084305F" w:rsidRDefault="00C35FC6" w:rsidP="00381951">
      <w:pPr>
        <w:pStyle w:val="a0"/>
        <w:spacing w:line="520" w:lineRule="exact"/>
        <w:ind w:firstLineChars="175"/>
        <w:rPr>
          <w:rFonts w:asciiTheme="minorEastAsia" w:hAnsiTheme="minorEastAsia"/>
          <w:color w:val="000000" w:themeColor="text1"/>
          <w:sz w:val="24"/>
          <w:szCs w:val="24"/>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6-1  LNG</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CNG</w:t>
      </w:r>
      <w:r w:rsidRPr="0084305F">
        <w:rPr>
          <w:rFonts w:hint="eastAsia"/>
          <w:color w:val="000000" w:themeColor="text1"/>
          <w:shd w:val="clear" w:color="auto" w:fill="FFFFFF" w:themeFill="background1"/>
        </w:rPr>
        <w:t>主要指标加气站比较表</w:t>
      </w:r>
    </w:p>
    <w:tbl>
      <w:tblPr>
        <w:tblW w:w="9839" w:type="dxa"/>
        <w:tblInd w:w="184" w:type="dxa"/>
        <w:tblLayout w:type="fixed"/>
        <w:tblCellMar>
          <w:left w:w="0" w:type="dxa"/>
          <w:right w:w="0" w:type="dxa"/>
        </w:tblCellMar>
        <w:tblLook w:val="04A0"/>
      </w:tblPr>
      <w:tblGrid>
        <w:gridCol w:w="1357"/>
        <w:gridCol w:w="4595"/>
        <w:gridCol w:w="3887"/>
      </w:tblGrid>
      <w:tr w:rsidR="00C35FC6" w:rsidRPr="0084305F">
        <w:trPr>
          <w:trHeight w:val="334"/>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项目</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LNG</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CNG</w:t>
            </w:r>
          </w:p>
        </w:tc>
      </w:tr>
      <w:tr w:rsidR="00C35FC6" w:rsidRPr="0084305F">
        <w:trPr>
          <w:trHeight w:val="612"/>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动力性</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热值</w:t>
            </w:r>
            <w:r w:rsidRPr="0084305F">
              <w:rPr>
                <w:color w:val="000000" w:themeColor="text1"/>
                <w:shd w:val="clear" w:color="auto" w:fill="FFFFFF" w:themeFill="background1"/>
              </w:rPr>
              <w:t>11000</w:t>
            </w:r>
            <w:r w:rsidRPr="0084305F">
              <w:rPr>
                <w:color w:val="000000" w:themeColor="text1"/>
                <w:shd w:val="clear" w:color="auto" w:fill="FFFFFF" w:themeFill="background1"/>
              </w:rPr>
              <w:t>大卡</w:t>
            </w:r>
            <w:r w:rsidRPr="0084305F">
              <w:rPr>
                <w:color w:val="000000" w:themeColor="text1"/>
                <w:shd w:val="clear" w:color="auto" w:fill="FFFFFF" w:themeFill="background1"/>
              </w:rPr>
              <w:t>/</w:t>
            </w:r>
            <w:r w:rsidRPr="0084305F">
              <w:rPr>
                <w:color w:val="000000" w:themeColor="text1"/>
                <w:shd w:val="clear" w:color="auto" w:fill="FFFFFF" w:themeFill="background1"/>
              </w:rPr>
              <w:t>方，接近汽柴油，动力性好</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热值</w:t>
            </w:r>
            <w:r w:rsidRPr="0084305F">
              <w:rPr>
                <w:color w:val="000000" w:themeColor="text1"/>
                <w:shd w:val="clear" w:color="auto" w:fill="FFFFFF" w:themeFill="background1"/>
              </w:rPr>
              <w:t>8500</w:t>
            </w:r>
            <w:r w:rsidRPr="0084305F">
              <w:rPr>
                <w:color w:val="000000" w:themeColor="text1"/>
                <w:shd w:val="clear" w:color="auto" w:fill="FFFFFF" w:themeFill="background1"/>
              </w:rPr>
              <w:t>大卡</w:t>
            </w:r>
            <w:r w:rsidRPr="0084305F">
              <w:rPr>
                <w:color w:val="000000" w:themeColor="text1"/>
                <w:shd w:val="clear" w:color="auto" w:fill="FFFFFF" w:themeFill="background1"/>
              </w:rPr>
              <w:t>/</w:t>
            </w:r>
            <w:r w:rsidRPr="0084305F">
              <w:rPr>
                <w:color w:val="000000" w:themeColor="text1"/>
                <w:shd w:val="clear" w:color="auto" w:fill="FFFFFF" w:themeFill="background1"/>
              </w:rPr>
              <w:t>方，热值低，动力性差</w:t>
            </w:r>
          </w:p>
        </w:tc>
      </w:tr>
      <w:tr w:rsidR="00C35FC6" w:rsidRPr="0084305F">
        <w:trPr>
          <w:trHeight w:val="612"/>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使用安全性</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储存压力低于</w:t>
            </w:r>
            <w:r w:rsidRPr="0084305F">
              <w:rPr>
                <w:color w:val="000000" w:themeColor="text1"/>
                <w:shd w:val="clear" w:color="auto" w:fill="FFFFFF" w:themeFill="background1"/>
              </w:rPr>
              <w:t>0.8MPa</w:t>
            </w:r>
            <w:r w:rsidRPr="0084305F">
              <w:rPr>
                <w:color w:val="000000" w:themeColor="text1"/>
                <w:shd w:val="clear" w:color="auto" w:fill="FFFFFF" w:themeFill="background1"/>
              </w:rPr>
              <w:t>，压力接近大气压，较安全</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储存压力</w:t>
            </w:r>
            <w:r w:rsidRPr="0084305F">
              <w:rPr>
                <w:color w:val="000000" w:themeColor="text1"/>
                <w:shd w:val="clear" w:color="auto" w:fill="FFFFFF" w:themeFill="background1"/>
              </w:rPr>
              <w:t>20-25MPa</w:t>
            </w:r>
            <w:r w:rsidRPr="0084305F">
              <w:rPr>
                <w:color w:val="000000" w:themeColor="text1"/>
                <w:shd w:val="clear" w:color="auto" w:fill="FFFFFF" w:themeFill="background1"/>
              </w:rPr>
              <w:t>，压力高，相比安全性低</w:t>
            </w:r>
          </w:p>
        </w:tc>
      </w:tr>
      <w:tr w:rsidR="00C35FC6" w:rsidRPr="0084305F">
        <w:trPr>
          <w:trHeight w:val="612"/>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续航能力</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一次加液（</w:t>
            </w:r>
            <w:r w:rsidRPr="0084305F">
              <w:rPr>
                <w:color w:val="000000" w:themeColor="text1"/>
                <w:shd w:val="clear" w:color="auto" w:fill="FFFFFF" w:themeFill="background1"/>
              </w:rPr>
              <w:t>1</w:t>
            </w:r>
            <w:r w:rsidRPr="0084305F">
              <w:rPr>
                <w:color w:val="000000" w:themeColor="text1"/>
                <w:shd w:val="clear" w:color="auto" w:fill="FFFFFF" w:themeFill="background1"/>
              </w:rPr>
              <w:t>个液罐）</w:t>
            </w:r>
            <w:r w:rsidRPr="0084305F">
              <w:rPr>
                <w:color w:val="000000" w:themeColor="text1"/>
                <w:shd w:val="clear" w:color="auto" w:fill="FFFFFF" w:themeFill="background1"/>
              </w:rPr>
              <w:t>450L</w:t>
            </w:r>
            <w:r w:rsidRPr="0084305F">
              <w:rPr>
                <w:color w:val="000000" w:themeColor="text1"/>
                <w:shd w:val="clear" w:color="auto" w:fill="FFFFFF" w:themeFill="background1"/>
              </w:rPr>
              <w:t>，相当与</w:t>
            </w:r>
            <w:r w:rsidRPr="0084305F">
              <w:rPr>
                <w:color w:val="000000" w:themeColor="text1"/>
                <w:shd w:val="clear" w:color="auto" w:fill="FFFFFF" w:themeFill="background1"/>
              </w:rPr>
              <w:t>282</w:t>
            </w:r>
            <w:r w:rsidRPr="0084305F">
              <w:rPr>
                <w:color w:val="000000" w:themeColor="text1"/>
                <w:shd w:val="clear" w:color="auto" w:fill="FFFFFF" w:themeFill="background1"/>
              </w:rPr>
              <w:t>方，可行驶</w:t>
            </w:r>
            <w:r w:rsidRPr="0084305F">
              <w:rPr>
                <w:color w:val="000000" w:themeColor="text1"/>
                <w:shd w:val="clear" w:color="auto" w:fill="FFFFFF" w:themeFill="background1"/>
              </w:rPr>
              <w:t>450-500</w:t>
            </w:r>
            <w:r w:rsidRPr="0084305F">
              <w:rPr>
                <w:color w:val="000000" w:themeColor="text1"/>
                <w:shd w:val="clear" w:color="auto" w:fill="FFFFFF" w:themeFill="background1"/>
              </w:rPr>
              <w:t>公里</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一次加气（</w:t>
            </w:r>
            <w:r w:rsidRPr="0084305F">
              <w:rPr>
                <w:color w:val="000000" w:themeColor="text1"/>
                <w:shd w:val="clear" w:color="auto" w:fill="FFFFFF" w:themeFill="background1"/>
              </w:rPr>
              <w:t>8</w:t>
            </w:r>
            <w:r w:rsidRPr="0084305F">
              <w:rPr>
                <w:color w:val="000000" w:themeColor="text1"/>
                <w:shd w:val="clear" w:color="auto" w:fill="FFFFFF" w:themeFill="background1"/>
              </w:rPr>
              <w:t>个钢瓶）最多</w:t>
            </w:r>
            <w:r w:rsidRPr="0084305F">
              <w:rPr>
                <w:color w:val="000000" w:themeColor="text1"/>
                <w:shd w:val="clear" w:color="auto" w:fill="FFFFFF" w:themeFill="background1"/>
              </w:rPr>
              <w:t>100</w:t>
            </w:r>
            <w:r w:rsidRPr="0084305F">
              <w:rPr>
                <w:color w:val="000000" w:themeColor="text1"/>
                <w:shd w:val="clear" w:color="auto" w:fill="FFFFFF" w:themeFill="background1"/>
              </w:rPr>
              <w:t>方，可行驶</w:t>
            </w:r>
            <w:r w:rsidRPr="0084305F">
              <w:rPr>
                <w:color w:val="000000" w:themeColor="text1"/>
                <w:shd w:val="clear" w:color="auto" w:fill="FFFFFF" w:themeFill="background1"/>
              </w:rPr>
              <w:t>200</w:t>
            </w:r>
            <w:r w:rsidRPr="0084305F">
              <w:rPr>
                <w:color w:val="000000" w:themeColor="text1"/>
                <w:shd w:val="clear" w:color="auto" w:fill="FFFFFF" w:themeFill="background1"/>
              </w:rPr>
              <w:t>公里</w:t>
            </w:r>
          </w:p>
        </w:tc>
      </w:tr>
      <w:tr w:rsidR="00C35FC6" w:rsidRPr="0084305F">
        <w:trPr>
          <w:trHeight w:val="612"/>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加气时间</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一次加液</w:t>
            </w:r>
            <w:r w:rsidRPr="0084305F">
              <w:rPr>
                <w:color w:val="000000" w:themeColor="text1"/>
                <w:shd w:val="clear" w:color="auto" w:fill="FFFFFF" w:themeFill="background1"/>
              </w:rPr>
              <w:t>3-5</w:t>
            </w:r>
            <w:r w:rsidRPr="0084305F">
              <w:rPr>
                <w:color w:val="000000" w:themeColor="text1"/>
                <w:shd w:val="clear" w:color="auto" w:fill="FFFFFF" w:themeFill="background1"/>
              </w:rPr>
              <w:t>分钟</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一次加气（</w:t>
            </w:r>
            <w:r w:rsidRPr="0084305F">
              <w:rPr>
                <w:color w:val="000000" w:themeColor="text1"/>
                <w:shd w:val="clear" w:color="auto" w:fill="FFFFFF" w:themeFill="background1"/>
              </w:rPr>
              <w:t>8</w:t>
            </w:r>
            <w:r w:rsidRPr="0084305F">
              <w:rPr>
                <w:color w:val="000000" w:themeColor="text1"/>
                <w:shd w:val="clear" w:color="auto" w:fill="FFFFFF" w:themeFill="background1"/>
              </w:rPr>
              <w:t>个钢瓶）</w:t>
            </w:r>
            <w:r w:rsidRPr="0084305F">
              <w:rPr>
                <w:color w:val="000000" w:themeColor="text1"/>
                <w:shd w:val="clear" w:color="auto" w:fill="FFFFFF" w:themeFill="background1"/>
              </w:rPr>
              <w:t>10-15</w:t>
            </w:r>
            <w:r w:rsidRPr="0084305F">
              <w:rPr>
                <w:color w:val="000000" w:themeColor="text1"/>
                <w:shd w:val="clear" w:color="auto" w:fill="FFFFFF" w:themeFill="background1"/>
              </w:rPr>
              <w:t>分钟左右</w:t>
            </w:r>
          </w:p>
        </w:tc>
      </w:tr>
      <w:tr w:rsidR="00C35FC6" w:rsidRPr="0084305F">
        <w:trPr>
          <w:trHeight w:val="1503"/>
        </w:trPr>
        <w:tc>
          <w:tcPr>
            <w:tcW w:w="13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车辆维护成本</w:t>
            </w:r>
          </w:p>
        </w:tc>
        <w:tc>
          <w:tcPr>
            <w:tcW w:w="45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LNG</w:t>
            </w:r>
            <w:r w:rsidRPr="0084305F">
              <w:rPr>
                <w:color w:val="000000" w:themeColor="text1"/>
                <w:shd w:val="clear" w:color="auto" w:fill="FFFFFF" w:themeFill="background1"/>
              </w:rPr>
              <w:t>由普通天然气经过提纯液化后得到，</w:t>
            </w:r>
            <w:r w:rsidRPr="0084305F">
              <w:rPr>
                <w:color w:val="000000" w:themeColor="text1"/>
                <w:shd w:val="clear" w:color="auto" w:fill="FFFFFF" w:themeFill="background1"/>
              </w:rPr>
              <w:t>99%</w:t>
            </w:r>
            <w:r w:rsidRPr="0084305F">
              <w:rPr>
                <w:color w:val="000000" w:themeColor="text1"/>
                <w:shd w:val="clear" w:color="auto" w:fill="FFFFFF" w:themeFill="background1"/>
              </w:rPr>
              <w:t>为甲烷，组份结构简单，所以</w:t>
            </w:r>
            <w:r w:rsidRPr="0084305F">
              <w:rPr>
                <w:color w:val="000000" w:themeColor="text1"/>
                <w:shd w:val="clear" w:color="auto" w:fill="FFFFFF" w:themeFill="background1"/>
              </w:rPr>
              <w:t>LNG</w:t>
            </w:r>
            <w:r w:rsidRPr="0084305F">
              <w:rPr>
                <w:color w:val="000000" w:themeColor="text1"/>
                <w:shd w:val="clear" w:color="auto" w:fill="FFFFFF" w:themeFill="background1"/>
              </w:rPr>
              <w:t>具有较好的抗振爆性、燃烧性和冷启动性，</w:t>
            </w:r>
            <w:r w:rsidRPr="0084305F">
              <w:rPr>
                <w:color w:val="000000" w:themeColor="text1"/>
                <w:shd w:val="clear" w:color="auto" w:fill="FFFFFF" w:themeFill="background1"/>
              </w:rPr>
              <w:t>LNG</w:t>
            </w:r>
            <w:r w:rsidRPr="0084305F">
              <w:rPr>
                <w:color w:val="000000" w:themeColor="text1"/>
                <w:shd w:val="clear" w:color="auto" w:fill="FFFFFF" w:themeFill="background1"/>
              </w:rPr>
              <w:t>能有效确保发动机平稳运转，与常规燃料相比，可节约发动机的维修费用</w:t>
            </w:r>
            <w:r w:rsidRPr="0084305F">
              <w:rPr>
                <w:color w:val="000000" w:themeColor="text1"/>
                <w:shd w:val="clear" w:color="auto" w:fill="FFFFFF" w:themeFill="background1"/>
              </w:rPr>
              <w:t>50%</w:t>
            </w:r>
            <w:r w:rsidRPr="0084305F">
              <w:rPr>
                <w:color w:val="000000" w:themeColor="text1"/>
                <w:shd w:val="clear" w:color="auto" w:fill="FFFFFF" w:themeFill="background1"/>
              </w:rPr>
              <w:t>以上</w:t>
            </w:r>
          </w:p>
        </w:tc>
        <w:tc>
          <w:tcPr>
            <w:tcW w:w="38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CNG</w:t>
            </w:r>
            <w:r w:rsidRPr="0084305F">
              <w:rPr>
                <w:color w:val="000000" w:themeColor="text1"/>
                <w:shd w:val="clear" w:color="auto" w:fill="FFFFFF" w:themeFill="background1"/>
              </w:rPr>
              <w:t>由普通天然气压缩后得到</w:t>
            </w:r>
            <w:r w:rsidRPr="0084305F">
              <w:rPr>
                <w:color w:val="000000" w:themeColor="text1"/>
                <w:shd w:val="clear" w:color="auto" w:fill="FFFFFF" w:themeFill="background1"/>
              </w:rPr>
              <w:t>,</w:t>
            </w:r>
            <w:r w:rsidRPr="0084305F">
              <w:rPr>
                <w:color w:val="000000" w:themeColor="text1"/>
                <w:shd w:val="clear" w:color="auto" w:fill="FFFFFF" w:themeFill="background1"/>
              </w:rPr>
              <w:t>未经过提纯</w:t>
            </w:r>
            <w:r w:rsidRPr="0084305F">
              <w:rPr>
                <w:color w:val="000000" w:themeColor="text1"/>
                <w:shd w:val="clear" w:color="auto" w:fill="FFFFFF" w:themeFill="background1"/>
              </w:rPr>
              <w:t>,</w:t>
            </w:r>
            <w:r w:rsidRPr="0084305F">
              <w:rPr>
                <w:color w:val="000000" w:themeColor="text1"/>
                <w:shd w:val="clear" w:color="auto" w:fill="FFFFFF" w:themeFill="background1"/>
              </w:rPr>
              <w:t>其组份含杂质高，所以</w:t>
            </w:r>
            <w:r w:rsidRPr="0084305F">
              <w:rPr>
                <w:color w:val="000000" w:themeColor="text1"/>
                <w:shd w:val="clear" w:color="auto" w:fill="FFFFFF" w:themeFill="background1"/>
              </w:rPr>
              <w:t>CNG</w:t>
            </w:r>
            <w:r w:rsidRPr="0084305F">
              <w:rPr>
                <w:color w:val="000000" w:themeColor="text1"/>
                <w:shd w:val="clear" w:color="auto" w:fill="FFFFFF" w:themeFill="background1"/>
              </w:rPr>
              <w:t>的抗振爆性、燃烧性和冷启动性较低，作为汽车燃料，</w:t>
            </w:r>
            <w:r w:rsidRPr="0084305F">
              <w:rPr>
                <w:color w:val="000000" w:themeColor="text1"/>
                <w:shd w:val="clear" w:color="auto" w:fill="FFFFFF" w:themeFill="background1"/>
              </w:rPr>
              <w:t>CNG</w:t>
            </w:r>
            <w:r w:rsidRPr="0084305F">
              <w:rPr>
                <w:color w:val="000000" w:themeColor="text1"/>
                <w:shd w:val="clear" w:color="auto" w:fill="FFFFFF" w:themeFill="background1"/>
              </w:rPr>
              <w:t>与常规燃料及</w:t>
            </w:r>
            <w:r w:rsidRPr="0084305F">
              <w:rPr>
                <w:color w:val="000000" w:themeColor="text1"/>
                <w:shd w:val="clear" w:color="auto" w:fill="FFFFFF" w:themeFill="background1"/>
              </w:rPr>
              <w:t>LNG</w:t>
            </w:r>
            <w:r w:rsidRPr="0084305F">
              <w:rPr>
                <w:color w:val="000000" w:themeColor="text1"/>
                <w:shd w:val="clear" w:color="auto" w:fill="FFFFFF" w:themeFill="background1"/>
              </w:rPr>
              <w:t>相比，发动机的维修费用高</w:t>
            </w:r>
          </w:p>
        </w:tc>
      </w:tr>
    </w:tbl>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目前，CNG加气站的发展速度比LNG加气站要快，但是通过比较，LNG加气站比CNG加气站具有更多的优势，大力发展LNG加气站将成为日后的发展趋势。</w:t>
      </w:r>
    </w:p>
    <w:p w:rsidR="00C35FC6" w:rsidRPr="0084305F" w:rsidRDefault="00C35FC6">
      <w:pPr>
        <w:rPr>
          <w:color w:val="000000" w:themeColor="text1"/>
          <w:shd w:val="clear" w:color="auto" w:fill="FFFFFF" w:themeFill="background1"/>
        </w:rPr>
        <w:sectPr w:rsidR="00C35FC6" w:rsidRPr="0084305F">
          <w:pgSz w:w="23814" w:h="16839" w:orient="landscape"/>
          <w:pgMar w:top="1540" w:right="1701" w:bottom="1418" w:left="1134" w:header="1134" w:footer="851" w:gutter="0"/>
          <w:cols w:num="2" w:space="425"/>
          <w:docGrid w:type="lines" w:linePitch="431"/>
        </w:sectPr>
      </w:pPr>
    </w:p>
    <w:p w:rsidR="00C35FC6" w:rsidRPr="0084305F" w:rsidRDefault="00314856">
      <w:pPr>
        <w:pStyle w:val="2"/>
        <w:ind w:firstLine="601"/>
        <w:jc w:val="center"/>
        <w:rPr>
          <w:rFonts w:asciiTheme="minorEastAsia" w:eastAsiaTheme="minorEastAsia" w:hAnsiTheme="minorEastAsia"/>
          <w:color w:val="000000" w:themeColor="text1"/>
          <w:sz w:val="28"/>
          <w:szCs w:val="28"/>
          <w:shd w:val="clear" w:color="auto" w:fill="FFFFFF" w:themeFill="background1"/>
        </w:rPr>
      </w:pPr>
      <w:bookmarkStart w:id="121" w:name="_Toc503279322"/>
      <w:bookmarkStart w:id="122" w:name="_Toc528164081"/>
      <w:r w:rsidRPr="0084305F">
        <w:rPr>
          <w:rFonts w:asciiTheme="minorEastAsia" w:eastAsiaTheme="minorEastAsia" w:hAnsiTheme="minorEastAsia" w:hint="eastAsia"/>
          <w:color w:val="000000" w:themeColor="text1"/>
          <w:sz w:val="28"/>
          <w:szCs w:val="28"/>
          <w:shd w:val="clear" w:color="auto" w:fill="FFFFFF" w:themeFill="background1"/>
        </w:rPr>
        <w:lastRenderedPageBreak/>
        <w:t>第二节 加气站总体布局及选址原则</w:t>
      </w:r>
      <w:bookmarkEnd w:id="121"/>
      <w:bookmarkEnd w:id="122"/>
    </w:p>
    <w:p w:rsidR="00C35FC6" w:rsidRPr="0084305F" w:rsidRDefault="00314856">
      <w:pPr>
        <w:pStyle w:val="2"/>
        <w:ind w:firstLine="601"/>
        <w:rPr>
          <w:color w:val="000000" w:themeColor="text1"/>
          <w:sz w:val="28"/>
          <w:szCs w:val="28"/>
          <w:shd w:val="clear" w:color="auto" w:fill="FFFFFF" w:themeFill="background1"/>
        </w:rPr>
      </w:pPr>
      <w:bookmarkStart w:id="123" w:name="_Toc503279323"/>
      <w:bookmarkStart w:id="124" w:name="_Toc528164082"/>
      <w:r w:rsidRPr="0084305F">
        <w:rPr>
          <w:rFonts w:hint="eastAsia"/>
          <w:color w:val="000000" w:themeColor="text1"/>
          <w:sz w:val="28"/>
          <w:szCs w:val="28"/>
          <w:shd w:val="clear" w:color="auto" w:fill="FFFFFF" w:themeFill="background1"/>
        </w:rPr>
        <w:t>一、布局原则</w:t>
      </w:r>
      <w:bookmarkEnd w:id="123"/>
      <w:bookmarkEnd w:id="124"/>
    </w:p>
    <w:p w:rsidR="00C35FC6" w:rsidRPr="0084305F" w:rsidRDefault="00314856">
      <w:pPr>
        <w:pStyle w:val="a0"/>
        <w:spacing w:line="520" w:lineRule="exact"/>
        <w:ind w:firstLineChars="0" w:firstLine="0"/>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1</w:t>
      </w:r>
      <w:r w:rsidRPr="0084305F">
        <w:rPr>
          <w:rFonts w:hint="eastAsia"/>
          <w:color w:val="000000" w:themeColor="text1"/>
          <w:sz w:val="24"/>
          <w:szCs w:val="24"/>
          <w:shd w:val="clear" w:color="auto" w:fill="FFFFFF" w:themeFill="background1"/>
        </w:rPr>
        <w:t>）统筹规划，建管并举</w:t>
      </w:r>
    </w:p>
    <w:p w:rsidR="00C35FC6" w:rsidRPr="0084305F" w:rsidRDefault="00314856">
      <w:pPr>
        <w:pStyle w:val="a0"/>
        <w:spacing w:line="520" w:lineRule="exact"/>
        <w:ind w:firstLineChars="0" w:firstLine="0"/>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2</w:t>
      </w:r>
      <w:r w:rsidRPr="0084305F">
        <w:rPr>
          <w:rFonts w:hint="eastAsia"/>
          <w:color w:val="000000" w:themeColor="text1"/>
          <w:sz w:val="24"/>
          <w:szCs w:val="24"/>
          <w:shd w:val="clear" w:color="auto" w:fill="FFFFFF" w:themeFill="background1"/>
        </w:rPr>
        <w:t>）均衡布点，协调发展</w:t>
      </w:r>
    </w:p>
    <w:p w:rsidR="00C35FC6" w:rsidRPr="0084305F" w:rsidRDefault="00314856">
      <w:pPr>
        <w:spacing w:line="520" w:lineRule="exact"/>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3</w:t>
      </w:r>
      <w:r w:rsidRPr="0084305F">
        <w:rPr>
          <w:rFonts w:hint="eastAsia"/>
          <w:color w:val="000000" w:themeColor="text1"/>
          <w:sz w:val="24"/>
          <w:szCs w:val="24"/>
          <w:shd w:val="clear" w:color="auto" w:fill="FFFFFF" w:themeFill="background1"/>
        </w:rPr>
        <w:t>）符合城市总体规划，综合交通和燃气管网设施建设规划规划密切衔接，分散布局。</w:t>
      </w:r>
    </w:p>
    <w:p w:rsidR="00C35FC6" w:rsidRPr="0084305F" w:rsidRDefault="00314856">
      <w:pPr>
        <w:spacing w:line="520" w:lineRule="exact"/>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4</w:t>
      </w: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LNG</w:t>
      </w:r>
      <w:r w:rsidRPr="0084305F">
        <w:rPr>
          <w:rFonts w:hint="eastAsia"/>
          <w:color w:val="000000" w:themeColor="text1"/>
          <w:sz w:val="24"/>
          <w:szCs w:val="24"/>
          <w:shd w:val="clear" w:color="auto" w:fill="FFFFFF" w:themeFill="background1"/>
        </w:rPr>
        <w:t>加气站宜选择公交场站、长途客运车站、货运物流中心等大型车辆集中的地方。</w:t>
      </w:r>
    </w:p>
    <w:p w:rsidR="00C35FC6" w:rsidRPr="0084305F" w:rsidRDefault="00314856">
      <w:pPr>
        <w:spacing w:line="520" w:lineRule="exact"/>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5</w:t>
      </w:r>
      <w:r w:rsidRPr="0084305F">
        <w:rPr>
          <w:rFonts w:hint="eastAsia"/>
          <w:color w:val="000000" w:themeColor="text1"/>
          <w:sz w:val="24"/>
          <w:szCs w:val="24"/>
          <w:shd w:val="clear" w:color="auto" w:fill="FFFFFF" w:themeFill="background1"/>
        </w:rPr>
        <w:t>）新建加气站以油气合建站为主，纯加气站为辅。充分利用站址和设备资源，考虑保供因素，加气站应以</w:t>
      </w:r>
      <w:r w:rsidRPr="0084305F">
        <w:rPr>
          <w:rFonts w:hint="eastAsia"/>
          <w:color w:val="000000" w:themeColor="text1"/>
          <w:sz w:val="24"/>
          <w:szCs w:val="24"/>
          <w:shd w:val="clear" w:color="auto" w:fill="FFFFFF" w:themeFill="background1"/>
        </w:rPr>
        <w:t>LNG/CNG</w:t>
      </w:r>
      <w:r w:rsidRPr="0084305F">
        <w:rPr>
          <w:rFonts w:hint="eastAsia"/>
          <w:color w:val="000000" w:themeColor="text1"/>
          <w:sz w:val="24"/>
          <w:szCs w:val="24"/>
          <w:shd w:val="clear" w:color="auto" w:fill="FFFFFF" w:themeFill="background1"/>
        </w:rPr>
        <w:t>合建站为主。</w:t>
      </w:r>
    </w:p>
    <w:p w:rsidR="004412AB" w:rsidRPr="0084305F" w:rsidRDefault="0043363A" w:rsidP="0043363A">
      <w:pPr>
        <w:spacing w:line="520" w:lineRule="exact"/>
        <w:rPr>
          <w:color w:val="000000" w:themeColor="text1"/>
          <w:sz w:val="24"/>
          <w:szCs w:val="24"/>
          <w:shd w:val="clear" w:color="auto" w:fill="FFFFFF" w:themeFill="background1"/>
        </w:rPr>
      </w:pPr>
      <w:r w:rsidRPr="0084305F">
        <w:rPr>
          <w:rFonts w:hint="eastAsia"/>
          <w:color w:val="000000" w:themeColor="text1"/>
          <w:sz w:val="24"/>
          <w:szCs w:val="24"/>
          <w:shd w:val="clear" w:color="auto" w:fill="FFFFFF" w:themeFill="background1"/>
        </w:rPr>
        <w:t>（</w:t>
      </w:r>
      <w:r w:rsidRPr="0084305F">
        <w:rPr>
          <w:rFonts w:hint="eastAsia"/>
          <w:color w:val="000000" w:themeColor="text1"/>
          <w:sz w:val="24"/>
          <w:szCs w:val="24"/>
          <w:shd w:val="clear" w:color="auto" w:fill="FFFFFF" w:themeFill="background1"/>
        </w:rPr>
        <w:t>6</w:t>
      </w:r>
      <w:r w:rsidRPr="0084305F">
        <w:rPr>
          <w:rFonts w:hint="eastAsia"/>
          <w:color w:val="000000" w:themeColor="text1"/>
          <w:sz w:val="24"/>
          <w:szCs w:val="24"/>
          <w:shd w:val="clear" w:color="auto" w:fill="FFFFFF" w:themeFill="background1"/>
        </w:rPr>
        <w:t>）</w:t>
      </w:r>
      <w:r w:rsidR="004412AB" w:rsidRPr="0084305F">
        <w:rPr>
          <w:rFonts w:hint="eastAsia"/>
          <w:color w:val="000000" w:themeColor="text1"/>
          <w:sz w:val="24"/>
          <w:szCs w:val="24"/>
          <w:shd w:val="clear" w:color="auto" w:fill="FFFFFF" w:themeFill="background1"/>
        </w:rPr>
        <w:t>鼓励现有加气站在条件允许的前提下，积极改造，增加充电功能；新建加气站原则上均需设置充电设施。</w:t>
      </w:r>
    </w:p>
    <w:p w:rsidR="004412AB" w:rsidRPr="0084305F" w:rsidRDefault="004412AB" w:rsidP="004412AB">
      <w:pPr>
        <w:pStyle w:val="a0"/>
        <w:ind w:firstLine="210"/>
        <w:rPr>
          <w:color w:val="000000" w:themeColor="text1"/>
        </w:rPr>
      </w:pPr>
    </w:p>
    <w:p w:rsidR="00C35FC6" w:rsidRPr="0084305F" w:rsidRDefault="00314856">
      <w:pPr>
        <w:pStyle w:val="2"/>
        <w:ind w:firstLine="601"/>
        <w:rPr>
          <w:color w:val="000000" w:themeColor="text1"/>
          <w:sz w:val="28"/>
          <w:szCs w:val="28"/>
          <w:shd w:val="clear" w:color="auto" w:fill="FFFFFF" w:themeFill="background1"/>
        </w:rPr>
      </w:pPr>
      <w:bookmarkStart w:id="125" w:name="_Toc503279324"/>
      <w:bookmarkStart w:id="126" w:name="_Toc528164083"/>
      <w:r w:rsidRPr="0084305F">
        <w:rPr>
          <w:rFonts w:hint="eastAsia"/>
          <w:color w:val="000000" w:themeColor="text1"/>
          <w:sz w:val="28"/>
          <w:szCs w:val="28"/>
          <w:shd w:val="clear" w:color="auto" w:fill="FFFFFF" w:themeFill="background1"/>
        </w:rPr>
        <w:t>二、选址原则</w:t>
      </w:r>
      <w:bookmarkEnd w:id="125"/>
      <w:bookmarkEnd w:id="126"/>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加气站应选择在城市交通干道和车辆出入方便的次要干道，以保证有较大的车流量和方便加气，但不宜选在城市干道的交叉路口附近，且一般要求离路口不小于100米，如确有必要，应对出入口进行合理布局，要处理好方便加气和不影响交通的关系。</w:t>
      </w:r>
    </w:p>
    <w:p w:rsidR="00C35FC6" w:rsidRPr="0084305F" w:rsidRDefault="00314856">
      <w:pPr>
        <w:spacing w:line="520" w:lineRule="exact"/>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（2）加气站与周围建、构筑物的防火间距必须符合现行国家标准，包括《建筑设计防火规范》（GB 50016-2014）、《城镇燃气设计规范》（GB 50028-2006）、《汽车加油加气站设计与施工规范》</w:t>
      </w:r>
      <w:r w:rsidRPr="0084305F">
        <w:rPr>
          <w:rStyle w:val="af0"/>
          <w:rFonts w:asciiTheme="minorEastAsia" w:hAnsiTheme="minorEastAsia" w:hint="eastAsia"/>
          <w:color w:val="000000" w:themeColor="text1"/>
          <w:sz w:val="24"/>
          <w:szCs w:val="24"/>
          <w:shd w:val="clear" w:color="auto" w:fill="FFFFFF" w:themeFill="background1"/>
        </w:rPr>
        <w:t>（</w:t>
      </w:r>
      <w:r w:rsidRPr="0084305F">
        <w:rPr>
          <w:rFonts w:asciiTheme="minorEastAsia" w:hAnsiTheme="minorEastAsia" w:hint="eastAsia"/>
          <w:color w:val="000000" w:themeColor="text1"/>
          <w:sz w:val="24"/>
          <w:szCs w:val="24"/>
          <w:shd w:val="clear" w:color="auto" w:fill="FFFFFF" w:themeFill="background1"/>
        </w:rPr>
        <w:t xml:space="preserve"> GB 50156-2012</w:t>
      </w:r>
      <w:r w:rsidRPr="0084305F">
        <w:rPr>
          <w:rStyle w:val="af0"/>
          <w:rFonts w:asciiTheme="minorEastAsia" w:hAnsiTheme="minorEastAsia" w:hint="eastAsia"/>
          <w:color w:val="000000" w:themeColor="text1"/>
          <w:sz w:val="24"/>
          <w:szCs w:val="24"/>
          <w:shd w:val="clear" w:color="auto" w:fill="FFFFFF" w:themeFill="background1"/>
        </w:rPr>
        <w:t>）</w:t>
      </w:r>
      <w:r w:rsidRPr="0084305F">
        <w:rPr>
          <w:rFonts w:asciiTheme="minorEastAsia" w:hAnsiTheme="minorEastAsia" w:hint="eastAsia"/>
          <w:color w:val="000000" w:themeColor="text1"/>
          <w:sz w:val="24"/>
          <w:szCs w:val="24"/>
          <w:shd w:val="clear" w:color="auto" w:fill="FFFFFF" w:themeFill="background1"/>
        </w:rPr>
        <w:t>等的规定。并应远离居民稠密区、大型公共建筑、重要物质仓库以及通讯和交通枢纽等设施。</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（3）城市重要节点、高压走廊、绿化带、道路红线内不允许建设加气站。</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（4）新建加气站应新建统一综合服务设施（如公厕、超市、餐厅等）。增加临城市主要道路的</w:t>
      </w:r>
      <w:r w:rsidRPr="0084305F">
        <w:rPr>
          <w:rFonts w:asciiTheme="minorEastAsia" w:hAnsiTheme="minorEastAsia" w:hint="eastAsia"/>
          <w:color w:val="000000" w:themeColor="text1"/>
          <w:sz w:val="24"/>
          <w:szCs w:val="24"/>
          <w:shd w:val="clear" w:color="auto" w:fill="FFFFFF" w:themeFill="background1"/>
        </w:rPr>
        <w:lastRenderedPageBreak/>
        <w:t>退线距离，在加气站作业区内不得种植油性植物，临路一侧设置非油性植物的绿化景观带或花坛，丰富城市道路景观。</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（5）充分结合公交枢纽站、首末站及公交停车场建设</w:t>
      </w:r>
      <w:r w:rsidRPr="0084305F">
        <w:rPr>
          <w:rFonts w:asciiTheme="minorEastAsia" w:hAnsiTheme="minorEastAsia"/>
          <w:color w:val="000000" w:themeColor="text1"/>
          <w:sz w:val="24"/>
          <w:szCs w:val="24"/>
          <w:shd w:val="clear" w:color="auto" w:fill="FFFFFF" w:themeFill="background1"/>
        </w:rPr>
        <w:t>,</w:t>
      </w:r>
      <w:r w:rsidRPr="0084305F">
        <w:rPr>
          <w:rFonts w:asciiTheme="minorEastAsia" w:hAnsiTheme="minorEastAsia" w:hint="eastAsia"/>
          <w:color w:val="000000" w:themeColor="text1"/>
          <w:sz w:val="24"/>
          <w:szCs w:val="24"/>
          <w:shd w:val="clear" w:color="auto" w:fill="FFFFFF" w:themeFill="background1"/>
        </w:rPr>
        <w:t>既有利于汽车加气，又有效节约土地资源，减少投资。</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（6）在城市建成区内不应建一级加油加气合建站，建成区油气合建站的规模只能选择二级、三级加油站（油品储罐总容积不大于</w:t>
      </w:r>
      <w:r w:rsidRPr="0084305F">
        <w:rPr>
          <w:rFonts w:asciiTheme="minorEastAsia" w:hAnsiTheme="minorEastAsia"/>
          <w:color w:val="000000" w:themeColor="text1"/>
          <w:sz w:val="24"/>
          <w:szCs w:val="24"/>
          <w:shd w:val="clear" w:color="auto" w:fill="FFFFFF" w:themeFill="background1"/>
        </w:rPr>
        <w:t>60m³</w:t>
      </w:r>
      <w:r w:rsidRPr="0084305F">
        <w:rPr>
          <w:rFonts w:asciiTheme="minorEastAsia" w:hAnsiTheme="minorEastAsia" w:hint="eastAsia"/>
          <w:color w:val="000000" w:themeColor="text1"/>
          <w:sz w:val="24"/>
          <w:szCs w:val="24"/>
          <w:shd w:val="clear" w:color="auto" w:fill="FFFFFF" w:themeFill="background1"/>
        </w:rPr>
        <w:t>）进行合建。</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（7）常规站选址应靠近天然气输气管道。</w:t>
      </w:r>
    </w:p>
    <w:p w:rsidR="00C35FC6" w:rsidRPr="0084305F" w:rsidRDefault="00314856">
      <w:pPr>
        <w:pStyle w:val="2"/>
        <w:ind w:firstLine="601"/>
        <w:rPr>
          <w:color w:val="000000" w:themeColor="text1"/>
          <w:sz w:val="28"/>
          <w:szCs w:val="28"/>
          <w:shd w:val="clear" w:color="auto" w:fill="FFFFFF" w:themeFill="background1"/>
        </w:rPr>
      </w:pPr>
      <w:bookmarkStart w:id="127" w:name="_Toc503279325"/>
      <w:bookmarkStart w:id="128" w:name="_Toc528164084"/>
      <w:r w:rsidRPr="0084305F">
        <w:rPr>
          <w:rFonts w:hint="eastAsia"/>
          <w:color w:val="000000" w:themeColor="text1"/>
          <w:sz w:val="28"/>
          <w:szCs w:val="28"/>
          <w:shd w:val="clear" w:color="auto" w:fill="FFFFFF" w:themeFill="background1"/>
        </w:rPr>
        <w:t>三、加气站总体布局</w:t>
      </w:r>
      <w:bookmarkEnd w:id="127"/>
      <w:bookmarkEnd w:id="128"/>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（1）平衡布点，协调发展：市区主要集中环线周边布点，可结合交通干道、主要燃气干管布局。</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（2）方便用户：站址宜选在物流中心、客运中心及各大交通要塞等密集处，但要避开人口稠密地带。</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（3）集约建设：考虑与</w:t>
      </w:r>
      <w:r w:rsidR="0002029C" w:rsidRPr="0084305F">
        <w:rPr>
          <w:rFonts w:asciiTheme="minorEastAsia" w:hAnsiTheme="minorEastAsia" w:hint="eastAsia"/>
          <w:color w:val="000000" w:themeColor="text1"/>
          <w:sz w:val="24"/>
          <w:szCs w:val="24"/>
          <w:shd w:val="clear" w:color="auto" w:fill="FFFFFF" w:themeFill="background1"/>
        </w:rPr>
        <w:t>加油站</w:t>
      </w:r>
      <w:r w:rsidRPr="0084305F">
        <w:rPr>
          <w:rFonts w:asciiTheme="minorEastAsia" w:hAnsiTheme="minorEastAsia" w:hint="eastAsia"/>
          <w:color w:val="000000" w:themeColor="text1"/>
          <w:sz w:val="24"/>
          <w:szCs w:val="24"/>
          <w:shd w:val="clear" w:color="auto" w:fill="FFFFFF" w:themeFill="background1"/>
        </w:rPr>
        <w:t>合建，土地的集约利用。</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连云港市市区规划加气站共</w:t>
      </w:r>
      <w:r w:rsidR="001D25F0" w:rsidRPr="0084305F">
        <w:rPr>
          <w:rFonts w:asciiTheme="minorEastAsia" w:hAnsiTheme="minorEastAsia" w:hint="eastAsia"/>
          <w:color w:val="000000" w:themeColor="text1"/>
          <w:sz w:val="24"/>
          <w:szCs w:val="24"/>
          <w:shd w:val="clear" w:color="auto" w:fill="FFFFFF" w:themeFill="background1"/>
        </w:rPr>
        <w:t>29</w:t>
      </w:r>
      <w:r w:rsidRPr="0084305F">
        <w:rPr>
          <w:rFonts w:asciiTheme="minorEastAsia" w:hAnsiTheme="minorEastAsia" w:hint="eastAsia"/>
          <w:color w:val="000000" w:themeColor="text1"/>
          <w:sz w:val="24"/>
          <w:szCs w:val="24"/>
          <w:shd w:val="clear" w:color="auto" w:fill="FFFFFF" w:themeFill="background1"/>
        </w:rPr>
        <w:t>座，现状保留加气站1</w:t>
      </w:r>
      <w:r w:rsidR="0002029C" w:rsidRPr="0084305F">
        <w:rPr>
          <w:rFonts w:asciiTheme="minorEastAsia" w:hAnsiTheme="minorEastAsia" w:hint="eastAsia"/>
          <w:color w:val="000000" w:themeColor="text1"/>
          <w:sz w:val="24"/>
          <w:szCs w:val="24"/>
          <w:shd w:val="clear" w:color="auto" w:fill="FFFFFF" w:themeFill="background1"/>
        </w:rPr>
        <w:t>7</w:t>
      </w:r>
      <w:r w:rsidRPr="0084305F">
        <w:rPr>
          <w:rFonts w:asciiTheme="minorEastAsia" w:hAnsiTheme="minorEastAsia" w:hint="eastAsia"/>
          <w:color w:val="000000" w:themeColor="text1"/>
          <w:sz w:val="24"/>
          <w:szCs w:val="24"/>
          <w:shd w:val="clear" w:color="auto" w:fill="FFFFFF" w:themeFill="background1"/>
        </w:rPr>
        <w:t>座，现有加油站提升油气合建站</w:t>
      </w:r>
      <w:r w:rsidR="001D25F0" w:rsidRPr="0084305F">
        <w:rPr>
          <w:rFonts w:asciiTheme="minorEastAsia" w:hAnsiTheme="minorEastAsia" w:hint="eastAsia"/>
          <w:color w:val="000000" w:themeColor="text1"/>
          <w:sz w:val="24"/>
          <w:szCs w:val="24"/>
          <w:shd w:val="clear" w:color="auto" w:fill="FFFFFF" w:themeFill="background1"/>
        </w:rPr>
        <w:t>3</w:t>
      </w:r>
      <w:r w:rsidRPr="0084305F">
        <w:rPr>
          <w:rFonts w:asciiTheme="minorEastAsia" w:hAnsiTheme="minorEastAsia" w:hint="eastAsia"/>
          <w:color w:val="000000" w:themeColor="text1"/>
          <w:sz w:val="24"/>
          <w:szCs w:val="24"/>
          <w:shd w:val="clear" w:color="auto" w:fill="FFFFFF" w:themeFill="background1"/>
        </w:rPr>
        <w:t>座，新建油气合建站</w:t>
      </w:r>
      <w:r w:rsidR="001D25F0" w:rsidRPr="0084305F">
        <w:rPr>
          <w:rFonts w:asciiTheme="minorEastAsia" w:hAnsiTheme="minorEastAsia" w:hint="eastAsia"/>
          <w:color w:val="000000" w:themeColor="text1"/>
          <w:sz w:val="24"/>
          <w:szCs w:val="24"/>
          <w:shd w:val="clear" w:color="auto" w:fill="FFFFFF" w:themeFill="background1"/>
        </w:rPr>
        <w:t>9</w:t>
      </w:r>
      <w:r w:rsidR="000B5E03" w:rsidRPr="0084305F">
        <w:rPr>
          <w:rFonts w:asciiTheme="minorEastAsia" w:hAnsiTheme="minorEastAsia" w:hint="eastAsia"/>
          <w:color w:val="000000" w:themeColor="text1"/>
          <w:sz w:val="24"/>
          <w:szCs w:val="24"/>
          <w:shd w:val="clear" w:color="auto" w:fill="FFFFFF" w:themeFill="background1"/>
        </w:rPr>
        <w:t>座</w:t>
      </w:r>
      <w:r w:rsidRPr="0084305F">
        <w:rPr>
          <w:rFonts w:asciiTheme="minorEastAsia" w:hAnsiTheme="minorEastAsia" w:hint="eastAsia"/>
          <w:color w:val="000000" w:themeColor="text1"/>
          <w:sz w:val="24"/>
          <w:szCs w:val="24"/>
          <w:shd w:val="clear" w:color="auto" w:fill="FFFFFF" w:themeFill="background1"/>
        </w:rPr>
        <w:t>。详见表6-2，6-3，6-4。</w:t>
      </w: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9E618C" w:rsidRPr="0084305F" w:rsidRDefault="009E618C">
      <w:pPr>
        <w:jc w:val="center"/>
        <w:rPr>
          <w:color w:val="000000" w:themeColor="text1"/>
          <w:shd w:val="clear" w:color="auto" w:fill="FFFFFF" w:themeFill="background1"/>
        </w:rPr>
      </w:pPr>
    </w:p>
    <w:p w:rsidR="00C35FC6" w:rsidRPr="0084305F" w:rsidRDefault="00C35FC6">
      <w:pPr>
        <w:pStyle w:val="a0"/>
        <w:spacing w:line="520" w:lineRule="exact"/>
        <w:ind w:firstLineChars="175"/>
        <w:rPr>
          <w:rFonts w:asciiTheme="minorEastAsia" w:hAnsiTheme="minorEastAsia"/>
          <w:color w:val="000000" w:themeColor="text1"/>
          <w:sz w:val="24"/>
          <w:szCs w:val="24"/>
          <w:shd w:val="clear" w:color="auto" w:fill="FFFFFF" w:themeFill="background1"/>
        </w:rPr>
        <w:sectPr w:rsidR="00C35FC6" w:rsidRPr="0084305F" w:rsidSect="009E618C">
          <w:pgSz w:w="23814" w:h="16839" w:orient="landscape"/>
          <w:pgMar w:top="1800" w:right="1440" w:bottom="2127" w:left="1440" w:header="851" w:footer="992" w:gutter="0"/>
          <w:cols w:num="2" w:space="425"/>
          <w:docGrid w:type="lines" w:linePitch="312"/>
        </w:sectPr>
      </w:pPr>
    </w:p>
    <w:p w:rsidR="009E618C" w:rsidRPr="0084305F" w:rsidRDefault="009E618C">
      <w:pPr>
        <w:jc w:val="center"/>
        <w:rPr>
          <w:color w:val="000000" w:themeColor="text1"/>
          <w:shd w:val="clear" w:color="auto" w:fill="FFFFFF" w:themeFill="background1"/>
        </w:rPr>
      </w:pPr>
      <w:bookmarkStart w:id="129" w:name="_Toc503279328"/>
    </w:p>
    <w:p w:rsidR="009E618C" w:rsidRPr="0084305F" w:rsidRDefault="009E618C" w:rsidP="009E618C">
      <w:pPr>
        <w:jc w:val="center"/>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表6-2  CNG/LNG加气站各组团及乡镇布局统计一览表</w:t>
      </w:r>
    </w:p>
    <w:tbl>
      <w:tblPr>
        <w:tblW w:w="19732" w:type="dxa"/>
        <w:tblCellMar>
          <w:left w:w="0" w:type="dxa"/>
          <w:right w:w="0" w:type="dxa"/>
        </w:tblCellMar>
        <w:tblLook w:val="04A0"/>
      </w:tblPr>
      <w:tblGrid>
        <w:gridCol w:w="3538"/>
        <w:gridCol w:w="3239"/>
        <w:gridCol w:w="6207"/>
        <w:gridCol w:w="4050"/>
        <w:gridCol w:w="2698"/>
      </w:tblGrid>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各组团及乡镇</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现状保留</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114DAF">
            <w:pPr>
              <w:pStyle w:val="a0"/>
              <w:spacing w:line="520" w:lineRule="exact"/>
              <w:ind w:firstLineChars="0" w:firstLine="0"/>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现有加油站提升油气合建站</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新建油气合建站</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p>
        </w:tc>
      </w:tr>
      <w:tr w:rsidR="009E618C" w:rsidRPr="0084305F" w:rsidTr="00114DAF">
        <w:trPr>
          <w:trHeight w:val="395"/>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海州组团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w:t>
            </w:r>
          </w:p>
        </w:tc>
      </w:tr>
      <w:tr w:rsidR="009E618C" w:rsidRPr="0084305F" w:rsidTr="00114DAF">
        <w:trPr>
          <w:trHeight w:val="290"/>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高新区组团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r>
      <w:tr w:rsidR="009E618C" w:rsidRPr="0084305F" w:rsidTr="00114DAF">
        <w:trPr>
          <w:trHeight w:val="437"/>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开发区组团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8034CE"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8034CE"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6</w:t>
            </w:r>
          </w:p>
        </w:tc>
      </w:tr>
      <w:tr w:rsidR="009E618C" w:rsidRPr="0084305F" w:rsidTr="00114DAF">
        <w:trPr>
          <w:trHeight w:val="21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连云组团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8034CE"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8034CE"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6</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徐圩组团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赣榆组团</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海州乡镇</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高新区乡镇</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徐圩乡镇</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w:t>
            </w:r>
          </w:p>
        </w:tc>
      </w:tr>
      <w:tr w:rsidR="009E618C" w:rsidRPr="0084305F" w:rsidTr="00114DAF">
        <w:trPr>
          <w:trHeight w:val="103"/>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赣榆乡镇</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w:t>
            </w:r>
          </w:p>
        </w:tc>
      </w:tr>
      <w:tr w:rsidR="009E618C" w:rsidRPr="0084305F" w:rsidTr="00114DAF">
        <w:trPr>
          <w:trHeight w:val="389"/>
        </w:trPr>
        <w:tc>
          <w:tcPr>
            <w:tcW w:w="3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合计</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17</w:t>
            </w:r>
          </w:p>
        </w:tc>
        <w:tc>
          <w:tcPr>
            <w:tcW w:w="6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9E618C"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064415"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9</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E618C" w:rsidRPr="0084305F" w:rsidRDefault="00064415" w:rsidP="00381951">
            <w:pPr>
              <w:pStyle w:val="a0"/>
              <w:spacing w:line="520" w:lineRule="exact"/>
              <w:ind w:firstLineChars="175"/>
              <w:jc w:val="center"/>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29</w:t>
            </w:r>
          </w:p>
        </w:tc>
      </w:tr>
    </w:tbl>
    <w:p w:rsidR="00C35FC6" w:rsidRPr="0084305F" w:rsidRDefault="00C35FC6">
      <w:pPr>
        <w:pStyle w:val="a0"/>
        <w:ind w:firstLine="210"/>
        <w:rPr>
          <w:rFonts w:asciiTheme="minorEastAsia" w:hAnsiTheme="minorEastAsia"/>
          <w:color w:val="000000" w:themeColor="text1"/>
          <w:szCs w:val="21"/>
          <w:shd w:val="clear" w:color="auto" w:fill="FFFFFF" w:themeFill="background1"/>
        </w:rPr>
      </w:pPr>
    </w:p>
    <w:p w:rsidR="00C35FC6" w:rsidRPr="0084305F" w:rsidRDefault="00C35FC6">
      <w:pPr>
        <w:pStyle w:val="a0"/>
        <w:ind w:firstLine="210"/>
        <w:rPr>
          <w:color w:val="000000" w:themeColor="text1"/>
          <w:shd w:val="clear" w:color="auto" w:fill="FFFFFF" w:themeFill="background1"/>
        </w:rPr>
      </w:pPr>
    </w:p>
    <w:p w:rsidR="00C35FC6" w:rsidRPr="0084305F" w:rsidRDefault="00C35FC6">
      <w:pPr>
        <w:pStyle w:val="a0"/>
        <w:ind w:firstLine="210"/>
        <w:rPr>
          <w:color w:val="000000" w:themeColor="text1"/>
          <w:shd w:val="clear" w:color="auto" w:fill="FFFFFF" w:themeFill="background1"/>
        </w:rPr>
      </w:pPr>
    </w:p>
    <w:p w:rsidR="00C35FC6" w:rsidRPr="0084305F" w:rsidRDefault="00C35FC6">
      <w:pPr>
        <w:pStyle w:val="a0"/>
        <w:ind w:firstLine="210"/>
        <w:rPr>
          <w:color w:val="000000" w:themeColor="text1"/>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6-</w:t>
      </w:r>
      <w:r w:rsidR="00342BC0" w:rsidRPr="0084305F">
        <w:rPr>
          <w:rFonts w:hint="eastAsia"/>
          <w:color w:val="000000" w:themeColor="text1"/>
          <w:shd w:val="clear" w:color="auto" w:fill="FFFFFF" w:themeFill="background1"/>
        </w:rPr>
        <w:t>3</w:t>
      </w:r>
      <w:r w:rsidRPr="0084305F">
        <w:rPr>
          <w:rFonts w:hint="eastAsia"/>
          <w:color w:val="000000" w:themeColor="text1"/>
          <w:shd w:val="clear" w:color="auto" w:fill="FFFFFF" w:themeFill="background1"/>
        </w:rPr>
        <w:t xml:space="preserve"> </w:t>
      </w:r>
      <w:r w:rsidRPr="0084305F">
        <w:rPr>
          <w:rFonts w:hint="eastAsia"/>
          <w:color w:val="000000" w:themeColor="text1"/>
          <w:shd w:val="clear" w:color="auto" w:fill="FFFFFF" w:themeFill="background1"/>
        </w:rPr>
        <w:t>各组团</w:t>
      </w:r>
      <w:r w:rsidR="00C70340" w:rsidRPr="0084305F">
        <w:rPr>
          <w:rFonts w:hint="eastAsia"/>
          <w:color w:val="000000" w:themeColor="text1"/>
          <w:shd w:val="clear" w:color="auto" w:fill="FFFFFF" w:themeFill="background1"/>
        </w:rPr>
        <w:t>及乡镇</w:t>
      </w:r>
      <w:r w:rsidRPr="0084305F">
        <w:rPr>
          <w:rFonts w:hint="eastAsia"/>
          <w:color w:val="000000" w:themeColor="text1"/>
          <w:shd w:val="clear" w:color="auto" w:fill="FFFFFF" w:themeFill="background1"/>
        </w:rPr>
        <w:t>新建</w:t>
      </w:r>
      <w:r w:rsidRPr="0084305F">
        <w:rPr>
          <w:rFonts w:hint="eastAsia"/>
          <w:color w:val="000000" w:themeColor="text1"/>
          <w:shd w:val="clear" w:color="auto" w:fill="FFFFFF" w:themeFill="background1"/>
        </w:rPr>
        <w:t>CNG</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加气站布局一览表</w:t>
      </w:r>
    </w:p>
    <w:tbl>
      <w:tblPr>
        <w:tblW w:w="2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5"/>
        <w:gridCol w:w="972"/>
        <w:gridCol w:w="1941"/>
        <w:gridCol w:w="3466"/>
        <w:gridCol w:w="1386"/>
        <w:gridCol w:w="972"/>
        <w:gridCol w:w="972"/>
        <w:gridCol w:w="1386"/>
        <w:gridCol w:w="4437"/>
        <w:gridCol w:w="2079"/>
        <w:gridCol w:w="1109"/>
        <w:gridCol w:w="972"/>
        <w:gridCol w:w="979"/>
      </w:tblGrid>
      <w:tr w:rsidR="00074D7C" w:rsidRPr="0084305F" w:rsidTr="00074D7C">
        <w:trPr>
          <w:trHeight w:val="215"/>
          <w:jc w:val="center"/>
        </w:trPr>
        <w:tc>
          <w:tcPr>
            <w:tcW w:w="1675"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区域</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序号</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名称</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位置</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备注</w:t>
            </w:r>
          </w:p>
        </w:tc>
        <w:tc>
          <w:tcPr>
            <w:tcW w:w="972" w:type="dxa"/>
            <w:tcMar>
              <w:top w:w="11" w:type="dxa"/>
              <w:left w:w="11" w:type="dxa"/>
              <w:bottom w:w="0" w:type="dxa"/>
              <w:right w:w="11" w:type="dxa"/>
            </w:tcMar>
          </w:tcPr>
          <w:p w:rsidR="00074D7C" w:rsidRPr="0084305F" w:rsidRDefault="00074D7C" w:rsidP="008E6C3E">
            <w:pPr>
              <w:pStyle w:val="a0"/>
              <w:spacing w:line="520" w:lineRule="exact"/>
              <w:ind w:firstLineChars="0" w:firstLine="0"/>
              <w:rPr>
                <w:rFonts w:asciiTheme="minorEastAsia" w:hAnsiTheme="minorEastAsia"/>
                <w:b/>
                <w:bCs/>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类别</w:t>
            </w:r>
          </w:p>
        </w:tc>
        <w:tc>
          <w:tcPr>
            <w:tcW w:w="972"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总规用地</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控规用地</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总规/控规</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firstLine="422"/>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审批情况</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土地利用规划</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选址情况</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b/>
                <w:bCs/>
                <w:color w:val="000000" w:themeColor="text1"/>
                <w:szCs w:val="21"/>
                <w:shd w:val="clear" w:color="auto" w:fill="FFFFFF" w:themeFill="background1"/>
              </w:rPr>
              <w:t>弹性控制</w:t>
            </w:r>
          </w:p>
        </w:tc>
      </w:tr>
      <w:tr w:rsidR="00074D7C" w:rsidRPr="0084305F" w:rsidTr="00074D7C">
        <w:trPr>
          <w:trHeight w:val="620"/>
          <w:jc w:val="center"/>
        </w:trPr>
        <w:tc>
          <w:tcPr>
            <w:tcW w:w="1675" w:type="dxa"/>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开发区组团</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程圩站</w:t>
            </w:r>
          </w:p>
        </w:tc>
        <w:tc>
          <w:tcPr>
            <w:tcW w:w="3466"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黄海大道与兴港路交叉口西北</w:t>
            </w:r>
          </w:p>
        </w:tc>
        <w:tc>
          <w:tcPr>
            <w:tcW w:w="1386"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5342BF">
            <w:pPr>
              <w:widowControl/>
              <w:jc w:val="center"/>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CNG</w:t>
            </w:r>
          </w:p>
        </w:tc>
        <w:tc>
          <w:tcPr>
            <w:tcW w:w="972" w:type="dxa"/>
            <w:shd w:val="clear" w:color="auto" w:fill="auto"/>
            <w:tcMar>
              <w:top w:w="11" w:type="dxa"/>
              <w:left w:w="11" w:type="dxa"/>
              <w:bottom w:w="0" w:type="dxa"/>
              <w:right w:w="11" w:type="dxa"/>
            </w:tcMar>
            <w:vAlign w:val="center"/>
            <w:hideMark/>
          </w:tcPr>
          <w:p w:rsidR="00074D7C" w:rsidRPr="0084305F" w:rsidRDefault="00074D7C" w:rsidP="005342BF">
            <w:pPr>
              <w:widowControl/>
              <w:jc w:val="center"/>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F53D4B">
            <w:pPr>
              <w:widowControl/>
              <w:ind w:firstLineChars="250" w:firstLine="450"/>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4437" w:type="dxa"/>
            <w:shd w:val="clear" w:color="auto" w:fill="auto"/>
            <w:tcMar>
              <w:top w:w="11" w:type="dxa"/>
              <w:left w:w="11" w:type="dxa"/>
              <w:bottom w:w="0" w:type="dxa"/>
              <w:right w:w="11" w:type="dxa"/>
            </w:tcMar>
            <w:vAlign w:val="center"/>
            <w:hideMark/>
          </w:tcPr>
          <w:p w:rsidR="00074D7C" w:rsidRPr="0084305F" w:rsidRDefault="00074D7C" w:rsidP="008E6C3E">
            <w:pPr>
              <w:widowControl/>
              <w:ind w:firstLineChars="200" w:firstLine="420"/>
              <w:jc w:val="left"/>
              <w:rPr>
                <w:rFonts w:ascii="宋体" w:eastAsia="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连云港市总体规划（2015-2030）</w:t>
            </w:r>
          </w:p>
        </w:tc>
        <w:tc>
          <w:tcPr>
            <w:tcW w:w="2079" w:type="dxa"/>
            <w:shd w:val="clear" w:color="auto" w:fill="auto"/>
            <w:tcMar>
              <w:top w:w="11" w:type="dxa"/>
              <w:left w:w="11" w:type="dxa"/>
              <w:bottom w:w="0" w:type="dxa"/>
              <w:right w:w="11" w:type="dxa"/>
            </w:tcMar>
            <w:vAlign w:val="center"/>
            <w:hideMark/>
          </w:tcPr>
          <w:p w:rsidR="00074D7C" w:rsidRPr="0084305F" w:rsidRDefault="00074D7C" w:rsidP="005342BF">
            <w:pPr>
              <w:widowControl/>
              <w:jc w:val="center"/>
              <w:rPr>
                <w:rFonts w:ascii="宋体" w:eastAsia="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在编</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r w:rsidR="00074D7C" w:rsidRPr="0084305F" w:rsidTr="00074D7C">
        <w:trPr>
          <w:trHeight w:val="465"/>
          <w:jc w:val="center"/>
        </w:trPr>
        <w:tc>
          <w:tcPr>
            <w:tcW w:w="1675" w:type="dxa"/>
            <w:vMerge w:val="restart"/>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连云组团</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连云新城站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海州湾路与盐城路交叉口东北</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074D7C">
            <w:pPr>
              <w:pStyle w:val="a0"/>
              <w:spacing w:line="520" w:lineRule="exact"/>
              <w:ind w:firstLineChars="150" w:firstLine="315"/>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CNG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B41</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连云港区域性国际国务中心拓展区控规</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2017.6.9已批</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r w:rsidR="00074D7C" w:rsidRPr="0084305F" w:rsidTr="00074D7C">
        <w:trPr>
          <w:trHeight w:val="465"/>
          <w:jc w:val="center"/>
        </w:trPr>
        <w:tc>
          <w:tcPr>
            <w:tcW w:w="1675" w:type="dxa"/>
            <w:vMerge/>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p>
        </w:tc>
        <w:tc>
          <w:tcPr>
            <w:tcW w:w="972" w:type="dxa"/>
            <w:shd w:val="clear" w:color="auto" w:fill="auto"/>
            <w:tcMar>
              <w:top w:w="11" w:type="dxa"/>
              <w:left w:w="11" w:type="dxa"/>
              <w:bottom w:w="0" w:type="dxa"/>
              <w:right w:w="11" w:type="dxa"/>
            </w:tcMar>
            <w:vAlign w:val="center"/>
            <w:hideMark/>
          </w:tcPr>
          <w:p w:rsidR="00074D7C" w:rsidRPr="0084305F" w:rsidRDefault="00074D7C" w:rsidP="007E65D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941" w:type="dxa"/>
            <w:shd w:val="clear" w:color="auto" w:fill="auto"/>
            <w:tcMar>
              <w:top w:w="11" w:type="dxa"/>
              <w:left w:w="11" w:type="dxa"/>
              <w:bottom w:w="0" w:type="dxa"/>
              <w:right w:w="11" w:type="dxa"/>
            </w:tcMar>
            <w:vAlign w:val="center"/>
            <w:hideMark/>
          </w:tcPr>
          <w:p w:rsidR="00074D7C" w:rsidRPr="0084305F" w:rsidRDefault="00074D7C" w:rsidP="007E65D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连云港公路港站</w:t>
            </w:r>
          </w:p>
        </w:tc>
        <w:tc>
          <w:tcPr>
            <w:tcW w:w="3466"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0" w:firstLine="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临港公路与仁润路交叉口，东北角</w:t>
            </w:r>
          </w:p>
        </w:tc>
        <w:tc>
          <w:tcPr>
            <w:tcW w:w="1386" w:type="dxa"/>
            <w:shd w:val="clear" w:color="auto" w:fill="auto"/>
            <w:tcMar>
              <w:top w:w="11" w:type="dxa"/>
              <w:left w:w="11" w:type="dxa"/>
              <w:bottom w:w="0" w:type="dxa"/>
              <w:right w:w="11" w:type="dxa"/>
            </w:tcMar>
            <w:vAlign w:val="center"/>
            <w:hideMark/>
          </w:tcPr>
          <w:p w:rsidR="00074D7C" w:rsidRPr="0084305F" w:rsidRDefault="00074D7C" w:rsidP="007E65D7">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567B81">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567B81">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7E65D7">
            <w:pPr>
              <w:pStyle w:val="a0"/>
              <w:spacing w:line="520" w:lineRule="exact"/>
              <w:ind w:firstLineChars="20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B41</w:t>
            </w:r>
          </w:p>
        </w:tc>
        <w:tc>
          <w:tcPr>
            <w:tcW w:w="4437" w:type="dxa"/>
            <w:shd w:val="clear" w:color="auto" w:fill="auto"/>
            <w:tcMar>
              <w:top w:w="11" w:type="dxa"/>
              <w:left w:w="11" w:type="dxa"/>
              <w:bottom w:w="0" w:type="dxa"/>
              <w:right w:w="11" w:type="dxa"/>
            </w:tcMar>
            <w:vAlign w:val="center"/>
            <w:hideMark/>
          </w:tcPr>
          <w:p w:rsidR="00074D7C" w:rsidRPr="0084305F" w:rsidRDefault="00074D7C" w:rsidP="007E65D7">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上合组织（连云港）国际物流园控制性详细规划修编</w:t>
            </w:r>
          </w:p>
        </w:tc>
        <w:tc>
          <w:tcPr>
            <w:tcW w:w="2079" w:type="dxa"/>
            <w:shd w:val="clear" w:color="auto" w:fill="auto"/>
            <w:tcMar>
              <w:top w:w="11" w:type="dxa"/>
              <w:left w:w="11" w:type="dxa"/>
              <w:bottom w:w="0" w:type="dxa"/>
              <w:right w:w="11" w:type="dxa"/>
            </w:tcMar>
            <w:vAlign w:val="center"/>
            <w:hideMark/>
          </w:tcPr>
          <w:p w:rsidR="00074D7C" w:rsidRPr="0084305F" w:rsidRDefault="00085253" w:rsidP="007E65D7">
            <w:pPr>
              <w:widowControl/>
              <w:jc w:val="center"/>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已批（2018.7）</w:t>
            </w:r>
          </w:p>
        </w:tc>
        <w:tc>
          <w:tcPr>
            <w:tcW w:w="1109" w:type="dxa"/>
            <w:shd w:val="clear" w:color="auto" w:fill="auto"/>
            <w:tcMar>
              <w:top w:w="11" w:type="dxa"/>
              <w:left w:w="11" w:type="dxa"/>
              <w:bottom w:w="0" w:type="dxa"/>
              <w:right w:w="11" w:type="dxa"/>
            </w:tcMar>
            <w:vAlign w:val="center"/>
            <w:hideMark/>
          </w:tcPr>
          <w:p w:rsidR="00074D7C" w:rsidRPr="0084305F" w:rsidRDefault="00074D7C" w:rsidP="00567B81">
            <w:pPr>
              <w:widowControl/>
              <w:ind w:firstLineChars="200" w:firstLine="420"/>
              <w:jc w:val="left"/>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7E65D7">
            <w:pPr>
              <w:widowControl/>
              <w:jc w:val="left"/>
              <w:rPr>
                <w:rFonts w:ascii="宋体" w:hAnsi="宋体" w:cs="宋体"/>
                <w:color w:val="000000" w:themeColor="text1"/>
                <w:kern w:val="0"/>
                <w:sz w:val="18"/>
                <w:szCs w:val="18"/>
              </w:rPr>
            </w:pPr>
            <w:r w:rsidRPr="0084305F">
              <w:rPr>
                <w:rFonts w:ascii="宋体" w:hAnsi="宋体" w:cs="宋体"/>
                <w:color w:val="000000" w:themeColor="text1"/>
                <w:kern w:val="0"/>
                <w:sz w:val="18"/>
                <w:szCs w:val="18"/>
              </w:rPr>
              <w:t xml:space="preserve">　</w:t>
            </w:r>
            <w:r w:rsidRPr="0084305F">
              <w:rPr>
                <w:rFonts w:ascii="宋体" w:hAnsi="宋体" w:cs="宋体" w:hint="eastAsia"/>
                <w:color w:val="000000" w:themeColor="text1"/>
                <w:kern w:val="0"/>
                <w:sz w:val="18"/>
                <w:szCs w:val="18"/>
              </w:rPr>
              <w:t xml:space="preserve">  </w:t>
            </w: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7E65D7">
            <w:pPr>
              <w:widowControl/>
              <w:jc w:val="center"/>
              <w:rPr>
                <w:rFonts w:ascii="宋体" w:hAnsi="宋体" w:cs="宋体"/>
                <w:color w:val="000000" w:themeColor="text1"/>
                <w:kern w:val="0"/>
                <w:sz w:val="18"/>
                <w:szCs w:val="18"/>
              </w:rPr>
            </w:pPr>
          </w:p>
        </w:tc>
      </w:tr>
      <w:tr w:rsidR="00074D7C" w:rsidRPr="0084305F" w:rsidTr="00074D7C">
        <w:trPr>
          <w:trHeight w:val="310"/>
          <w:jc w:val="center"/>
        </w:trPr>
        <w:tc>
          <w:tcPr>
            <w:tcW w:w="1675" w:type="dxa"/>
            <w:vMerge w:val="restart"/>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徐圩组团</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徐圩港区站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徐圩港区海滨大道北侧</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H2</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弹性</w:t>
            </w:r>
          </w:p>
        </w:tc>
      </w:tr>
      <w:tr w:rsidR="00074D7C" w:rsidRPr="0084305F" w:rsidTr="00074D7C">
        <w:trPr>
          <w:trHeight w:val="310"/>
          <w:jc w:val="center"/>
        </w:trPr>
        <w:tc>
          <w:tcPr>
            <w:tcW w:w="1675" w:type="dxa"/>
            <w:vMerge/>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2</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徐圩陬山站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徐圩湖228省道，东北侧</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r w:rsidR="00074D7C" w:rsidRPr="0084305F" w:rsidTr="00085253">
        <w:trPr>
          <w:trHeight w:val="310"/>
          <w:jc w:val="center"/>
        </w:trPr>
        <w:tc>
          <w:tcPr>
            <w:tcW w:w="1675"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赣榆组团</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海洋开发区站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海洋开发区228国道东侧</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vAlign w:val="center"/>
          </w:tcPr>
          <w:p w:rsidR="00074D7C" w:rsidRPr="0084305F" w:rsidRDefault="00074D7C" w:rsidP="00085253">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CNG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M</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979" w:type="dxa"/>
            <w:shd w:val="clear" w:color="auto" w:fill="auto"/>
            <w:tcMar>
              <w:top w:w="11" w:type="dxa"/>
              <w:left w:w="11" w:type="dxa"/>
              <w:bottom w:w="0" w:type="dxa"/>
              <w:right w:w="11" w:type="dxa"/>
            </w:tcMar>
            <w:vAlign w:val="center"/>
            <w:hideMark/>
          </w:tcPr>
          <w:p w:rsidR="00074D7C" w:rsidRPr="0084305F" w:rsidRDefault="00074D7C" w:rsidP="00925696">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已上规委会</w:t>
            </w:r>
          </w:p>
        </w:tc>
      </w:tr>
      <w:tr w:rsidR="00074D7C" w:rsidRPr="0084305F" w:rsidTr="00074D7C">
        <w:trPr>
          <w:trHeight w:val="465"/>
          <w:jc w:val="center"/>
        </w:trPr>
        <w:tc>
          <w:tcPr>
            <w:tcW w:w="1675"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高新区乡镇</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徐新路I站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徐新路以南</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江苏省云台农场总体规划（2016-2030）</w:t>
            </w:r>
          </w:p>
        </w:tc>
        <w:tc>
          <w:tcPr>
            <w:tcW w:w="2079"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jc w:val="center"/>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在编</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r w:rsidR="00074D7C" w:rsidRPr="0084305F" w:rsidTr="00074D7C">
        <w:trPr>
          <w:trHeight w:val="310"/>
          <w:jc w:val="center"/>
        </w:trPr>
        <w:tc>
          <w:tcPr>
            <w:tcW w:w="1675" w:type="dxa"/>
            <w:vMerge w:val="restart"/>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徐圩乡镇</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徐新路Ⅱ站</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徐新路以南</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B41</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江苏省东辛农场总体规划2017-2030 </w:t>
            </w:r>
          </w:p>
        </w:tc>
        <w:tc>
          <w:tcPr>
            <w:tcW w:w="2079"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jc w:val="center"/>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在编</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r w:rsidR="00074D7C" w:rsidRPr="0084305F" w:rsidTr="00074D7C">
        <w:trPr>
          <w:trHeight w:val="310"/>
          <w:jc w:val="center"/>
        </w:trPr>
        <w:tc>
          <w:tcPr>
            <w:tcW w:w="1675" w:type="dxa"/>
            <w:vMerge/>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2</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242省道Ⅱ站</w:t>
            </w:r>
          </w:p>
        </w:tc>
        <w:tc>
          <w:tcPr>
            <w:tcW w:w="3466" w:type="dxa"/>
            <w:shd w:val="clear" w:color="auto" w:fill="auto"/>
            <w:tcMar>
              <w:top w:w="11" w:type="dxa"/>
              <w:left w:w="11" w:type="dxa"/>
              <w:bottom w:w="0" w:type="dxa"/>
              <w:right w:w="11" w:type="dxa"/>
            </w:tcMar>
            <w:vAlign w:val="center"/>
            <w:hideMark/>
          </w:tcPr>
          <w:p w:rsidR="00074D7C" w:rsidRPr="0084305F" w:rsidRDefault="00074D7C" w:rsidP="00545DB9">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50</w:t>
            </w:r>
            <w:r w:rsidR="00545DB9" w:rsidRPr="0084305F">
              <w:rPr>
                <w:rFonts w:asciiTheme="minorEastAsia" w:hAnsiTheme="minorEastAsia" w:hint="eastAsia"/>
                <w:color w:val="000000" w:themeColor="text1"/>
                <w:szCs w:val="21"/>
                <w:shd w:val="clear" w:color="auto" w:fill="FFFFFF" w:themeFill="background1"/>
              </w:rPr>
              <w:t>9</w:t>
            </w:r>
            <w:r w:rsidRPr="0084305F">
              <w:rPr>
                <w:rFonts w:asciiTheme="minorEastAsia" w:hAnsiTheme="minorEastAsia" w:hint="eastAsia"/>
                <w:color w:val="000000" w:themeColor="text1"/>
                <w:szCs w:val="21"/>
                <w:shd w:val="clear" w:color="auto" w:fill="FFFFFF" w:themeFill="background1"/>
              </w:rPr>
              <w:t>省道与242省道交叉口西北</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油气合建</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江苏省东辛农场总体规划2017-2030 </w:t>
            </w:r>
          </w:p>
        </w:tc>
        <w:tc>
          <w:tcPr>
            <w:tcW w:w="2079" w:type="dxa"/>
            <w:shd w:val="clear" w:color="auto" w:fill="auto"/>
            <w:tcMar>
              <w:top w:w="11" w:type="dxa"/>
              <w:left w:w="11" w:type="dxa"/>
              <w:bottom w:w="0" w:type="dxa"/>
              <w:right w:w="11" w:type="dxa"/>
            </w:tcMar>
            <w:vAlign w:val="center"/>
            <w:hideMark/>
          </w:tcPr>
          <w:p w:rsidR="00074D7C" w:rsidRPr="0084305F" w:rsidRDefault="00074D7C" w:rsidP="008E6C3E">
            <w:pPr>
              <w:pStyle w:val="a0"/>
              <w:spacing w:line="520" w:lineRule="exact"/>
              <w:ind w:firstLineChars="200"/>
              <w:jc w:val="center"/>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在编</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w:t>
            </w:r>
          </w:p>
        </w:tc>
        <w:tc>
          <w:tcPr>
            <w:tcW w:w="972" w:type="dxa"/>
            <w:shd w:val="clear" w:color="auto" w:fill="auto"/>
            <w:tcMar>
              <w:top w:w="11" w:type="dxa"/>
              <w:left w:w="11" w:type="dxa"/>
              <w:bottom w:w="0" w:type="dxa"/>
              <w:right w:w="11" w:type="dxa"/>
            </w:tcMar>
            <w:vAlign w:val="center"/>
            <w:hideMark/>
          </w:tcPr>
          <w:p w:rsidR="00074D7C" w:rsidRPr="0084305F" w:rsidRDefault="00074D7C" w:rsidP="0066050D">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独立选址</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弹性</w:t>
            </w:r>
          </w:p>
        </w:tc>
      </w:tr>
      <w:tr w:rsidR="00074D7C" w:rsidRPr="0084305F" w:rsidTr="00074D7C">
        <w:trPr>
          <w:trHeight w:val="215"/>
          <w:jc w:val="center"/>
        </w:trPr>
        <w:tc>
          <w:tcPr>
            <w:tcW w:w="1675"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合计</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9</w:t>
            </w:r>
          </w:p>
        </w:tc>
        <w:tc>
          <w:tcPr>
            <w:tcW w:w="1941"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346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972" w:type="dxa"/>
            <w:tcMar>
              <w:top w:w="11" w:type="dxa"/>
              <w:left w:w="11" w:type="dxa"/>
              <w:bottom w:w="0" w:type="dxa"/>
              <w:right w:w="11" w:type="dxa"/>
            </w:tcMar>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386"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4437"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20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10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972"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979" w:type="dxa"/>
            <w:shd w:val="clear" w:color="auto" w:fill="auto"/>
            <w:tcMar>
              <w:top w:w="11" w:type="dxa"/>
              <w:left w:w="11" w:type="dxa"/>
              <w:bottom w:w="0" w:type="dxa"/>
              <w:right w:w="11" w:type="dxa"/>
            </w:tcMar>
            <w:vAlign w:val="center"/>
            <w:hideMark/>
          </w:tcPr>
          <w:p w:rsidR="00074D7C" w:rsidRPr="0084305F" w:rsidRDefault="00074D7C" w:rsidP="00C70340">
            <w:pPr>
              <w:pStyle w:val="a0"/>
              <w:spacing w:line="520" w:lineRule="exact"/>
              <w:ind w:firstLineChars="20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bl>
    <w:p w:rsidR="00C35FC6" w:rsidRPr="0084305F" w:rsidRDefault="00C35FC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p>
    <w:p w:rsidR="00C35FC6" w:rsidRPr="0084305F" w:rsidRDefault="00C35FC6">
      <w:pPr>
        <w:pStyle w:val="a0"/>
        <w:ind w:firstLineChars="0" w:firstLine="0"/>
        <w:rPr>
          <w:color w:val="000000" w:themeColor="text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6-</w:t>
      </w:r>
      <w:r w:rsidR="00342BC0" w:rsidRPr="0084305F">
        <w:rPr>
          <w:rFonts w:hint="eastAsia"/>
          <w:color w:val="000000" w:themeColor="text1"/>
          <w:shd w:val="clear" w:color="auto" w:fill="FFFFFF" w:themeFill="background1"/>
        </w:rPr>
        <w:t>4</w:t>
      </w:r>
      <w:r w:rsidRPr="0084305F">
        <w:rPr>
          <w:rFonts w:hint="eastAsia"/>
          <w:color w:val="000000" w:themeColor="text1"/>
          <w:shd w:val="clear" w:color="auto" w:fill="FFFFFF" w:themeFill="background1"/>
        </w:rPr>
        <w:t>各组团</w:t>
      </w:r>
      <w:r w:rsidR="003A2C83" w:rsidRPr="0084305F">
        <w:rPr>
          <w:rFonts w:hint="eastAsia"/>
          <w:color w:val="000000" w:themeColor="text1"/>
          <w:shd w:val="clear" w:color="auto" w:fill="FFFFFF" w:themeFill="background1"/>
        </w:rPr>
        <w:t>及乡镇</w:t>
      </w:r>
      <w:r w:rsidRPr="0084305F">
        <w:rPr>
          <w:rFonts w:hint="eastAsia"/>
          <w:color w:val="000000" w:themeColor="text1"/>
          <w:shd w:val="clear" w:color="auto" w:fill="FFFFFF" w:themeFill="background1"/>
        </w:rPr>
        <w:t>现状加油站提升为油气合建站布局一览表</w:t>
      </w:r>
    </w:p>
    <w:p w:rsidR="00C35FC6" w:rsidRPr="0084305F" w:rsidRDefault="00C35FC6">
      <w:pPr>
        <w:spacing w:line="360" w:lineRule="auto"/>
        <w:rPr>
          <w:rFonts w:asciiTheme="minorEastAsia" w:hAnsiTheme="minorEastAsia"/>
          <w:color w:val="000000" w:themeColor="text1"/>
          <w:sz w:val="24"/>
          <w:szCs w:val="24"/>
          <w:shd w:val="clear" w:color="auto" w:fill="FFFFFF" w:themeFill="background1"/>
        </w:rPr>
      </w:pPr>
    </w:p>
    <w:tbl>
      <w:tblPr>
        <w:tblW w:w="22332" w:type="dxa"/>
        <w:jc w:val="center"/>
        <w:tblInd w:w="771" w:type="dxa"/>
        <w:tblCellMar>
          <w:left w:w="0" w:type="dxa"/>
          <w:right w:w="0" w:type="dxa"/>
        </w:tblCellMar>
        <w:tblLook w:val="04A0"/>
      </w:tblPr>
      <w:tblGrid>
        <w:gridCol w:w="1264"/>
        <w:gridCol w:w="756"/>
        <w:gridCol w:w="2391"/>
        <w:gridCol w:w="1414"/>
        <w:gridCol w:w="1536"/>
        <w:gridCol w:w="1926"/>
        <w:gridCol w:w="2327"/>
        <w:gridCol w:w="2552"/>
        <w:gridCol w:w="4560"/>
        <w:gridCol w:w="3606"/>
      </w:tblGrid>
      <w:tr w:rsidR="00074D7C" w:rsidRPr="0084305F" w:rsidTr="00074D7C">
        <w:trPr>
          <w:trHeight w:val="1043"/>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925696">
            <w:pPr>
              <w:pStyle w:val="a0"/>
              <w:ind w:firstLine="210"/>
              <w:jc w:val="center"/>
              <w:rPr>
                <w:color w:val="000000" w:themeColor="text1"/>
              </w:rPr>
            </w:pP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序号</w:t>
            </w:r>
            <w:r w:rsidRPr="0084305F">
              <w:rPr>
                <w:rFonts w:hint="eastAsia"/>
                <w:color w:val="000000" w:themeColor="text1"/>
              </w:rPr>
              <w:t xml:space="preserve"> </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074D7C" w:rsidRPr="0084305F" w:rsidRDefault="00074D7C" w:rsidP="00C70340">
            <w:pPr>
              <w:pStyle w:val="a0"/>
              <w:ind w:firstLine="210"/>
              <w:rPr>
                <w:color w:val="000000" w:themeColor="text1"/>
              </w:rPr>
            </w:pPr>
            <w:r w:rsidRPr="0084305F">
              <w:rPr>
                <w:rFonts w:hint="eastAsia"/>
                <w:color w:val="000000" w:themeColor="text1"/>
              </w:rPr>
              <w:t>加油（加气）站名称</w:t>
            </w:r>
            <w:r w:rsidRPr="0084305F">
              <w:rPr>
                <w:rFonts w:hint="eastAsia"/>
                <w:color w:val="000000" w:themeColor="text1"/>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面积（平方米）</w:t>
            </w:r>
            <w:r w:rsidRPr="0084305F">
              <w:rPr>
                <w:rFonts w:hint="eastAsia"/>
                <w:color w:val="000000" w:themeColor="text1"/>
              </w:rP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罐容（柴油折半计算）不含气</w:t>
            </w:r>
            <w:r w:rsidRPr="0084305F">
              <w:rPr>
                <w:rFonts w:hint="eastAsia"/>
                <w:color w:val="000000" w:themeColor="text1"/>
              </w:rPr>
              <w:t xml:space="preserve"> </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储罐形式（地下</w:t>
            </w:r>
            <w:r w:rsidRPr="0084305F">
              <w:rPr>
                <w:rFonts w:hint="eastAsia"/>
                <w:color w:val="000000" w:themeColor="text1"/>
              </w:rPr>
              <w:t>/</w:t>
            </w:r>
            <w:r w:rsidRPr="0084305F">
              <w:rPr>
                <w:rFonts w:hint="eastAsia"/>
                <w:color w:val="000000" w:themeColor="text1"/>
              </w:rPr>
              <w:t>半地下</w:t>
            </w:r>
            <w:r w:rsidRPr="0084305F">
              <w:rPr>
                <w:rFonts w:hint="eastAsia"/>
                <w:color w:val="000000" w:themeColor="text1"/>
              </w:rPr>
              <w:t>/</w:t>
            </w:r>
            <w:r w:rsidRPr="0084305F">
              <w:rPr>
                <w:rFonts w:hint="eastAsia"/>
                <w:color w:val="000000" w:themeColor="text1"/>
              </w:rPr>
              <w:t>地上）</w:t>
            </w:r>
            <w:r w:rsidRPr="0084305F">
              <w:rPr>
                <w:rFonts w:hint="eastAsia"/>
                <w:color w:val="000000" w:themeColor="text1"/>
              </w:rPr>
              <w:t xml:space="preserve"> </w:t>
            </w:r>
          </w:p>
        </w:tc>
        <w:tc>
          <w:tcPr>
            <w:tcW w:w="232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站级（一、二、三）</w:t>
            </w:r>
            <w:r w:rsidRPr="0084305F">
              <w:rPr>
                <w:rFonts w:hint="eastAsia"/>
                <w:color w:val="000000" w:themeColor="text1"/>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19" w:type="dxa"/>
              <w:left w:w="78" w:type="dxa"/>
              <w:bottom w:w="0" w:type="dxa"/>
              <w:right w:w="78" w:type="dxa"/>
            </w:tcMar>
          </w:tcPr>
          <w:p w:rsidR="00074D7C" w:rsidRPr="0084305F" w:rsidRDefault="00074D7C" w:rsidP="00C70340">
            <w:pPr>
              <w:pStyle w:val="a0"/>
              <w:ind w:firstLine="210"/>
              <w:rPr>
                <w:color w:val="000000" w:themeColor="text1"/>
              </w:rPr>
            </w:pPr>
            <w:r w:rsidRPr="0084305F">
              <w:rPr>
                <w:rFonts w:hint="eastAsia"/>
                <w:color w:val="000000" w:themeColor="text1"/>
              </w:rPr>
              <w:t>类别</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位置</w:t>
            </w:r>
            <w:r w:rsidRPr="0084305F">
              <w:rPr>
                <w:rFonts w:hint="eastAsia"/>
                <w:color w:val="000000" w:themeColor="text1"/>
              </w:rPr>
              <w:t xml:space="preserve"> </w:t>
            </w:r>
          </w:p>
        </w:tc>
        <w:tc>
          <w:tcPr>
            <w:tcW w:w="360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隶属</w:t>
            </w:r>
            <w:r w:rsidRPr="0084305F">
              <w:rPr>
                <w:rFonts w:hint="eastAsia"/>
                <w:color w:val="000000" w:themeColor="text1"/>
              </w:rPr>
              <w:t xml:space="preserve"> </w:t>
            </w:r>
          </w:p>
        </w:tc>
      </w:tr>
      <w:tr w:rsidR="00074D7C" w:rsidRPr="0084305F" w:rsidTr="00074D7C">
        <w:trPr>
          <w:trHeight w:val="386"/>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海州组团</w:t>
            </w:r>
            <w:r w:rsidRPr="0084305F">
              <w:rPr>
                <w:rFonts w:hint="eastAsia"/>
                <w:color w:val="000000" w:themeColor="text1"/>
              </w:rPr>
              <w:t xml:space="preserve">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1 </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074D7C" w:rsidRPr="0084305F" w:rsidRDefault="00074D7C" w:rsidP="00C70340">
            <w:pPr>
              <w:pStyle w:val="a0"/>
              <w:ind w:firstLine="210"/>
              <w:rPr>
                <w:color w:val="000000" w:themeColor="text1"/>
              </w:rPr>
            </w:pPr>
            <w:r w:rsidRPr="0084305F">
              <w:rPr>
                <w:rFonts w:hint="eastAsia"/>
                <w:color w:val="000000" w:themeColor="text1"/>
              </w:rPr>
              <w:t>华通（连云港中油）</w:t>
            </w:r>
            <w:r w:rsidRPr="0084305F">
              <w:rPr>
                <w:rFonts w:hint="eastAsia"/>
                <w:color w:val="000000" w:themeColor="text1"/>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17800 </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104 </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半地下</w:t>
            </w:r>
            <w:r w:rsidRPr="0084305F">
              <w:rPr>
                <w:rFonts w:hint="eastAsia"/>
                <w:color w:val="000000" w:themeColor="text1"/>
              </w:rPr>
              <w:t xml:space="preserve"> </w:t>
            </w:r>
          </w:p>
        </w:tc>
        <w:tc>
          <w:tcPr>
            <w:tcW w:w="23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三</w:t>
            </w:r>
          </w:p>
        </w:tc>
        <w:tc>
          <w:tcPr>
            <w:tcW w:w="2552" w:type="dxa"/>
            <w:tcBorders>
              <w:top w:val="single" w:sz="8" w:space="0" w:color="000000"/>
              <w:left w:val="single" w:sz="8" w:space="0" w:color="000000"/>
              <w:bottom w:val="single" w:sz="8" w:space="0" w:color="000000"/>
              <w:right w:val="single" w:sz="8" w:space="0" w:color="000000"/>
            </w:tcBorders>
          </w:tcPr>
          <w:p w:rsidR="00074D7C" w:rsidRPr="0084305F" w:rsidRDefault="00074D7C" w:rsidP="00C70340">
            <w:pPr>
              <w:pStyle w:val="a0"/>
              <w:ind w:firstLine="210"/>
              <w:rPr>
                <w:color w:val="000000" w:themeColor="text1"/>
              </w:rPr>
            </w:pPr>
            <w:r w:rsidRPr="0084305F">
              <w:rPr>
                <w:rFonts w:hint="eastAsia"/>
                <w:color w:val="000000" w:themeColor="text1"/>
              </w:rPr>
              <w:t>CNG</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323</w:t>
            </w:r>
            <w:r w:rsidRPr="0084305F">
              <w:rPr>
                <w:rFonts w:hint="eastAsia"/>
                <w:color w:val="000000" w:themeColor="text1"/>
              </w:rPr>
              <w:t>省道与东海路交叉口东北侧</w:t>
            </w:r>
          </w:p>
        </w:tc>
        <w:tc>
          <w:tcPr>
            <w:tcW w:w="360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中石油</w:t>
            </w:r>
            <w:r w:rsidRPr="0084305F">
              <w:rPr>
                <w:rFonts w:hint="eastAsia"/>
                <w:color w:val="000000" w:themeColor="text1"/>
              </w:rPr>
              <w:t xml:space="preserve"> </w:t>
            </w:r>
          </w:p>
        </w:tc>
      </w:tr>
      <w:tr w:rsidR="00074D7C" w:rsidRPr="0084305F" w:rsidTr="00074D7C">
        <w:trPr>
          <w:trHeight w:val="386"/>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连云组团</w:t>
            </w:r>
            <w:r w:rsidRPr="0084305F">
              <w:rPr>
                <w:rFonts w:hint="eastAsia"/>
                <w:color w:val="000000" w:themeColor="text1"/>
              </w:rPr>
              <w:t xml:space="preserve">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1 </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074D7C" w:rsidRPr="0084305F" w:rsidRDefault="00074D7C" w:rsidP="00C70340">
            <w:pPr>
              <w:pStyle w:val="a0"/>
              <w:ind w:firstLine="210"/>
              <w:rPr>
                <w:color w:val="000000" w:themeColor="text1"/>
              </w:rPr>
            </w:pPr>
            <w:r w:rsidRPr="0084305F">
              <w:rPr>
                <w:rFonts w:hint="eastAsia"/>
                <w:color w:val="000000" w:themeColor="text1"/>
              </w:rPr>
              <w:t>墟沟（连云港中油）</w:t>
            </w:r>
            <w:r w:rsidRPr="0084305F">
              <w:rPr>
                <w:rFonts w:hint="eastAsia"/>
                <w:color w:val="000000" w:themeColor="text1"/>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4000 </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80 </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半地下</w:t>
            </w:r>
            <w:r w:rsidRPr="0084305F">
              <w:rPr>
                <w:rFonts w:hint="eastAsia"/>
                <w:color w:val="000000" w:themeColor="text1"/>
              </w:rPr>
              <w:t xml:space="preserve"> </w:t>
            </w:r>
          </w:p>
        </w:tc>
        <w:tc>
          <w:tcPr>
            <w:tcW w:w="232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三</w:t>
            </w:r>
            <w:r w:rsidRPr="0084305F">
              <w:rPr>
                <w:rFonts w:hint="eastAsia"/>
                <w:color w:val="000000" w:themeColor="text1"/>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19" w:type="dxa"/>
              <w:left w:w="78" w:type="dxa"/>
              <w:bottom w:w="0" w:type="dxa"/>
              <w:right w:w="78" w:type="dxa"/>
            </w:tcMar>
          </w:tcPr>
          <w:p w:rsidR="00074D7C" w:rsidRPr="0084305F" w:rsidRDefault="00074D7C" w:rsidP="00C70340">
            <w:pPr>
              <w:pStyle w:val="a0"/>
              <w:ind w:firstLine="210"/>
              <w:rPr>
                <w:color w:val="000000" w:themeColor="text1"/>
              </w:rPr>
            </w:pPr>
            <w:r w:rsidRPr="0084305F">
              <w:rPr>
                <w:rFonts w:hint="eastAsia"/>
                <w:color w:val="000000" w:themeColor="text1"/>
              </w:rPr>
              <w:t>CNG</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中山东路与海滨大道东北侧</w:t>
            </w:r>
            <w:r w:rsidRPr="0084305F">
              <w:rPr>
                <w:rFonts w:hint="eastAsia"/>
                <w:color w:val="000000" w:themeColor="text1"/>
              </w:rPr>
              <w:t xml:space="preserve"> </w:t>
            </w:r>
          </w:p>
        </w:tc>
        <w:tc>
          <w:tcPr>
            <w:tcW w:w="360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中石油</w:t>
            </w:r>
            <w:r w:rsidRPr="0084305F">
              <w:rPr>
                <w:rFonts w:hint="eastAsia"/>
                <w:color w:val="000000" w:themeColor="text1"/>
              </w:rPr>
              <w:t xml:space="preserve"> </w:t>
            </w:r>
          </w:p>
        </w:tc>
      </w:tr>
      <w:tr w:rsidR="00074D7C" w:rsidRPr="0084305F" w:rsidTr="00074D7C">
        <w:trPr>
          <w:trHeight w:val="532"/>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赣榆乡镇</w:t>
            </w:r>
            <w:r w:rsidRPr="0084305F">
              <w:rPr>
                <w:rFonts w:hint="eastAsia"/>
                <w:color w:val="000000" w:themeColor="text1"/>
              </w:rPr>
              <w:t xml:space="preserve">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1 </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074D7C" w:rsidRPr="0084305F" w:rsidRDefault="00074D7C" w:rsidP="00C70340">
            <w:pPr>
              <w:pStyle w:val="a0"/>
              <w:ind w:firstLine="210"/>
              <w:rPr>
                <w:color w:val="000000" w:themeColor="text1"/>
              </w:rPr>
            </w:pPr>
            <w:r w:rsidRPr="0084305F">
              <w:rPr>
                <w:rFonts w:hint="eastAsia"/>
                <w:color w:val="000000" w:themeColor="text1"/>
              </w:rPr>
              <w:t>柘汪</w:t>
            </w:r>
            <w:r w:rsidRPr="0084305F">
              <w:rPr>
                <w:rFonts w:hint="eastAsia"/>
                <w:color w:val="000000" w:themeColor="text1"/>
              </w:rPr>
              <w:t>(</w:t>
            </w:r>
            <w:r w:rsidRPr="0084305F">
              <w:rPr>
                <w:rFonts w:hint="eastAsia"/>
                <w:color w:val="000000" w:themeColor="text1"/>
              </w:rPr>
              <w:t>万联集团）</w:t>
            </w:r>
            <w:r w:rsidRPr="0084305F">
              <w:rPr>
                <w:rFonts w:hint="eastAsia"/>
                <w:color w:val="000000" w:themeColor="text1"/>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60 </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地下</w:t>
            </w:r>
            <w:r w:rsidRPr="0084305F">
              <w:rPr>
                <w:rFonts w:hint="eastAsia"/>
                <w:color w:val="000000" w:themeColor="text1"/>
              </w:rPr>
              <w:t xml:space="preserve"> </w:t>
            </w:r>
          </w:p>
        </w:tc>
        <w:tc>
          <w:tcPr>
            <w:tcW w:w="232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三</w:t>
            </w:r>
            <w:r w:rsidRPr="0084305F">
              <w:rPr>
                <w:rFonts w:hint="eastAsia"/>
                <w:color w:val="000000" w:themeColor="text1"/>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19" w:type="dxa"/>
              <w:left w:w="78" w:type="dxa"/>
              <w:bottom w:w="0" w:type="dxa"/>
              <w:right w:w="78" w:type="dxa"/>
            </w:tcMar>
          </w:tcPr>
          <w:p w:rsidR="00074D7C" w:rsidRPr="0084305F" w:rsidRDefault="00074D7C" w:rsidP="00C70340">
            <w:pPr>
              <w:pStyle w:val="a0"/>
              <w:ind w:firstLine="210"/>
              <w:rPr>
                <w:color w:val="000000" w:themeColor="text1"/>
              </w:rPr>
            </w:pPr>
            <w:r w:rsidRPr="0084305F">
              <w:rPr>
                <w:rFonts w:hint="eastAsia"/>
                <w:color w:val="000000" w:themeColor="text1"/>
              </w:rPr>
              <w:t>LNG</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柘汪镇</w:t>
            </w:r>
            <w:r w:rsidRPr="0084305F">
              <w:rPr>
                <w:rFonts w:hint="eastAsia"/>
                <w:color w:val="000000" w:themeColor="text1"/>
              </w:rPr>
              <w:t>204</w:t>
            </w:r>
            <w:r w:rsidRPr="0084305F">
              <w:rPr>
                <w:rFonts w:hint="eastAsia"/>
                <w:color w:val="000000" w:themeColor="text1"/>
              </w:rPr>
              <w:t>国道西</w:t>
            </w:r>
            <w:r w:rsidRPr="0084305F">
              <w:rPr>
                <w:rFonts w:hint="eastAsia"/>
                <w:color w:val="000000" w:themeColor="text1"/>
              </w:rPr>
              <w:t xml:space="preserve"> </w:t>
            </w:r>
          </w:p>
        </w:tc>
        <w:tc>
          <w:tcPr>
            <w:tcW w:w="360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中石油</w:t>
            </w:r>
            <w:r w:rsidRPr="0084305F">
              <w:rPr>
                <w:rFonts w:hint="eastAsia"/>
                <w:color w:val="000000" w:themeColor="text1"/>
              </w:rPr>
              <w:t xml:space="preserve"> </w:t>
            </w:r>
          </w:p>
        </w:tc>
      </w:tr>
      <w:tr w:rsidR="00074D7C" w:rsidRPr="0084305F" w:rsidTr="00074D7C">
        <w:trPr>
          <w:trHeight w:val="213"/>
          <w:jc w:val="center"/>
        </w:trPr>
        <w:tc>
          <w:tcPr>
            <w:tcW w:w="126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合计</w:t>
            </w:r>
            <w:r w:rsidRPr="0084305F">
              <w:rPr>
                <w:rFonts w:hint="eastAsia"/>
                <w:color w:val="000000" w:themeColor="text1"/>
              </w:rPr>
              <w:t xml:space="preserve">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3 </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232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2552" w:type="dxa"/>
            <w:tcBorders>
              <w:top w:val="single" w:sz="8" w:space="0" w:color="000000"/>
              <w:left w:val="single" w:sz="8" w:space="0" w:color="000000"/>
              <w:bottom w:val="single" w:sz="8" w:space="0" w:color="000000"/>
              <w:right w:val="single" w:sz="8" w:space="0" w:color="000000"/>
            </w:tcBorders>
            <w:tcMar>
              <w:top w:w="19" w:type="dxa"/>
              <w:left w:w="78" w:type="dxa"/>
              <w:bottom w:w="0" w:type="dxa"/>
              <w:right w:w="78" w:type="dxa"/>
            </w:tcMar>
          </w:tcPr>
          <w:p w:rsidR="00074D7C" w:rsidRPr="0084305F" w:rsidRDefault="00074D7C" w:rsidP="00C70340">
            <w:pPr>
              <w:pStyle w:val="a0"/>
              <w:ind w:firstLine="210"/>
              <w:rPr>
                <w:color w:val="000000" w:themeColor="text1"/>
              </w:rPr>
            </w:pP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c>
          <w:tcPr>
            <w:tcW w:w="3606"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074D7C" w:rsidRPr="0084305F" w:rsidRDefault="00074D7C" w:rsidP="00C70340">
            <w:pPr>
              <w:pStyle w:val="a0"/>
              <w:ind w:firstLine="210"/>
              <w:rPr>
                <w:color w:val="000000" w:themeColor="text1"/>
              </w:rPr>
            </w:pPr>
            <w:r w:rsidRPr="0084305F">
              <w:rPr>
                <w:rFonts w:hint="eastAsia"/>
                <w:color w:val="000000" w:themeColor="text1"/>
              </w:rPr>
              <w:t xml:space="preserve">　</w:t>
            </w:r>
            <w:r w:rsidRPr="0084305F">
              <w:rPr>
                <w:rFonts w:hint="eastAsia"/>
                <w:color w:val="000000" w:themeColor="text1"/>
              </w:rPr>
              <w:t xml:space="preserve"> </w:t>
            </w:r>
          </w:p>
        </w:tc>
      </w:tr>
    </w:tbl>
    <w:p w:rsidR="00C70340" w:rsidRPr="0084305F" w:rsidRDefault="00C70340" w:rsidP="00C70340">
      <w:pPr>
        <w:pStyle w:val="a0"/>
        <w:ind w:firstLine="210"/>
        <w:rPr>
          <w:color w:val="000000" w:themeColor="text1"/>
        </w:rPr>
        <w:sectPr w:rsidR="00C70340" w:rsidRPr="0084305F">
          <w:pgSz w:w="23814" w:h="16839" w:orient="landscape"/>
          <w:pgMar w:top="1800" w:right="1440" w:bottom="1800" w:left="1440" w:header="851" w:footer="992" w:gutter="0"/>
          <w:cols w:space="720"/>
          <w:docGrid w:type="lines" w:linePitch="312"/>
        </w:sectPr>
      </w:pPr>
    </w:p>
    <w:p w:rsidR="00C35FC6" w:rsidRPr="0084305F" w:rsidRDefault="00C35FC6">
      <w:pPr>
        <w:rPr>
          <w:color w:val="000000" w:themeColor="text1"/>
          <w:shd w:val="clear" w:color="auto" w:fill="FFFFFF" w:themeFill="background1"/>
        </w:rPr>
      </w:pPr>
    </w:p>
    <w:p w:rsidR="00C35FC6" w:rsidRPr="0084305F" w:rsidRDefault="00314856">
      <w:pPr>
        <w:pStyle w:val="1"/>
        <w:jc w:val="center"/>
        <w:rPr>
          <w:color w:val="000000" w:themeColor="text1"/>
          <w:shd w:val="clear" w:color="auto" w:fill="FFFFFF" w:themeFill="background1"/>
        </w:rPr>
      </w:pPr>
      <w:bookmarkStart w:id="130" w:name="_Toc528164085"/>
      <w:r w:rsidRPr="0084305F">
        <w:rPr>
          <w:rFonts w:hint="eastAsia"/>
          <w:color w:val="000000" w:themeColor="text1"/>
          <w:shd w:val="clear" w:color="auto" w:fill="FFFFFF" w:themeFill="background1"/>
        </w:rPr>
        <w:t>第七章 规划实施</w:t>
      </w:r>
      <w:bookmarkEnd w:id="129"/>
      <w:bookmarkEnd w:id="130"/>
    </w:p>
    <w:p w:rsidR="00C35FC6" w:rsidRPr="0084305F" w:rsidRDefault="00314856">
      <w:pPr>
        <w:pStyle w:val="2"/>
        <w:ind w:firstLine="601"/>
        <w:jc w:val="center"/>
        <w:rPr>
          <w:color w:val="000000" w:themeColor="text1"/>
          <w:sz w:val="28"/>
          <w:szCs w:val="28"/>
          <w:shd w:val="clear" w:color="auto" w:fill="FFFFFF" w:themeFill="background1"/>
        </w:rPr>
      </w:pPr>
      <w:bookmarkStart w:id="131" w:name="_Toc503279329"/>
      <w:bookmarkStart w:id="132" w:name="_Toc528164086"/>
      <w:r w:rsidRPr="0084305F">
        <w:rPr>
          <w:rFonts w:hint="eastAsia"/>
          <w:color w:val="000000" w:themeColor="text1"/>
          <w:sz w:val="28"/>
          <w:szCs w:val="28"/>
          <w:shd w:val="clear" w:color="auto" w:fill="FFFFFF" w:themeFill="background1"/>
        </w:rPr>
        <w:t>第一节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分期实施方案</w:t>
      </w:r>
      <w:bookmarkEnd w:id="131"/>
      <w:bookmarkEnd w:id="132"/>
    </w:p>
    <w:p w:rsidR="00C35FC6" w:rsidRPr="0084305F" w:rsidRDefault="00314856">
      <w:pPr>
        <w:pStyle w:val="2"/>
        <w:ind w:firstLine="601"/>
        <w:rPr>
          <w:color w:val="000000" w:themeColor="text1"/>
          <w:sz w:val="28"/>
          <w:szCs w:val="28"/>
          <w:shd w:val="clear" w:color="auto" w:fill="FFFFFF" w:themeFill="background1"/>
        </w:rPr>
      </w:pPr>
      <w:bookmarkStart w:id="133" w:name="_Toc503279330"/>
      <w:bookmarkStart w:id="134" w:name="_Toc528164087"/>
      <w:r w:rsidRPr="0084305F">
        <w:rPr>
          <w:rFonts w:hint="eastAsia"/>
          <w:color w:val="000000" w:themeColor="text1"/>
          <w:sz w:val="28"/>
          <w:szCs w:val="28"/>
          <w:shd w:val="clear" w:color="auto" w:fill="FFFFFF" w:themeFill="background1"/>
        </w:rPr>
        <w:t>一、分期实施安排原则</w:t>
      </w:r>
      <w:bookmarkEnd w:id="133"/>
      <w:bookmarkEnd w:id="134"/>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连云港市加油、加气站以及合建站的规划分期实施序列安排原则如下：</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1.统筹规划，分步实施，相互衔接；</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2.加油站、加气站以及合建站建设实施应与各城区、镇区用地开发建设相结合；</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3.加油站、加气站以及合建站建设应与公路、城市道路的建设相结合；</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4.加油站、加气站以及合建站的建设应与道路交通发展相协调；</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5.加油站、加气站以及合建站与机动车辆加油、加气需求相协调。</w:t>
      </w:r>
    </w:p>
    <w:p w:rsidR="00C35FC6" w:rsidRPr="0084305F" w:rsidRDefault="00314856">
      <w:pPr>
        <w:pStyle w:val="2"/>
        <w:ind w:firstLine="601"/>
        <w:rPr>
          <w:color w:val="000000" w:themeColor="text1"/>
          <w:sz w:val="28"/>
          <w:szCs w:val="28"/>
          <w:shd w:val="clear" w:color="auto" w:fill="FFFFFF" w:themeFill="background1"/>
        </w:rPr>
      </w:pPr>
      <w:bookmarkStart w:id="135" w:name="_Toc503279331"/>
      <w:bookmarkStart w:id="136" w:name="_Toc528164088"/>
      <w:r w:rsidRPr="0084305F">
        <w:rPr>
          <w:rFonts w:hint="eastAsia"/>
          <w:color w:val="000000" w:themeColor="text1"/>
          <w:sz w:val="28"/>
          <w:szCs w:val="28"/>
          <w:shd w:val="clear" w:color="auto" w:fill="FFFFFF" w:themeFill="background1"/>
        </w:rPr>
        <w:t>二、分期实施序列安排</w:t>
      </w:r>
      <w:bookmarkEnd w:id="135"/>
      <w:bookmarkEnd w:id="136"/>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依据以上分期实施安排原则，根据各规划期加油站的需求预测，确定本加油站、加气站分期实施方案如下：</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1.近期（2018—2020年）：</w:t>
      </w:r>
    </w:p>
    <w:p w:rsidR="00DE5C48" w:rsidRPr="0084305F" w:rsidRDefault="00DE5C48" w:rsidP="00DE5C48">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近期规划主要满足中心城区快速发展的需求，规划新增加油站28座,其中新增油气合建站4座；现状加油站提升油气合建站1座，主要集中分布在新城区；</w:t>
      </w:r>
    </w:p>
    <w:p w:rsidR="00C35FC6" w:rsidRPr="0084305F" w:rsidRDefault="00314856">
      <w:pPr>
        <w:pStyle w:val="a0"/>
        <w:spacing w:line="520" w:lineRule="exact"/>
        <w:ind w:firstLine="2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2.远期（2021—2025年）：</w:t>
      </w:r>
    </w:p>
    <w:p w:rsidR="00DE5C48" w:rsidRPr="0084305F" w:rsidRDefault="00DE5C48" w:rsidP="00DE5C48">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sectPr w:rsidR="00DE5C48" w:rsidRPr="0084305F">
          <w:pgSz w:w="23814" w:h="16839" w:orient="landscape"/>
          <w:pgMar w:top="1540" w:right="1701" w:bottom="1418" w:left="1134" w:header="1134" w:footer="851" w:gutter="0"/>
          <w:cols w:space="720"/>
          <w:docGrid w:type="lines" w:linePitch="431"/>
        </w:sectPr>
      </w:pPr>
      <w:r w:rsidRPr="0084305F">
        <w:rPr>
          <w:rFonts w:asciiTheme="minorEastAsia" w:hAnsiTheme="minorEastAsia" w:hint="eastAsia"/>
          <w:color w:val="000000" w:themeColor="text1"/>
          <w:sz w:val="24"/>
          <w:szCs w:val="24"/>
          <w:shd w:val="clear" w:color="auto" w:fill="FFFFFF" w:themeFill="background1"/>
        </w:rPr>
        <w:t>至2025年，规划加油站总数量为23座，其中新增油气合建站5座，现状加油站提升油气合建站2座，优化整体空间布局结构，满足连云港市经济社会发展的需求。</w:t>
      </w:r>
    </w:p>
    <w:p w:rsidR="00C35FC6" w:rsidRPr="0084305F" w:rsidRDefault="00C35FC6">
      <w:pPr>
        <w:pStyle w:val="a0"/>
        <w:spacing w:line="520" w:lineRule="exact"/>
        <w:ind w:firstLineChars="0" w:firstLine="0"/>
        <w:rPr>
          <w:rFonts w:asciiTheme="minorEastAsia" w:hAnsiTheme="minorEastAsia"/>
          <w:color w:val="000000" w:themeColor="text1"/>
          <w:sz w:val="24"/>
          <w:szCs w:val="24"/>
          <w:shd w:val="clear" w:color="auto" w:fill="FFFFFF" w:themeFill="background1"/>
        </w:rPr>
      </w:pPr>
    </w:p>
    <w:p w:rsidR="00C35FC6" w:rsidRPr="0084305F" w:rsidRDefault="00314856">
      <w:pPr>
        <w:pStyle w:val="2"/>
        <w:ind w:firstLine="601"/>
        <w:jc w:val="center"/>
        <w:rPr>
          <w:color w:val="000000" w:themeColor="text1"/>
          <w:sz w:val="28"/>
          <w:szCs w:val="28"/>
          <w:shd w:val="clear" w:color="auto" w:fill="FFFFFF" w:themeFill="background1"/>
        </w:rPr>
      </w:pPr>
      <w:bookmarkStart w:id="137" w:name="_Toc503279332"/>
      <w:bookmarkStart w:id="138" w:name="_Toc528164089"/>
      <w:r w:rsidRPr="0084305F">
        <w:rPr>
          <w:rFonts w:hint="eastAsia"/>
          <w:color w:val="000000" w:themeColor="text1"/>
          <w:sz w:val="28"/>
          <w:szCs w:val="28"/>
          <w:shd w:val="clear" w:color="auto" w:fill="FFFFFF" w:themeFill="background1"/>
        </w:rPr>
        <w:t>第二节</w:t>
      </w:r>
      <w:r w:rsidRPr="0084305F">
        <w:rPr>
          <w:rFonts w:hint="eastAsia"/>
          <w:color w:val="000000" w:themeColor="text1"/>
          <w:sz w:val="28"/>
          <w:szCs w:val="28"/>
          <w:shd w:val="clear" w:color="auto" w:fill="FFFFFF" w:themeFill="background1"/>
        </w:rPr>
        <w:t xml:space="preserve"> </w:t>
      </w:r>
      <w:r w:rsidRPr="0084305F">
        <w:rPr>
          <w:rFonts w:hint="eastAsia"/>
          <w:color w:val="000000" w:themeColor="text1"/>
          <w:sz w:val="28"/>
          <w:szCs w:val="28"/>
          <w:shd w:val="clear" w:color="auto" w:fill="FFFFFF" w:themeFill="background1"/>
        </w:rPr>
        <w:t>近期加油站</w:t>
      </w:r>
      <w:r w:rsidR="000761F5" w:rsidRPr="0084305F">
        <w:rPr>
          <w:rFonts w:hint="eastAsia"/>
          <w:color w:val="000000" w:themeColor="text1"/>
          <w:sz w:val="28"/>
          <w:szCs w:val="28"/>
          <w:shd w:val="clear" w:color="auto" w:fill="FFFFFF" w:themeFill="background1"/>
        </w:rPr>
        <w:t>实施</w:t>
      </w:r>
      <w:r w:rsidRPr="0084305F">
        <w:rPr>
          <w:rFonts w:hint="eastAsia"/>
          <w:color w:val="000000" w:themeColor="text1"/>
          <w:sz w:val="28"/>
          <w:szCs w:val="28"/>
          <w:shd w:val="clear" w:color="auto" w:fill="FFFFFF" w:themeFill="background1"/>
        </w:rPr>
        <w:t>规划</w:t>
      </w:r>
      <w:bookmarkEnd w:id="137"/>
      <w:bookmarkEnd w:id="138"/>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近期规划共新增加油站2</w:t>
      </w:r>
      <w:r w:rsidR="000B5E03" w:rsidRPr="0084305F">
        <w:rPr>
          <w:rFonts w:asciiTheme="minorEastAsia" w:hAnsiTheme="minorEastAsia" w:hint="eastAsia"/>
          <w:color w:val="000000" w:themeColor="text1"/>
          <w:sz w:val="24"/>
          <w:szCs w:val="24"/>
          <w:shd w:val="clear" w:color="auto" w:fill="FFFFFF" w:themeFill="background1"/>
        </w:rPr>
        <w:t>8</w:t>
      </w:r>
      <w:r w:rsidRPr="0084305F">
        <w:rPr>
          <w:rFonts w:asciiTheme="minorEastAsia" w:hAnsiTheme="minorEastAsia" w:hint="eastAsia"/>
          <w:color w:val="000000" w:themeColor="text1"/>
          <w:sz w:val="24"/>
          <w:szCs w:val="24"/>
          <w:shd w:val="clear" w:color="auto" w:fill="FFFFFF" w:themeFill="background1"/>
        </w:rPr>
        <w:t>座，其中海州组团新增加油站</w:t>
      </w:r>
      <w:r w:rsidR="00E40D26"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座，高新区组团1座，开发区组团2座，连云组团</w:t>
      </w:r>
      <w:r w:rsidR="00E33CCA" w:rsidRPr="0084305F">
        <w:rPr>
          <w:rFonts w:asciiTheme="minorEastAsia" w:hAnsiTheme="minorEastAsia" w:hint="eastAsia"/>
          <w:color w:val="000000" w:themeColor="text1"/>
          <w:sz w:val="24"/>
          <w:szCs w:val="24"/>
          <w:shd w:val="clear" w:color="auto" w:fill="FFFFFF" w:themeFill="background1"/>
        </w:rPr>
        <w:t>2</w:t>
      </w:r>
      <w:r w:rsidRPr="0084305F">
        <w:rPr>
          <w:rFonts w:asciiTheme="minorEastAsia" w:hAnsiTheme="minorEastAsia" w:hint="eastAsia"/>
          <w:color w:val="000000" w:themeColor="text1"/>
          <w:sz w:val="24"/>
          <w:szCs w:val="24"/>
          <w:shd w:val="clear" w:color="auto" w:fill="FFFFFF" w:themeFill="background1"/>
        </w:rPr>
        <w:t>座，徐圩组团</w:t>
      </w:r>
      <w:r w:rsidR="00E40D26" w:rsidRPr="0084305F">
        <w:rPr>
          <w:rFonts w:asciiTheme="minorEastAsia" w:hAnsiTheme="minorEastAsia" w:hint="eastAsia"/>
          <w:color w:val="000000" w:themeColor="text1"/>
          <w:sz w:val="24"/>
          <w:szCs w:val="24"/>
          <w:shd w:val="clear" w:color="auto" w:fill="FFFFFF" w:themeFill="background1"/>
        </w:rPr>
        <w:t>1</w:t>
      </w:r>
      <w:r w:rsidRPr="0084305F">
        <w:rPr>
          <w:rFonts w:asciiTheme="minorEastAsia" w:hAnsiTheme="minorEastAsia" w:hint="eastAsia"/>
          <w:color w:val="000000" w:themeColor="text1"/>
          <w:sz w:val="24"/>
          <w:szCs w:val="24"/>
          <w:shd w:val="clear" w:color="auto" w:fill="FFFFFF" w:themeFill="background1"/>
        </w:rPr>
        <w:t>座，</w:t>
      </w:r>
      <w:r w:rsidR="00E33CCA" w:rsidRPr="0084305F">
        <w:rPr>
          <w:rFonts w:asciiTheme="minorEastAsia" w:hAnsiTheme="minorEastAsia" w:hint="eastAsia"/>
          <w:color w:val="000000" w:themeColor="text1"/>
          <w:sz w:val="24"/>
          <w:szCs w:val="24"/>
          <w:shd w:val="clear" w:color="auto" w:fill="FFFFFF" w:themeFill="background1"/>
        </w:rPr>
        <w:t>南云台片区2座，</w:t>
      </w:r>
      <w:r w:rsidRPr="0084305F">
        <w:rPr>
          <w:rFonts w:asciiTheme="minorEastAsia" w:hAnsiTheme="minorEastAsia" w:hint="eastAsia"/>
          <w:color w:val="000000" w:themeColor="text1"/>
          <w:sz w:val="24"/>
          <w:szCs w:val="24"/>
          <w:shd w:val="clear" w:color="auto" w:fill="FFFFFF" w:themeFill="background1"/>
        </w:rPr>
        <w:t>赣榆组团</w:t>
      </w:r>
      <w:r w:rsidR="000B5E03" w:rsidRPr="0084305F">
        <w:rPr>
          <w:rFonts w:asciiTheme="minorEastAsia" w:hAnsiTheme="minorEastAsia" w:hint="eastAsia"/>
          <w:color w:val="000000" w:themeColor="text1"/>
          <w:sz w:val="24"/>
          <w:szCs w:val="24"/>
          <w:shd w:val="clear" w:color="auto" w:fill="FFFFFF" w:themeFill="background1"/>
        </w:rPr>
        <w:t>3</w:t>
      </w:r>
      <w:r w:rsidRPr="0084305F">
        <w:rPr>
          <w:rFonts w:asciiTheme="minorEastAsia" w:hAnsiTheme="minorEastAsia" w:hint="eastAsia"/>
          <w:color w:val="000000" w:themeColor="text1"/>
          <w:sz w:val="24"/>
          <w:szCs w:val="24"/>
          <w:shd w:val="clear" w:color="auto" w:fill="FFFFFF" w:themeFill="background1"/>
        </w:rPr>
        <w:t>座，</w:t>
      </w:r>
      <w:r w:rsidR="00E33CCA" w:rsidRPr="0084305F">
        <w:rPr>
          <w:rFonts w:asciiTheme="minorEastAsia" w:hAnsiTheme="minorEastAsia" w:hint="eastAsia"/>
          <w:color w:val="000000" w:themeColor="text1"/>
          <w:sz w:val="24"/>
          <w:szCs w:val="24"/>
          <w:shd w:val="clear" w:color="auto" w:fill="FFFFFF" w:themeFill="background1"/>
        </w:rPr>
        <w:t>赣榆临港产业园1座，</w:t>
      </w:r>
      <w:r w:rsidR="00E40D26" w:rsidRPr="0084305F">
        <w:rPr>
          <w:rFonts w:asciiTheme="minorEastAsia" w:hAnsiTheme="minorEastAsia" w:hint="eastAsia"/>
          <w:color w:val="000000" w:themeColor="text1"/>
          <w:sz w:val="24"/>
          <w:szCs w:val="24"/>
          <w:shd w:val="clear" w:color="auto" w:fill="FFFFFF" w:themeFill="background1"/>
        </w:rPr>
        <w:t>海州乡镇</w:t>
      </w:r>
      <w:r w:rsidR="00E33CCA" w:rsidRPr="0084305F">
        <w:rPr>
          <w:rFonts w:asciiTheme="minorEastAsia" w:hAnsiTheme="minorEastAsia" w:hint="eastAsia"/>
          <w:color w:val="000000" w:themeColor="text1"/>
          <w:sz w:val="24"/>
          <w:szCs w:val="24"/>
          <w:shd w:val="clear" w:color="auto" w:fill="FFFFFF" w:themeFill="background1"/>
        </w:rPr>
        <w:t>4</w:t>
      </w:r>
      <w:r w:rsidR="00E40D26" w:rsidRPr="0084305F">
        <w:rPr>
          <w:rFonts w:asciiTheme="minorEastAsia" w:hAnsiTheme="minorEastAsia" w:hint="eastAsia"/>
          <w:color w:val="000000" w:themeColor="text1"/>
          <w:sz w:val="24"/>
          <w:szCs w:val="24"/>
          <w:shd w:val="clear" w:color="auto" w:fill="FFFFFF" w:themeFill="background1"/>
        </w:rPr>
        <w:t>座，高新区乡镇1座，徐圩乡镇1座，赣榆乡镇</w:t>
      </w:r>
      <w:r w:rsidR="00E33CCA" w:rsidRPr="0084305F">
        <w:rPr>
          <w:rFonts w:asciiTheme="minorEastAsia" w:hAnsiTheme="minorEastAsia" w:hint="eastAsia"/>
          <w:color w:val="000000" w:themeColor="text1"/>
          <w:sz w:val="24"/>
          <w:szCs w:val="24"/>
          <w:shd w:val="clear" w:color="auto" w:fill="FFFFFF" w:themeFill="background1"/>
        </w:rPr>
        <w:t>8</w:t>
      </w:r>
      <w:r w:rsidR="00E40D26" w:rsidRPr="0084305F">
        <w:rPr>
          <w:rFonts w:asciiTheme="minorEastAsia" w:hAnsiTheme="minorEastAsia" w:hint="eastAsia"/>
          <w:color w:val="000000" w:themeColor="text1"/>
          <w:sz w:val="24"/>
          <w:szCs w:val="24"/>
          <w:shd w:val="clear" w:color="auto" w:fill="FFFFFF" w:themeFill="background1"/>
        </w:rPr>
        <w:t>座</w:t>
      </w:r>
      <w:r w:rsidRPr="0084305F">
        <w:rPr>
          <w:rFonts w:asciiTheme="minorEastAsia" w:hAnsiTheme="minorEastAsia" w:hint="eastAsia"/>
          <w:color w:val="000000" w:themeColor="text1"/>
          <w:sz w:val="24"/>
          <w:szCs w:val="24"/>
          <w:shd w:val="clear" w:color="auto" w:fill="FFFFFF" w:themeFill="background1"/>
        </w:rPr>
        <w:t>。详见表7-1。</w:t>
      </w:r>
    </w:p>
    <w:p w:rsidR="00C35FC6" w:rsidRPr="0084305F" w:rsidRDefault="00314856">
      <w:pPr>
        <w:jc w:val="center"/>
        <w:rPr>
          <w:b/>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 xml:space="preserve">7-1 </w:t>
      </w:r>
      <w:r w:rsidRPr="0084305F">
        <w:rPr>
          <w:rFonts w:hint="eastAsia"/>
          <w:color w:val="000000" w:themeColor="text1"/>
          <w:shd w:val="clear" w:color="auto" w:fill="FFFFFF" w:themeFill="background1"/>
        </w:rPr>
        <w:t>各组团</w:t>
      </w:r>
      <w:r w:rsidR="00E40D26" w:rsidRPr="0084305F">
        <w:rPr>
          <w:rFonts w:hint="eastAsia"/>
          <w:color w:val="000000" w:themeColor="text1"/>
          <w:shd w:val="clear" w:color="auto" w:fill="FFFFFF" w:themeFill="background1"/>
        </w:rPr>
        <w:t>及乡镇</w:t>
      </w:r>
      <w:r w:rsidRPr="0084305F">
        <w:rPr>
          <w:rFonts w:hint="eastAsia"/>
          <w:color w:val="000000" w:themeColor="text1"/>
          <w:shd w:val="clear" w:color="auto" w:fill="FFFFFF" w:themeFill="background1"/>
        </w:rPr>
        <w:t>近期规划新增加油站一览表</w:t>
      </w:r>
    </w:p>
    <w:tbl>
      <w:tblPr>
        <w:tblW w:w="2168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567"/>
        <w:gridCol w:w="1843"/>
        <w:gridCol w:w="2835"/>
        <w:gridCol w:w="1134"/>
        <w:gridCol w:w="992"/>
        <w:gridCol w:w="1134"/>
        <w:gridCol w:w="993"/>
        <w:gridCol w:w="1134"/>
        <w:gridCol w:w="4394"/>
        <w:gridCol w:w="2410"/>
        <w:gridCol w:w="992"/>
        <w:gridCol w:w="617"/>
        <w:gridCol w:w="1488"/>
      </w:tblGrid>
      <w:tr w:rsidR="009A0A65" w:rsidRPr="0084305F" w:rsidTr="009A0A65">
        <w:trPr>
          <w:trHeight w:val="284"/>
        </w:trPr>
        <w:tc>
          <w:tcPr>
            <w:tcW w:w="1153"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bookmarkStart w:id="139" w:name="_Toc503279333"/>
            <w:r w:rsidRPr="0084305F">
              <w:rPr>
                <w:rFonts w:ascii="宋体" w:eastAsia="宋体" w:hAnsi="宋体" w:cs="宋体" w:hint="eastAsia"/>
                <w:b/>
                <w:bCs/>
                <w:color w:val="000000" w:themeColor="text1"/>
                <w:kern w:val="0"/>
                <w:sz w:val="18"/>
                <w:szCs w:val="18"/>
              </w:rPr>
              <w:t>区域</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序号</w:t>
            </w:r>
          </w:p>
        </w:tc>
        <w:tc>
          <w:tcPr>
            <w:tcW w:w="1843"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名称</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位置</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加油站类型</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站级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总规用地</w:t>
            </w:r>
          </w:p>
        </w:tc>
        <w:tc>
          <w:tcPr>
            <w:tcW w:w="993" w:type="dxa"/>
            <w:shd w:val="clear" w:color="auto" w:fill="auto"/>
            <w:vAlign w:val="center"/>
            <w:hideMark/>
          </w:tcPr>
          <w:p w:rsidR="009A0A65" w:rsidRPr="0084305F" w:rsidRDefault="009A0A65" w:rsidP="009A0A65">
            <w:pPr>
              <w:widowControl/>
              <w:jc w:val="left"/>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控规用地</w:t>
            </w:r>
          </w:p>
        </w:tc>
        <w:tc>
          <w:tcPr>
            <w:tcW w:w="1134" w:type="dxa"/>
            <w:shd w:val="clear" w:color="auto" w:fill="auto"/>
            <w:vAlign w:val="center"/>
            <w:hideMark/>
          </w:tcPr>
          <w:p w:rsidR="009A0A65" w:rsidRPr="0084305F" w:rsidRDefault="009A0A65" w:rsidP="009A0A65">
            <w:pPr>
              <w:widowControl/>
              <w:jc w:val="left"/>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总规/控规符合情况</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总规/控规</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审批情况</w:t>
            </w:r>
          </w:p>
        </w:tc>
        <w:tc>
          <w:tcPr>
            <w:tcW w:w="992" w:type="dxa"/>
            <w:shd w:val="clear" w:color="auto" w:fill="auto"/>
            <w:vAlign w:val="center"/>
            <w:hideMark/>
          </w:tcPr>
          <w:p w:rsidR="009A0A65" w:rsidRPr="0084305F" w:rsidRDefault="009A0A65" w:rsidP="009A0A65">
            <w:pPr>
              <w:widowControl/>
              <w:jc w:val="left"/>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土地利用规划</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选址情况</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b/>
                <w:bCs/>
                <w:color w:val="000000" w:themeColor="text1"/>
                <w:kern w:val="0"/>
                <w:sz w:val="18"/>
                <w:szCs w:val="18"/>
              </w:rPr>
            </w:pPr>
            <w:r w:rsidRPr="0084305F">
              <w:rPr>
                <w:rFonts w:ascii="宋体" w:eastAsia="宋体" w:hAnsi="宋体" w:cs="宋体" w:hint="eastAsia"/>
                <w:b/>
                <w:bCs/>
                <w:color w:val="000000" w:themeColor="text1"/>
                <w:kern w:val="0"/>
                <w:sz w:val="18"/>
                <w:szCs w:val="18"/>
              </w:rPr>
              <w:t>备注</w:t>
            </w:r>
          </w:p>
        </w:tc>
      </w:tr>
      <w:tr w:rsidR="009A0A65" w:rsidRPr="0084305F" w:rsidTr="009A0A65">
        <w:trPr>
          <w:trHeight w:val="284"/>
        </w:trPr>
        <w:tc>
          <w:tcPr>
            <w:tcW w:w="1153" w:type="dxa"/>
            <w:vMerge w:val="restart"/>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海州组团</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朝阳东路站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朝阳东路与郁州路交叉口西南</w:t>
            </w:r>
            <w:r w:rsidRPr="0084305F">
              <w:rPr>
                <w:rFonts w:ascii="宋体" w:eastAsia="宋体" w:hAnsi="宋体" w:cs="宋体" w:hint="eastAsia"/>
                <w:b/>
                <w:bCs/>
                <w:color w:val="000000" w:themeColor="text1"/>
                <w:kern w:val="0"/>
                <w:sz w:val="18"/>
                <w:szCs w:val="18"/>
              </w:rPr>
              <w:t xml:space="preserve"> </w:t>
            </w:r>
            <w:r w:rsidRPr="0084305F">
              <w:rPr>
                <w:rFonts w:ascii="宋体" w:eastAsia="宋体" w:hAnsi="宋体" w:cs="宋体" w:hint="eastAsia"/>
                <w:color w:val="000000" w:themeColor="text1"/>
                <w:kern w:val="0"/>
                <w:sz w:val="18"/>
                <w:szCs w:val="18"/>
              </w:rPr>
              <w:t xml:space="preserve"> </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新浦新区控规（修编局部地块调整）</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已批(2017.9.30)</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孔望山站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新建路与盐河路交叉口东南侧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连云港市孔望山新城控规（2017版）</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已批(2018.4.2)</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高新组团</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杏坛路II站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圣湖路与杏坛路交叉口西北</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连云港市新海新区科教园片区控规</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已批(2013.8.13)</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restart"/>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开发区组团</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银珠路站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临洪路东、银珠路北</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连云港经济技术开发区临港产业区西片区控制性详细规划</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9A0A65" w:rsidRPr="0084305F" w:rsidRDefault="00545DB9"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佟</w:t>
            </w:r>
            <w:r w:rsidR="009A0A65" w:rsidRPr="0084305F">
              <w:rPr>
                <w:rFonts w:ascii="宋体" w:eastAsia="宋体" w:hAnsi="宋体" w:cs="宋体" w:hint="eastAsia"/>
                <w:color w:val="000000" w:themeColor="text1"/>
                <w:kern w:val="0"/>
                <w:sz w:val="18"/>
                <w:szCs w:val="18"/>
              </w:rPr>
              <w:t>圩站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黄海大道与兴港路交叉口西北</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连云港市总体规划（2015-2030）</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restart"/>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连云组团</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连云新城站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海州湾路与盐城路交叉口东北</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连云港区域性国际国务中心拓展区控规</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已批（2017.6.9）</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连云港公路港站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临港公路与仁润路交叉口，东北角</w:t>
            </w:r>
          </w:p>
        </w:tc>
        <w:tc>
          <w:tcPr>
            <w:tcW w:w="1134" w:type="dxa"/>
            <w:shd w:val="clear" w:color="auto" w:fill="auto"/>
            <w:vAlign w:val="center"/>
            <w:hideMark/>
          </w:tcPr>
          <w:p w:rsidR="009A0A65" w:rsidRPr="0084305F" w:rsidRDefault="00151B79"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25696" w:rsidP="009A0A65">
            <w:pPr>
              <w:widowControl/>
              <w:jc w:val="left"/>
              <w:rPr>
                <w:rFonts w:ascii="宋体" w:eastAsia="宋体" w:hAnsi="宋体" w:cs="宋体"/>
                <w:color w:val="000000" w:themeColor="text1"/>
                <w:kern w:val="0"/>
                <w:sz w:val="18"/>
                <w:szCs w:val="18"/>
              </w:rPr>
            </w:pPr>
            <w:r w:rsidRPr="0084305F">
              <w:rPr>
                <w:rFonts w:ascii="宋体" w:hAnsi="宋体" w:cs="宋体" w:hint="eastAsia"/>
                <w:color w:val="000000" w:themeColor="text1"/>
                <w:kern w:val="0"/>
                <w:sz w:val="18"/>
                <w:szCs w:val="18"/>
              </w:rPr>
              <w:t>上合组织（连云港）国际物流园控制性详细规划修编</w:t>
            </w:r>
          </w:p>
        </w:tc>
        <w:tc>
          <w:tcPr>
            <w:tcW w:w="2410" w:type="dxa"/>
            <w:shd w:val="clear" w:color="auto" w:fill="auto"/>
            <w:vAlign w:val="center"/>
            <w:hideMark/>
          </w:tcPr>
          <w:p w:rsidR="009A0A65" w:rsidRPr="0084305F" w:rsidRDefault="00085253" w:rsidP="00925696">
            <w:pPr>
              <w:widowControl/>
              <w:jc w:val="center"/>
              <w:rPr>
                <w:rFonts w:ascii="宋体" w:eastAsia="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已批（2018.7）</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徐圩组团</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徐圩陬山站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徐圩湖与228国道，东北侧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连云港市总体规划（2015-2030</w:t>
            </w:r>
          </w:p>
        </w:tc>
        <w:tc>
          <w:tcPr>
            <w:tcW w:w="2410"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restart"/>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南云台片区</w:t>
            </w: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新建东路站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新建东路与长深高速立交东北</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vMerge w:val="restart"/>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连云港市南云台区葫芦山单元、花果山南大门单元、林场单元控规</w:t>
            </w:r>
          </w:p>
        </w:tc>
        <w:tc>
          <w:tcPr>
            <w:tcW w:w="2410" w:type="dxa"/>
            <w:vMerge w:val="restart"/>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9A0A65" w:rsidRPr="0084305F" w:rsidTr="009A0A65">
        <w:trPr>
          <w:trHeight w:val="284"/>
        </w:trPr>
        <w:tc>
          <w:tcPr>
            <w:tcW w:w="1153"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9A0A65" w:rsidRPr="0084305F" w:rsidRDefault="009A0A65"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渔湾站</w:t>
            </w:r>
          </w:p>
        </w:tc>
        <w:tc>
          <w:tcPr>
            <w:tcW w:w="2835" w:type="dxa"/>
            <w:shd w:val="clear" w:color="auto" w:fill="auto"/>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云台山大道北侧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1134"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2410" w:type="dxa"/>
            <w:vMerge/>
            <w:vAlign w:val="center"/>
            <w:hideMark/>
          </w:tcPr>
          <w:p w:rsidR="009A0A65" w:rsidRPr="0084305F" w:rsidRDefault="009A0A65" w:rsidP="009A0A65">
            <w:pPr>
              <w:widowControl/>
              <w:jc w:val="left"/>
              <w:rPr>
                <w:rFonts w:ascii="宋体" w:eastAsia="宋体" w:hAnsi="宋体" w:cs="宋体"/>
                <w:color w:val="000000" w:themeColor="text1"/>
                <w:kern w:val="0"/>
                <w:sz w:val="18"/>
                <w:szCs w:val="18"/>
              </w:rPr>
            </w:pPr>
          </w:p>
        </w:tc>
        <w:tc>
          <w:tcPr>
            <w:tcW w:w="992"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9A0A65" w:rsidRPr="0084305F" w:rsidRDefault="009A0A65"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vMerge w:val="restart"/>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赣榆组团</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海洋开发区站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海洋开发区228国道东侧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M</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连云港市总体规划（2015-2030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vMerge w:val="restart"/>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已上规委会</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焦湾站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西湾子村村委北侧，老204国道东侧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1843" w:type="dxa"/>
            <w:shd w:val="clear" w:color="auto" w:fill="auto"/>
            <w:vAlign w:val="center"/>
            <w:hideMark/>
          </w:tcPr>
          <w:p w:rsidR="00723DF1" w:rsidRPr="0084305F" w:rsidRDefault="00723DF1" w:rsidP="00925696">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镇海西路站</w:t>
            </w:r>
          </w:p>
        </w:tc>
        <w:tc>
          <w:tcPr>
            <w:tcW w:w="2835" w:type="dxa"/>
            <w:shd w:val="clear" w:color="auto" w:fill="auto"/>
            <w:vAlign w:val="center"/>
            <w:hideMark/>
          </w:tcPr>
          <w:p w:rsidR="00723DF1" w:rsidRPr="0084305F" w:rsidRDefault="00723DF1" w:rsidP="0007013E">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镇海东路、青年路东</w:t>
            </w:r>
          </w:p>
        </w:tc>
        <w:tc>
          <w:tcPr>
            <w:tcW w:w="1134"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07013E">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410"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92" w:type="dxa"/>
            <w:shd w:val="clear" w:color="auto" w:fill="auto"/>
            <w:vAlign w:val="center"/>
            <w:hideMark/>
          </w:tcPr>
          <w:p w:rsidR="00723DF1" w:rsidRPr="0084305F" w:rsidRDefault="00723DF1" w:rsidP="0007013E">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617" w:type="dxa"/>
            <w:shd w:val="clear" w:color="auto" w:fill="auto"/>
            <w:hideMark/>
          </w:tcPr>
          <w:p w:rsidR="00723DF1" w:rsidRPr="0084305F" w:rsidRDefault="00723DF1" w:rsidP="0007013E">
            <w:pPr>
              <w:jc w:val="center"/>
              <w:rPr>
                <w:color w:val="000000" w:themeColor="text1"/>
              </w:rPr>
            </w:pPr>
            <w:r w:rsidRPr="0084305F">
              <w:rPr>
                <w:rFonts w:ascii="宋体" w:hAnsi="宋体" w:cs="宋体" w:hint="eastAsia"/>
                <w:color w:val="000000" w:themeColor="text1"/>
                <w:kern w:val="0"/>
                <w:sz w:val="18"/>
                <w:szCs w:val="18"/>
              </w:rPr>
              <w:t>/</w:t>
            </w:r>
          </w:p>
        </w:tc>
        <w:tc>
          <w:tcPr>
            <w:tcW w:w="1488"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r>
      <w:tr w:rsidR="00723DF1" w:rsidRPr="0084305F" w:rsidTr="009A0A65">
        <w:trPr>
          <w:trHeight w:val="284"/>
        </w:trPr>
        <w:tc>
          <w:tcPr>
            <w:tcW w:w="115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赣榆临港产业园</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海滨大道Ⅰ站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228国道与疏港二通道交叉口东南侧 </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连云港市赣榆区.柘汪镇总体规划（2017-2030）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488"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vMerge w:val="restart"/>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海州乡镇</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迎宾大道站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盐河南路与迎宾大道交叉口西南</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vMerge w:val="restart"/>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连云港市海州区锦屏镇总体规划（2016-2030）</w:t>
            </w:r>
          </w:p>
        </w:tc>
        <w:tc>
          <w:tcPr>
            <w:tcW w:w="2410" w:type="dxa"/>
            <w:vMerge w:val="restart"/>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204国道服务区站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新204国道锦屏段</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2410"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w:t>
            </w:r>
            <w:r w:rsidRPr="0084305F">
              <w:rPr>
                <w:rFonts w:ascii="宋体" w:eastAsia="宋体" w:hAnsi="宋体" w:cs="宋体" w:hint="eastAsia"/>
                <w:color w:val="000000" w:themeColor="text1"/>
                <w:kern w:val="0"/>
                <w:sz w:val="18"/>
                <w:szCs w:val="18"/>
              </w:rPr>
              <w:lastRenderedPageBreak/>
              <w:t>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lastRenderedPageBreak/>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结合204国道锦</w:t>
            </w:r>
            <w:r w:rsidRPr="0084305F">
              <w:rPr>
                <w:rFonts w:ascii="宋体" w:eastAsia="宋体" w:hAnsi="宋体" w:cs="宋体" w:hint="eastAsia"/>
                <w:color w:val="000000" w:themeColor="text1"/>
                <w:kern w:val="0"/>
                <w:sz w:val="18"/>
                <w:szCs w:val="18"/>
              </w:rPr>
              <w:lastRenderedPageBreak/>
              <w:t xml:space="preserve">屏服务区设计　</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新坝站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新坝镇新坝西线北侧</w:t>
            </w:r>
            <w:r w:rsidRPr="0084305F">
              <w:rPr>
                <w:rFonts w:ascii="宋体" w:eastAsia="宋体" w:hAnsi="宋体" w:cs="宋体" w:hint="eastAsia"/>
                <w:b/>
                <w:bCs/>
                <w:color w:val="000000" w:themeColor="text1"/>
                <w:kern w:val="0"/>
                <w:sz w:val="18"/>
                <w:szCs w:val="18"/>
              </w:rPr>
              <w:t xml:space="preserve"> </w:t>
            </w:r>
            <w:r w:rsidRPr="0084305F">
              <w:rPr>
                <w:rFonts w:ascii="宋体" w:eastAsia="宋体" w:hAnsi="宋体" w:cs="宋体" w:hint="eastAsia"/>
                <w:color w:val="000000" w:themeColor="text1"/>
                <w:kern w:val="0"/>
                <w:sz w:val="18"/>
                <w:szCs w:val="18"/>
              </w:rPr>
              <w:t xml:space="preserve"> </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B1/B3</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连云港市海州区新坝镇镇区控制性详细规划</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在该片区进行弹性控制</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板浦西山站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204国道西侧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三级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在该片区进行弹性控制</w:t>
            </w:r>
          </w:p>
        </w:tc>
      </w:tr>
      <w:tr w:rsidR="00723DF1" w:rsidRPr="0084305F" w:rsidTr="009A0A65">
        <w:trPr>
          <w:trHeight w:val="284"/>
        </w:trPr>
        <w:tc>
          <w:tcPr>
            <w:tcW w:w="115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高新区乡镇</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徐新路I站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徐新路以南</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江苏省云台农场总体规划（2016-2030）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徐圩乡镇</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徐新路Ⅱ站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徐新路以南</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油气合建</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江苏省东辛农场总体规划2017-2030 </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在编</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vMerge w:val="restart"/>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赣榆乡镇</w:t>
            </w: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1</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大王坊站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柘汪镇大王坊村，岚山大道西侧 </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备用发展区</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连云港市赣榆区柘汪镇总体规划（2017-2030）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现状未办证加油站</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新海石化站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青岛大道与204国道交叉口东南</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备用发展区</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连云港市赣榆区柘汪镇总体规划（2017-2030）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现状未办证加油站</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3</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抗日山站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抗日山黑班线西侧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赣榆区班庄镇总体规划</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独立选址</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现状未办证，公路站</w:t>
            </w:r>
          </w:p>
        </w:tc>
      </w:tr>
      <w:tr w:rsidR="00723DF1" w:rsidRPr="0084305F" w:rsidTr="0043363A">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4</w:t>
            </w:r>
          </w:p>
        </w:tc>
        <w:tc>
          <w:tcPr>
            <w:tcW w:w="1843" w:type="dxa"/>
            <w:shd w:val="clear" w:color="auto" w:fill="auto"/>
            <w:vAlign w:val="center"/>
            <w:hideMark/>
          </w:tcPr>
          <w:p w:rsidR="00723DF1" w:rsidRPr="0084305F" w:rsidRDefault="00723DF1" w:rsidP="0043363A">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黑林站</w:t>
            </w:r>
          </w:p>
        </w:tc>
        <w:tc>
          <w:tcPr>
            <w:tcW w:w="2835" w:type="dxa"/>
            <w:shd w:val="clear" w:color="auto" w:fill="auto"/>
            <w:vAlign w:val="center"/>
            <w:hideMark/>
          </w:tcPr>
          <w:p w:rsidR="00723DF1" w:rsidRPr="0084305F" w:rsidRDefault="00723DF1" w:rsidP="0043363A">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黑林镇驻地石黑线北侧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连云港市赣榆区黑林镇总体规划（2017-2030）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庆发站迁建至黑林站</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5</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塔山站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塔山镇大洼村南侧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连云港市赣榆区塔山镇总体规划（2017-2030）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独立选址</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现状加油点迁建</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6</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石桥站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石桥镇驻地,石黑线南侧，新兴路西</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B41</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赣榆区石桥镇总体规划（2017-2030）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姜守加油点升级</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7</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城西镇站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城西镇驻地</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连云港市赣榆区城西镇总体规划修编（2015-2030）</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独立选址</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r w:rsidR="00723DF1" w:rsidRPr="0084305F" w:rsidTr="009A0A65">
        <w:trPr>
          <w:trHeight w:val="284"/>
        </w:trPr>
        <w:tc>
          <w:tcPr>
            <w:tcW w:w="1153" w:type="dxa"/>
            <w:vMerge/>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p>
        </w:tc>
        <w:tc>
          <w:tcPr>
            <w:tcW w:w="56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8</w:t>
            </w:r>
          </w:p>
        </w:tc>
        <w:tc>
          <w:tcPr>
            <w:tcW w:w="1843" w:type="dxa"/>
            <w:shd w:val="clear" w:color="auto" w:fill="auto"/>
            <w:vAlign w:val="center"/>
            <w:hideMark/>
          </w:tcPr>
          <w:p w:rsidR="00723DF1" w:rsidRPr="0084305F" w:rsidRDefault="00723DF1" w:rsidP="00925696">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宋庄站</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青罗线西侧，宋庄镇驻地</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加油站</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二级</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99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X</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赣榆区宋庄镇总体规划（2017-2030 ）</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待批</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一般农用地</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独立选址</w:t>
            </w:r>
          </w:p>
        </w:tc>
        <w:tc>
          <w:tcPr>
            <w:tcW w:w="1488"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宋庄镇驻地</w:t>
            </w:r>
          </w:p>
        </w:tc>
      </w:tr>
      <w:tr w:rsidR="00723DF1" w:rsidRPr="0084305F" w:rsidTr="009A0A65">
        <w:trPr>
          <w:trHeight w:val="284"/>
        </w:trPr>
        <w:tc>
          <w:tcPr>
            <w:tcW w:w="1153"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合计</w:t>
            </w:r>
          </w:p>
        </w:tc>
        <w:tc>
          <w:tcPr>
            <w:tcW w:w="567" w:type="dxa"/>
            <w:shd w:val="clear" w:color="auto" w:fill="auto"/>
            <w:vAlign w:val="center"/>
            <w:hideMark/>
          </w:tcPr>
          <w:p w:rsidR="00723DF1" w:rsidRPr="0084305F" w:rsidRDefault="00723DF1" w:rsidP="00723DF1">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28</w:t>
            </w:r>
          </w:p>
        </w:tc>
        <w:tc>
          <w:tcPr>
            <w:tcW w:w="1843"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2835"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13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13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3"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134"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4394" w:type="dxa"/>
            <w:shd w:val="clear" w:color="auto" w:fill="auto"/>
            <w:vAlign w:val="center"/>
            <w:hideMark/>
          </w:tcPr>
          <w:p w:rsidR="00723DF1" w:rsidRPr="0084305F" w:rsidRDefault="00723DF1" w:rsidP="009A0A65">
            <w:pPr>
              <w:widowControl/>
              <w:jc w:val="left"/>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2410"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992"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617"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c>
          <w:tcPr>
            <w:tcW w:w="1488" w:type="dxa"/>
            <w:shd w:val="clear" w:color="auto" w:fill="auto"/>
            <w:vAlign w:val="center"/>
            <w:hideMark/>
          </w:tcPr>
          <w:p w:rsidR="00723DF1" w:rsidRPr="0084305F" w:rsidRDefault="00723DF1" w:rsidP="009A0A65">
            <w:pPr>
              <w:widowControl/>
              <w:jc w:val="center"/>
              <w:rPr>
                <w:rFonts w:ascii="宋体" w:eastAsia="宋体" w:hAnsi="宋体" w:cs="宋体"/>
                <w:color w:val="000000" w:themeColor="text1"/>
                <w:kern w:val="0"/>
                <w:sz w:val="18"/>
                <w:szCs w:val="18"/>
              </w:rPr>
            </w:pPr>
            <w:r w:rsidRPr="0084305F">
              <w:rPr>
                <w:rFonts w:ascii="宋体" w:eastAsia="宋体" w:hAnsi="宋体" w:cs="宋体" w:hint="eastAsia"/>
                <w:color w:val="000000" w:themeColor="text1"/>
                <w:kern w:val="0"/>
                <w:sz w:val="18"/>
                <w:szCs w:val="18"/>
              </w:rPr>
              <w:t xml:space="preserve">　</w:t>
            </w:r>
          </w:p>
        </w:tc>
      </w:tr>
    </w:tbl>
    <w:p w:rsidR="00C35FC6" w:rsidRPr="0084305F" w:rsidRDefault="00C35FC6">
      <w:pPr>
        <w:rPr>
          <w:color w:val="000000" w:themeColor="text1"/>
          <w:shd w:val="clear" w:color="auto" w:fill="FFFFFF" w:themeFill="background1"/>
        </w:rPr>
      </w:pPr>
    </w:p>
    <w:p w:rsidR="00C35FC6" w:rsidRPr="0084305F" w:rsidRDefault="00314856">
      <w:pPr>
        <w:pStyle w:val="2"/>
        <w:ind w:firstLine="601"/>
        <w:jc w:val="center"/>
        <w:rPr>
          <w:rFonts w:asciiTheme="minorEastAsia" w:eastAsiaTheme="minorEastAsia" w:hAnsiTheme="minorEastAsia"/>
          <w:color w:val="000000" w:themeColor="text1"/>
          <w:sz w:val="28"/>
          <w:szCs w:val="28"/>
          <w:shd w:val="clear" w:color="auto" w:fill="FFFFFF" w:themeFill="background1"/>
        </w:rPr>
      </w:pPr>
      <w:bookmarkStart w:id="140" w:name="_Toc528164090"/>
      <w:r w:rsidRPr="0084305F">
        <w:rPr>
          <w:rFonts w:asciiTheme="minorEastAsia" w:eastAsiaTheme="minorEastAsia" w:hAnsiTheme="minorEastAsia" w:hint="eastAsia"/>
          <w:color w:val="000000" w:themeColor="text1"/>
          <w:sz w:val="28"/>
          <w:szCs w:val="28"/>
          <w:shd w:val="clear" w:color="auto" w:fill="FFFFFF" w:themeFill="background1"/>
        </w:rPr>
        <w:t>第三节 近期加气站</w:t>
      </w:r>
      <w:r w:rsidR="000761F5" w:rsidRPr="0084305F">
        <w:rPr>
          <w:rFonts w:asciiTheme="minorEastAsia" w:eastAsiaTheme="minorEastAsia" w:hAnsiTheme="minorEastAsia" w:hint="eastAsia"/>
          <w:color w:val="000000" w:themeColor="text1"/>
          <w:sz w:val="28"/>
          <w:szCs w:val="28"/>
          <w:shd w:val="clear" w:color="auto" w:fill="FFFFFF" w:themeFill="background1"/>
        </w:rPr>
        <w:t>实施</w:t>
      </w:r>
      <w:r w:rsidRPr="0084305F">
        <w:rPr>
          <w:rFonts w:asciiTheme="minorEastAsia" w:eastAsiaTheme="minorEastAsia" w:hAnsiTheme="minorEastAsia" w:hint="eastAsia"/>
          <w:color w:val="000000" w:themeColor="text1"/>
          <w:sz w:val="28"/>
          <w:szCs w:val="28"/>
          <w:shd w:val="clear" w:color="auto" w:fill="FFFFFF" w:themeFill="background1"/>
        </w:rPr>
        <w:t>规划</w:t>
      </w:r>
      <w:bookmarkEnd w:id="139"/>
      <w:bookmarkEnd w:id="140"/>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近期新增加气站点加油站统一实施，规划共新增加气站</w:t>
      </w:r>
      <w:r w:rsidR="00685885" w:rsidRPr="0084305F">
        <w:rPr>
          <w:rFonts w:asciiTheme="minorEastAsia" w:hAnsiTheme="minorEastAsia" w:hint="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座，其中</w:t>
      </w:r>
      <w:r w:rsidR="00900B5D" w:rsidRPr="0084305F">
        <w:rPr>
          <w:rFonts w:asciiTheme="minorEastAsia" w:hAnsiTheme="minorEastAsia" w:hint="eastAsia"/>
          <w:color w:val="000000" w:themeColor="text1"/>
          <w:sz w:val="24"/>
          <w:szCs w:val="24"/>
          <w:shd w:val="clear" w:color="auto" w:fill="FFFFFF" w:themeFill="background1"/>
        </w:rPr>
        <w:t>连云组团</w:t>
      </w:r>
      <w:r w:rsidR="00685885" w:rsidRPr="0084305F">
        <w:rPr>
          <w:rFonts w:asciiTheme="minorEastAsia" w:hAnsiTheme="minorEastAsia" w:hint="eastAsia"/>
          <w:color w:val="000000" w:themeColor="text1"/>
          <w:sz w:val="24"/>
          <w:szCs w:val="24"/>
          <w:shd w:val="clear" w:color="auto" w:fill="FFFFFF" w:themeFill="background1"/>
        </w:rPr>
        <w:t>2</w:t>
      </w:r>
      <w:r w:rsidR="00900B5D" w:rsidRPr="0084305F">
        <w:rPr>
          <w:rFonts w:asciiTheme="minorEastAsia" w:hAnsiTheme="minorEastAsia" w:hint="eastAsia"/>
          <w:color w:val="000000" w:themeColor="text1"/>
          <w:sz w:val="24"/>
          <w:szCs w:val="24"/>
          <w:shd w:val="clear" w:color="auto" w:fill="FFFFFF" w:themeFill="background1"/>
        </w:rPr>
        <w:t>座，</w:t>
      </w:r>
      <w:r w:rsidRPr="0084305F">
        <w:rPr>
          <w:rFonts w:asciiTheme="minorEastAsia" w:hAnsiTheme="minorEastAsia" w:hint="eastAsia"/>
          <w:color w:val="000000" w:themeColor="text1"/>
          <w:sz w:val="24"/>
          <w:szCs w:val="24"/>
          <w:shd w:val="clear" w:color="auto" w:fill="FFFFFF" w:themeFill="background1"/>
        </w:rPr>
        <w:t>高新区乡镇1座</w:t>
      </w:r>
      <w:r w:rsidR="00900B5D" w:rsidRPr="0084305F">
        <w:rPr>
          <w:rFonts w:asciiTheme="minorEastAsia" w:hAnsiTheme="minorEastAsia" w:hint="eastAsia"/>
          <w:color w:val="000000" w:themeColor="text1"/>
          <w:sz w:val="24"/>
          <w:szCs w:val="24"/>
          <w:shd w:val="clear" w:color="auto" w:fill="FFFFFF" w:themeFill="background1"/>
        </w:rPr>
        <w:t>，徐圩乡镇1座</w:t>
      </w:r>
      <w:r w:rsidRPr="0084305F">
        <w:rPr>
          <w:rFonts w:asciiTheme="minorEastAsia" w:hAnsiTheme="minorEastAsia" w:hint="eastAsia"/>
          <w:color w:val="000000" w:themeColor="text1"/>
          <w:sz w:val="24"/>
          <w:szCs w:val="24"/>
          <w:shd w:val="clear" w:color="auto" w:fill="FFFFFF" w:themeFill="background1"/>
        </w:rPr>
        <w:t>。规划新增加气站分布如下表7-2。近期规划现状加油站提升为油气合建站</w:t>
      </w:r>
      <w:r w:rsidR="00685885" w:rsidRPr="0084305F">
        <w:rPr>
          <w:rFonts w:asciiTheme="minorEastAsia" w:hAnsiTheme="minorEastAsia" w:hint="eastAsia"/>
          <w:color w:val="000000" w:themeColor="text1"/>
          <w:sz w:val="24"/>
          <w:szCs w:val="24"/>
          <w:shd w:val="clear" w:color="auto" w:fill="FFFFFF" w:themeFill="background1"/>
        </w:rPr>
        <w:t>1</w:t>
      </w:r>
      <w:r w:rsidRPr="0084305F">
        <w:rPr>
          <w:rFonts w:asciiTheme="minorEastAsia" w:hAnsiTheme="minorEastAsia" w:hint="eastAsia"/>
          <w:color w:val="000000" w:themeColor="text1"/>
          <w:sz w:val="24"/>
          <w:szCs w:val="24"/>
          <w:shd w:val="clear" w:color="auto" w:fill="FFFFFF" w:themeFill="background1"/>
        </w:rPr>
        <w:t>座，</w:t>
      </w:r>
      <w:r w:rsidR="00685885" w:rsidRPr="0084305F">
        <w:rPr>
          <w:rFonts w:asciiTheme="minorEastAsia" w:hAnsiTheme="minorEastAsia" w:hint="eastAsia"/>
          <w:color w:val="000000" w:themeColor="text1"/>
          <w:sz w:val="24"/>
          <w:szCs w:val="24"/>
          <w:shd w:val="clear" w:color="auto" w:fill="FFFFFF" w:themeFill="background1"/>
        </w:rPr>
        <w:t>位于</w:t>
      </w:r>
      <w:r w:rsidRPr="0084305F">
        <w:rPr>
          <w:rFonts w:asciiTheme="minorEastAsia" w:hAnsiTheme="minorEastAsia" w:hint="eastAsia"/>
          <w:color w:val="000000" w:themeColor="text1"/>
          <w:sz w:val="24"/>
          <w:szCs w:val="24"/>
          <w:shd w:val="clear" w:color="auto" w:fill="FFFFFF" w:themeFill="background1"/>
        </w:rPr>
        <w:t>赣榆乡镇</w:t>
      </w:r>
      <w:r w:rsidR="003628B5" w:rsidRPr="0084305F">
        <w:rPr>
          <w:rFonts w:asciiTheme="minorEastAsia" w:hAnsiTheme="minorEastAsia" w:hint="eastAsia"/>
          <w:color w:val="000000" w:themeColor="text1"/>
          <w:sz w:val="24"/>
          <w:szCs w:val="24"/>
          <w:shd w:val="clear" w:color="auto" w:fill="FFFFFF" w:themeFill="background1"/>
        </w:rPr>
        <w:t>。规划各组团及乡镇</w:t>
      </w:r>
      <w:r w:rsidRPr="0084305F">
        <w:rPr>
          <w:rFonts w:asciiTheme="minorEastAsia" w:hAnsiTheme="minorEastAsia" w:hint="eastAsia"/>
          <w:color w:val="000000" w:themeColor="text1"/>
          <w:sz w:val="24"/>
          <w:szCs w:val="24"/>
          <w:shd w:val="clear" w:color="auto" w:fill="FFFFFF" w:themeFill="background1"/>
        </w:rPr>
        <w:t>现状加油站提升为油气合建站详见下表7-3。</w:t>
      </w:r>
    </w:p>
    <w:p w:rsidR="003628B5" w:rsidRPr="0084305F" w:rsidRDefault="003628B5">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lastRenderedPageBreak/>
        <w:t>表</w:t>
      </w:r>
      <w:r w:rsidRPr="0084305F">
        <w:rPr>
          <w:rFonts w:hint="eastAsia"/>
          <w:color w:val="000000" w:themeColor="text1"/>
          <w:shd w:val="clear" w:color="auto" w:fill="FFFFFF" w:themeFill="background1"/>
        </w:rPr>
        <w:t xml:space="preserve">7-2 </w:t>
      </w:r>
      <w:r w:rsidRPr="0084305F">
        <w:rPr>
          <w:rFonts w:hint="eastAsia"/>
          <w:color w:val="000000" w:themeColor="text1"/>
          <w:shd w:val="clear" w:color="auto" w:fill="FFFFFF" w:themeFill="background1"/>
        </w:rPr>
        <w:t>近期各组团</w:t>
      </w:r>
      <w:r w:rsidR="00E40D26" w:rsidRPr="0084305F">
        <w:rPr>
          <w:rFonts w:hint="eastAsia"/>
          <w:color w:val="000000" w:themeColor="text1"/>
          <w:shd w:val="clear" w:color="auto" w:fill="FFFFFF" w:themeFill="background1"/>
        </w:rPr>
        <w:t>及乡镇</w:t>
      </w:r>
      <w:r w:rsidRPr="0084305F">
        <w:rPr>
          <w:rFonts w:hint="eastAsia"/>
          <w:color w:val="000000" w:themeColor="text1"/>
          <w:shd w:val="clear" w:color="auto" w:fill="FFFFFF" w:themeFill="background1"/>
        </w:rPr>
        <w:t>规划新增</w:t>
      </w:r>
      <w:r w:rsidRPr="0084305F">
        <w:rPr>
          <w:rFonts w:hint="eastAsia"/>
          <w:color w:val="000000" w:themeColor="text1"/>
          <w:shd w:val="clear" w:color="auto" w:fill="FFFFFF" w:themeFill="background1"/>
        </w:rPr>
        <w:t>CNG</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加气站综合布局一览表</w:t>
      </w:r>
    </w:p>
    <w:tbl>
      <w:tblPr>
        <w:tblW w:w="222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2"/>
        <w:gridCol w:w="453"/>
        <w:gridCol w:w="1559"/>
        <w:gridCol w:w="2971"/>
        <w:gridCol w:w="1246"/>
        <w:gridCol w:w="692"/>
        <w:gridCol w:w="692"/>
        <w:gridCol w:w="969"/>
        <w:gridCol w:w="831"/>
        <w:gridCol w:w="969"/>
        <w:gridCol w:w="4654"/>
        <w:gridCol w:w="1418"/>
        <w:gridCol w:w="1134"/>
        <w:gridCol w:w="1134"/>
        <w:gridCol w:w="2409"/>
      </w:tblGrid>
      <w:tr w:rsidR="0043363A" w:rsidRPr="0084305F" w:rsidTr="000761F5">
        <w:trPr>
          <w:trHeight w:val="33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区域</w:t>
            </w: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名称</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位置</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加油站类型</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类别</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站级</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总规用地</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控规用地</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总规/控规符合情况</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总规/控规</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审批情况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土地利用规划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选址情况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备注</w:t>
            </w:r>
          </w:p>
        </w:tc>
      </w:tr>
      <w:tr w:rsidR="0043363A" w:rsidRPr="0084305F" w:rsidTr="000761F5">
        <w:trPr>
          <w:trHeight w:val="338"/>
        </w:trPr>
        <w:tc>
          <w:tcPr>
            <w:tcW w:w="1122" w:type="dxa"/>
            <w:vMerge w:val="restart"/>
            <w:tcBorders>
              <w:top w:val="single" w:sz="4" w:space="0" w:color="auto"/>
              <w:left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连云组团</w:t>
            </w: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连云新城站</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海州湾路与盐城路交叉口东北</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CNG</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连云港区域性国际国务中心拓展区控规</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已批（2017.6.9）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43363A" w:rsidRPr="0084305F" w:rsidTr="000761F5">
        <w:trPr>
          <w:trHeight w:val="338"/>
        </w:trPr>
        <w:tc>
          <w:tcPr>
            <w:tcW w:w="1122" w:type="dxa"/>
            <w:vMerge/>
            <w:tcBorders>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连云港公路港站</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pStyle w:val="a0"/>
              <w:spacing w:line="520" w:lineRule="exact"/>
              <w:ind w:firstLineChars="0" w:firstLine="0"/>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临港公路与仁润路交叉口，东北角</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pStyle w:val="a0"/>
              <w:spacing w:line="520" w:lineRule="exact"/>
              <w:ind w:firstLineChars="0" w:firstLine="0"/>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油气合建</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pStyle w:val="a0"/>
              <w:spacing w:line="520" w:lineRule="exact"/>
              <w:ind w:firstLineChars="0" w:firstLine="0"/>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LNG</w:t>
            </w:r>
          </w:p>
        </w:tc>
        <w:tc>
          <w:tcPr>
            <w:tcW w:w="692" w:type="dxa"/>
            <w:tcBorders>
              <w:top w:val="single" w:sz="4" w:space="0" w:color="auto"/>
              <w:left w:val="single" w:sz="4" w:space="0" w:color="auto"/>
              <w:bottom w:val="single" w:sz="4" w:space="0" w:color="auto"/>
              <w:right w:val="single" w:sz="4" w:space="0" w:color="auto"/>
            </w:tcBorders>
            <w:vAlign w:val="center"/>
          </w:tcPr>
          <w:p w:rsidR="0043363A" w:rsidRPr="0084305F" w:rsidRDefault="0043363A" w:rsidP="000761F5">
            <w:pPr>
              <w:pStyle w:val="a0"/>
              <w:spacing w:line="520" w:lineRule="exact"/>
              <w:ind w:firstLineChars="0" w:firstLine="0"/>
              <w:rPr>
                <w:rFonts w:ascii="宋体" w:hAnsi="宋体" w:cs="宋体"/>
                <w:color w:val="000000" w:themeColor="text1"/>
                <w:kern w:val="0"/>
                <w:sz w:val="18"/>
                <w:szCs w:val="18"/>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上合组织（连云港）国际物流园控制性详细规划修编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085253" w:rsidP="00085253">
            <w:pPr>
              <w:widowControl/>
              <w:ind w:firstLineChars="200" w:firstLine="420"/>
              <w:jc w:val="left"/>
              <w:rPr>
                <w:rFonts w:ascii="宋体" w:hAnsi="宋体" w:cs="宋体"/>
                <w:color w:val="000000" w:themeColor="text1"/>
                <w:kern w:val="0"/>
                <w:sz w:val="18"/>
                <w:szCs w:val="18"/>
              </w:rPr>
            </w:pPr>
            <w:r w:rsidRPr="0084305F">
              <w:rPr>
                <w:rFonts w:asciiTheme="minorEastAsia" w:hAnsiTheme="minorEastAsia" w:hint="eastAsia"/>
                <w:color w:val="000000" w:themeColor="text1"/>
                <w:szCs w:val="21"/>
                <w:shd w:val="clear" w:color="auto" w:fill="FFFFFF" w:themeFill="background1"/>
              </w:rPr>
              <w:t>已批（2018.7）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r>
      <w:tr w:rsidR="0043363A" w:rsidRPr="0084305F" w:rsidTr="000761F5">
        <w:trPr>
          <w:trHeight w:val="33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高新区乡镇</w:t>
            </w: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徐新路I站</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徐新路以南</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LNG</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江苏省云台农场总体规划（2016-2030）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43363A" w:rsidRPr="0084305F" w:rsidTr="000761F5">
        <w:trPr>
          <w:trHeight w:val="33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徐圩乡镇</w:t>
            </w: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徐新路Ⅱ站</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徐新路以南</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油气合建</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LNG</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二级</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B41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江苏省东辛农场总体规划2017-2030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在编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r>
      <w:tr w:rsidR="0043363A" w:rsidRPr="0084305F" w:rsidTr="000761F5">
        <w:trPr>
          <w:trHeight w:val="33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合计</w:t>
            </w: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685885"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p>
        </w:tc>
        <w:tc>
          <w:tcPr>
            <w:tcW w:w="692" w:type="dxa"/>
            <w:tcBorders>
              <w:top w:val="single" w:sz="4" w:space="0" w:color="auto"/>
              <w:left w:val="single" w:sz="4" w:space="0" w:color="auto"/>
              <w:bottom w:val="single" w:sz="4" w:space="0" w:color="auto"/>
              <w:right w:val="single" w:sz="4" w:space="0" w:color="auto"/>
            </w:tcBorders>
          </w:tcPr>
          <w:p w:rsidR="0043363A" w:rsidRPr="0084305F" w:rsidRDefault="0043363A" w:rsidP="000761F5">
            <w:pPr>
              <w:widowControl/>
              <w:jc w:val="left"/>
              <w:rPr>
                <w:rFonts w:ascii="宋体" w:hAnsi="宋体" w:cs="宋体"/>
                <w:color w:val="000000" w:themeColor="text1"/>
                <w:kern w:val="0"/>
                <w:sz w:val="18"/>
                <w:szCs w:val="18"/>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r w:rsidRPr="0084305F">
              <w:rPr>
                <w:rFonts w:ascii="宋体" w:hAnsi="宋体" w:cs="宋体" w:hint="eastAsia"/>
                <w:color w:val="000000" w:themeColor="text1"/>
                <w:kern w:val="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left"/>
              <w:rPr>
                <w:rFonts w:ascii="宋体" w:hAnsi="宋体" w:cs="宋体"/>
                <w:color w:val="000000" w:themeColor="text1"/>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63A" w:rsidRPr="0084305F" w:rsidRDefault="0043363A" w:rsidP="000761F5">
            <w:pPr>
              <w:widowControl/>
              <w:jc w:val="center"/>
              <w:rPr>
                <w:rFonts w:ascii="宋体" w:hAnsi="宋体" w:cs="宋体"/>
                <w:color w:val="000000" w:themeColor="text1"/>
                <w:kern w:val="0"/>
                <w:sz w:val="18"/>
                <w:szCs w:val="18"/>
              </w:rPr>
            </w:pPr>
          </w:p>
        </w:tc>
      </w:tr>
    </w:tbl>
    <w:p w:rsidR="00E40D26" w:rsidRPr="0084305F" w:rsidRDefault="00E40D26" w:rsidP="00E40D26">
      <w:pPr>
        <w:rPr>
          <w:color w:val="000000" w:themeColor="text1"/>
        </w:rPr>
      </w:pPr>
    </w:p>
    <w:p w:rsidR="00C35FC6" w:rsidRPr="0084305F" w:rsidRDefault="00C35FC6">
      <w:pPr>
        <w:jc w:val="center"/>
        <w:rPr>
          <w:color w:val="000000" w:themeColor="text1"/>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 xml:space="preserve">7-3 </w:t>
      </w:r>
      <w:r w:rsidRPr="0084305F">
        <w:rPr>
          <w:rFonts w:hint="eastAsia"/>
          <w:color w:val="000000" w:themeColor="text1"/>
          <w:shd w:val="clear" w:color="auto" w:fill="FFFFFF" w:themeFill="background1"/>
        </w:rPr>
        <w:t>近期各组团</w:t>
      </w:r>
      <w:r w:rsidR="001D67F2" w:rsidRPr="0084305F">
        <w:rPr>
          <w:rFonts w:hint="eastAsia"/>
          <w:color w:val="000000" w:themeColor="text1"/>
          <w:shd w:val="clear" w:color="auto" w:fill="FFFFFF" w:themeFill="background1"/>
        </w:rPr>
        <w:t>及乡镇由</w:t>
      </w:r>
      <w:r w:rsidRPr="0084305F">
        <w:rPr>
          <w:rFonts w:hint="eastAsia"/>
          <w:color w:val="000000" w:themeColor="text1"/>
          <w:shd w:val="clear" w:color="auto" w:fill="FFFFFF" w:themeFill="background1"/>
        </w:rPr>
        <w:t>现状加油站提升为油气合建站布局一览表</w:t>
      </w:r>
    </w:p>
    <w:p w:rsidR="00C35FC6" w:rsidRPr="0084305F" w:rsidRDefault="00C35FC6">
      <w:pPr>
        <w:pStyle w:val="a0"/>
        <w:spacing w:line="520" w:lineRule="exact"/>
        <w:ind w:firstLineChars="0" w:firstLine="0"/>
        <w:rPr>
          <w:rFonts w:asciiTheme="minorEastAsia" w:hAnsiTheme="minorEastAsia"/>
          <w:color w:val="000000" w:themeColor="text1"/>
          <w:sz w:val="24"/>
          <w:szCs w:val="24"/>
          <w:shd w:val="clear" w:color="auto" w:fill="FFFFFF" w:themeFill="background1"/>
        </w:rPr>
      </w:pPr>
    </w:p>
    <w:tbl>
      <w:tblPr>
        <w:tblW w:w="22261" w:type="dxa"/>
        <w:tblCellMar>
          <w:left w:w="0" w:type="dxa"/>
          <w:right w:w="0" w:type="dxa"/>
        </w:tblCellMar>
        <w:tblLook w:val="04A0"/>
      </w:tblPr>
      <w:tblGrid>
        <w:gridCol w:w="2074"/>
        <w:gridCol w:w="824"/>
        <w:gridCol w:w="2607"/>
        <w:gridCol w:w="1543"/>
        <w:gridCol w:w="1675"/>
        <w:gridCol w:w="2101"/>
        <w:gridCol w:w="1729"/>
        <w:gridCol w:w="1417"/>
        <w:gridCol w:w="5953"/>
        <w:gridCol w:w="2338"/>
      </w:tblGrid>
      <w:tr w:rsidR="0043363A" w:rsidRPr="0084305F" w:rsidTr="000761F5">
        <w:trPr>
          <w:trHeight w:val="860"/>
        </w:trPr>
        <w:tc>
          <w:tcPr>
            <w:tcW w:w="207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序号 </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加油（加气）站名称 </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面积（平方米） </w:t>
            </w:r>
          </w:p>
        </w:tc>
        <w:tc>
          <w:tcPr>
            <w:tcW w:w="1675"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罐容（柴油折半计算）不含气 </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储罐形式（地下/半地下/地上） </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站级（一、二、三） </w:t>
            </w:r>
          </w:p>
        </w:tc>
        <w:tc>
          <w:tcPr>
            <w:tcW w:w="1417" w:type="dxa"/>
            <w:tcBorders>
              <w:top w:val="single" w:sz="8" w:space="0" w:color="000000"/>
              <w:left w:val="single" w:sz="8" w:space="0" w:color="000000"/>
              <w:bottom w:val="single" w:sz="8" w:space="0" w:color="000000"/>
              <w:right w:val="single" w:sz="8" w:space="0" w:color="000000"/>
            </w:tcBorders>
          </w:tcPr>
          <w:p w:rsidR="0043363A" w:rsidRPr="0084305F" w:rsidRDefault="0043363A" w:rsidP="000761F5">
            <w:pPr>
              <w:pStyle w:val="a0"/>
              <w:spacing w:line="520" w:lineRule="exact"/>
              <w:ind w:firstLineChars="0" w:firstLine="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类别</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位置 </w:t>
            </w:r>
          </w:p>
        </w:tc>
        <w:tc>
          <w:tcPr>
            <w:tcW w:w="2338"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隶属 </w:t>
            </w:r>
          </w:p>
        </w:tc>
      </w:tr>
      <w:tr w:rsidR="0043363A" w:rsidRPr="0084305F" w:rsidTr="000761F5">
        <w:trPr>
          <w:trHeight w:val="439"/>
        </w:trPr>
        <w:tc>
          <w:tcPr>
            <w:tcW w:w="207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赣榆乡镇 </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1 </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柘汪(万联集团） </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675"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60 </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地下 </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三 </w:t>
            </w:r>
          </w:p>
        </w:tc>
        <w:tc>
          <w:tcPr>
            <w:tcW w:w="1417" w:type="dxa"/>
            <w:tcBorders>
              <w:top w:val="single" w:sz="8" w:space="0" w:color="000000"/>
              <w:left w:val="single" w:sz="8" w:space="0" w:color="000000"/>
              <w:bottom w:val="single" w:sz="8" w:space="0" w:color="000000"/>
              <w:right w:val="single" w:sz="8" w:space="0" w:color="000000"/>
            </w:tcBorders>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LNG</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柘汪镇204国道西 </w:t>
            </w:r>
          </w:p>
        </w:tc>
        <w:tc>
          <w:tcPr>
            <w:tcW w:w="2338"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中石油 </w:t>
            </w:r>
          </w:p>
        </w:tc>
      </w:tr>
      <w:tr w:rsidR="0043363A" w:rsidRPr="0084305F" w:rsidTr="000761F5">
        <w:trPr>
          <w:trHeight w:val="178"/>
        </w:trPr>
        <w:tc>
          <w:tcPr>
            <w:tcW w:w="207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合计 </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685885"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1</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675"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2101"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1417" w:type="dxa"/>
            <w:tcBorders>
              <w:top w:val="single" w:sz="8" w:space="0" w:color="000000"/>
              <w:left w:val="single" w:sz="8" w:space="0" w:color="000000"/>
              <w:bottom w:val="single" w:sz="8" w:space="0" w:color="000000"/>
              <w:right w:val="single" w:sz="8" w:space="0" w:color="000000"/>
            </w:tcBorders>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c>
          <w:tcPr>
            <w:tcW w:w="2338" w:type="dxa"/>
            <w:tcBorders>
              <w:top w:val="single" w:sz="8" w:space="0" w:color="000000"/>
              <w:left w:val="single" w:sz="8" w:space="0" w:color="000000"/>
              <w:bottom w:val="single" w:sz="8" w:space="0" w:color="000000"/>
              <w:right w:val="single" w:sz="8" w:space="0" w:color="000000"/>
            </w:tcBorders>
            <w:shd w:val="clear" w:color="auto" w:fill="auto"/>
            <w:tcMar>
              <w:top w:w="19" w:type="dxa"/>
              <w:left w:w="78" w:type="dxa"/>
              <w:bottom w:w="0" w:type="dxa"/>
              <w:right w:w="78" w:type="dxa"/>
            </w:tcMar>
            <w:vAlign w:val="center"/>
            <w:hideMark/>
          </w:tcPr>
          <w:p w:rsidR="0043363A" w:rsidRPr="0084305F" w:rsidRDefault="0043363A" w:rsidP="000761F5">
            <w:pPr>
              <w:pStyle w:val="a0"/>
              <w:spacing w:line="520" w:lineRule="exact"/>
              <w:ind w:firstLine="210"/>
              <w:rPr>
                <w:rFonts w:asciiTheme="minorEastAsia" w:hAnsiTheme="minorEastAsia"/>
                <w:color w:val="000000" w:themeColor="text1"/>
                <w:szCs w:val="21"/>
                <w:shd w:val="clear" w:color="auto" w:fill="FFFFFF" w:themeFill="background1"/>
              </w:rPr>
            </w:pPr>
            <w:r w:rsidRPr="0084305F">
              <w:rPr>
                <w:rFonts w:asciiTheme="minorEastAsia" w:hAnsiTheme="minorEastAsia" w:hint="eastAsia"/>
                <w:color w:val="000000" w:themeColor="text1"/>
                <w:szCs w:val="21"/>
                <w:shd w:val="clear" w:color="auto" w:fill="FFFFFF" w:themeFill="background1"/>
              </w:rPr>
              <w:t xml:space="preserve">　 </w:t>
            </w:r>
          </w:p>
        </w:tc>
      </w:tr>
    </w:tbl>
    <w:p w:rsidR="001D67F2" w:rsidRPr="0084305F" w:rsidRDefault="001D67F2">
      <w:pPr>
        <w:pStyle w:val="a0"/>
        <w:spacing w:line="520" w:lineRule="exact"/>
        <w:ind w:firstLineChars="0" w:firstLine="0"/>
        <w:rPr>
          <w:rFonts w:asciiTheme="minorEastAsia" w:hAnsiTheme="minorEastAsia"/>
          <w:color w:val="000000" w:themeColor="text1"/>
          <w:sz w:val="24"/>
          <w:szCs w:val="24"/>
          <w:shd w:val="clear" w:color="auto" w:fill="FFFFFF" w:themeFill="background1"/>
        </w:rPr>
        <w:sectPr w:rsidR="001D67F2" w:rsidRPr="0084305F">
          <w:pgSz w:w="23814" w:h="16839" w:orient="landscape"/>
          <w:pgMar w:top="1540" w:right="1701" w:bottom="1418" w:left="1134" w:header="1134" w:footer="851" w:gutter="0"/>
          <w:cols w:space="720"/>
          <w:docGrid w:type="lines" w:linePitch="431"/>
        </w:sectPr>
      </w:pPr>
    </w:p>
    <w:p w:rsidR="00C35FC6" w:rsidRPr="0084305F" w:rsidRDefault="00314856">
      <w:pPr>
        <w:pStyle w:val="2"/>
        <w:ind w:firstLine="601"/>
        <w:jc w:val="center"/>
        <w:rPr>
          <w:rFonts w:asciiTheme="minorEastAsia" w:eastAsiaTheme="minorEastAsia" w:hAnsiTheme="minorEastAsia"/>
          <w:color w:val="000000" w:themeColor="text1"/>
          <w:sz w:val="28"/>
          <w:szCs w:val="28"/>
          <w:shd w:val="clear" w:color="auto" w:fill="FFFFFF" w:themeFill="background1"/>
        </w:rPr>
      </w:pPr>
      <w:bookmarkStart w:id="141" w:name="_Toc528164091"/>
      <w:r w:rsidRPr="0084305F">
        <w:rPr>
          <w:rFonts w:asciiTheme="minorEastAsia" w:eastAsiaTheme="minorEastAsia" w:hAnsiTheme="minorEastAsia" w:hint="eastAsia"/>
          <w:color w:val="000000" w:themeColor="text1"/>
          <w:sz w:val="28"/>
          <w:szCs w:val="28"/>
          <w:shd w:val="clear" w:color="auto" w:fill="FFFFFF" w:themeFill="background1"/>
        </w:rPr>
        <w:lastRenderedPageBreak/>
        <w:t>第四节 建设实施保障</w:t>
      </w:r>
      <w:bookmarkEnd w:id="141"/>
    </w:p>
    <w:p w:rsidR="00C35FC6" w:rsidRPr="0084305F" w:rsidRDefault="00314856">
      <w:pPr>
        <w:pStyle w:val="2"/>
        <w:ind w:firstLine="601"/>
        <w:rPr>
          <w:color w:val="000000" w:themeColor="text1"/>
          <w:sz w:val="28"/>
          <w:szCs w:val="28"/>
          <w:shd w:val="clear" w:color="auto" w:fill="FFFFFF" w:themeFill="background1"/>
        </w:rPr>
      </w:pPr>
      <w:bookmarkStart w:id="142" w:name="_Toc528164092"/>
      <w:r w:rsidRPr="0084305F">
        <w:rPr>
          <w:rFonts w:hint="eastAsia"/>
          <w:color w:val="000000" w:themeColor="text1"/>
          <w:sz w:val="28"/>
          <w:szCs w:val="28"/>
          <w:shd w:val="clear" w:color="auto" w:fill="FFFFFF" w:themeFill="background1"/>
        </w:rPr>
        <w:t>一、加油站建设实施</w:t>
      </w:r>
      <w:bookmarkEnd w:id="142"/>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1.加油站等级划分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依据现行国家标准《汽车加油加气站设计与施工规范（GB50156-2012）》，公共加油站按照油罐容量进行等级划分。城市中心区不设一级加油站，本规划新增加油站将按二级、三级加油站进行规划控制。</w:t>
      </w: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w:t>
      </w:r>
      <w:r w:rsidR="00221A12" w:rsidRPr="0084305F">
        <w:rPr>
          <w:rFonts w:hint="eastAsia"/>
          <w:color w:val="000000" w:themeColor="text1"/>
          <w:shd w:val="clear" w:color="auto" w:fill="FFFFFF" w:themeFill="background1"/>
        </w:rPr>
        <w:t>4</w:t>
      </w:r>
      <w:r w:rsidRPr="0084305F">
        <w:rPr>
          <w:rFonts w:hint="eastAsia"/>
          <w:color w:val="000000" w:themeColor="text1"/>
          <w:shd w:val="clear" w:color="auto" w:fill="FFFFFF" w:themeFill="background1"/>
        </w:rPr>
        <w:t xml:space="preserve"> </w:t>
      </w:r>
      <w:r w:rsidRPr="0084305F">
        <w:rPr>
          <w:rFonts w:hint="eastAsia"/>
          <w:color w:val="000000" w:themeColor="text1"/>
          <w:shd w:val="clear" w:color="auto" w:fill="FFFFFF" w:themeFill="background1"/>
        </w:rPr>
        <w:t>加油站的等级划分</w:t>
      </w:r>
    </w:p>
    <w:tbl>
      <w:tblPr>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554"/>
        <w:gridCol w:w="3406"/>
      </w:tblGrid>
      <w:tr w:rsidR="00C35FC6" w:rsidRPr="0084305F">
        <w:trPr>
          <w:trHeight w:val="340"/>
          <w:jc w:val="center"/>
        </w:trPr>
        <w:tc>
          <w:tcPr>
            <w:tcW w:w="1535" w:type="dxa"/>
            <w:vMerge w:val="restart"/>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级别</w:t>
            </w:r>
          </w:p>
        </w:tc>
        <w:tc>
          <w:tcPr>
            <w:tcW w:w="5960" w:type="dxa"/>
            <w:gridSpan w:val="2"/>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油罐容积</w:t>
            </w:r>
            <w:r w:rsidRPr="0084305F">
              <w:rPr>
                <w:color w:val="000000" w:themeColor="text1"/>
                <w:shd w:val="clear" w:color="auto" w:fill="FFFFFF" w:themeFill="background1"/>
              </w:rPr>
              <w:t>(m³)</w:t>
            </w:r>
          </w:p>
        </w:tc>
      </w:tr>
      <w:tr w:rsidR="00C35FC6" w:rsidRPr="0084305F">
        <w:trPr>
          <w:trHeight w:val="340"/>
          <w:jc w:val="center"/>
        </w:trPr>
        <w:tc>
          <w:tcPr>
            <w:tcW w:w="1535" w:type="dxa"/>
            <w:vMerge/>
            <w:shd w:val="clear" w:color="auto" w:fill="auto"/>
            <w:vAlign w:val="center"/>
          </w:tcPr>
          <w:p w:rsidR="00C35FC6" w:rsidRPr="0084305F" w:rsidRDefault="00C35FC6">
            <w:pPr>
              <w:pStyle w:val="a0"/>
              <w:ind w:firstLine="210"/>
              <w:rPr>
                <w:color w:val="000000" w:themeColor="text1"/>
                <w:shd w:val="clear" w:color="auto" w:fill="FFFFFF" w:themeFill="background1"/>
              </w:rPr>
            </w:pPr>
          </w:p>
        </w:tc>
        <w:tc>
          <w:tcPr>
            <w:tcW w:w="2554"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总容积</w:t>
            </w:r>
          </w:p>
        </w:tc>
        <w:tc>
          <w:tcPr>
            <w:tcW w:w="3406"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单罐容积</w:t>
            </w:r>
          </w:p>
        </w:tc>
      </w:tr>
      <w:tr w:rsidR="00C35FC6" w:rsidRPr="0084305F">
        <w:trPr>
          <w:trHeight w:val="340"/>
          <w:jc w:val="center"/>
        </w:trPr>
        <w:tc>
          <w:tcPr>
            <w:tcW w:w="1535"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一级</w:t>
            </w:r>
          </w:p>
        </w:tc>
        <w:tc>
          <w:tcPr>
            <w:tcW w:w="2554"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1</w:t>
            </w:r>
            <w:r w:rsidRPr="0084305F">
              <w:rPr>
                <w:rFonts w:hint="eastAsia"/>
                <w:color w:val="000000" w:themeColor="text1"/>
                <w:shd w:val="clear" w:color="auto" w:fill="FFFFFF" w:themeFill="background1"/>
              </w:rPr>
              <w:t>5</w:t>
            </w:r>
            <w:r w:rsidRPr="0084305F">
              <w:rPr>
                <w:color w:val="000000" w:themeColor="text1"/>
                <w:shd w:val="clear" w:color="auto" w:fill="FFFFFF" w:themeFill="background1"/>
              </w:rPr>
              <w:t>0&lt;V≤</w:t>
            </w:r>
            <w:r w:rsidRPr="0084305F">
              <w:rPr>
                <w:rFonts w:hint="eastAsia"/>
                <w:color w:val="000000" w:themeColor="text1"/>
                <w:shd w:val="clear" w:color="auto" w:fill="FFFFFF" w:themeFill="background1"/>
              </w:rPr>
              <w:t>21</w:t>
            </w:r>
            <w:r w:rsidRPr="0084305F">
              <w:rPr>
                <w:color w:val="000000" w:themeColor="text1"/>
                <w:shd w:val="clear" w:color="auto" w:fill="FFFFFF" w:themeFill="background1"/>
              </w:rPr>
              <w:t>0</w:t>
            </w:r>
          </w:p>
        </w:tc>
        <w:tc>
          <w:tcPr>
            <w:tcW w:w="3406"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V</w:t>
            </w:r>
            <w:r w:rsidRPr="0084305F">
              <w:rPr>
                <w:color w:val="000000" w:themeColor="text1"/>
                <w:shd w:val="clear" w:color="auto" w:fill="FFFFFF" w:themeFill="background1"/>
              </w:rPr>
              <w:t>≤50</w:t>
            </w:r>
          </w:p>
        </w:tc>
      </w:tr>
      <w:tr w:rsidR="00C35FC6" w:rsidRPr="0084305F">
        <w:trPr>
          <w:trHeight w:val="340"/>
          <w:jc w:val="center"/>
        </w:trPr>
        <w:tc>
          <w:tcPr>
            <w:tcW w:w="1535"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二级</w:t>
            </w:r>
          </w:p>
        </w:tc>
        <w:tc>
          <w:tcPr>
            <w:tcW w:w="2554"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9</w:t>
            </w:r>
            <w:r w:rsidRPr="0084305F">
              <w:rPr>
                <w:color w:val="000000" w:themeColor="text1"/>
                <w:shd w:val="clear" w:color="auto" w:fill="FFFFFF" w:themeFill="background1"/>
              </w:rPr>
              <w:t>0&lt;V≤1</w:t>
            </w:r>
            <w:r w:rsidRPr="0084305F">
              <w:rPr>
                <w:rFonts w:hint="eastAsia"/>
                <w:color w:val="000000" w:themeColor="text1"/>
                <w:shd w:val="clear" w:color="auto" w:fill="FFFFFF" w:themeFill="background1"/>
              </w:rPr>
              <w:t>5</w:t>
            </w:r>
            <w:r w:rsidRPr="0084305F">
              <w:rPr>
                <w:color w:val="000000" w:themeColor="text1"/>
                <w:shd w:val="clear" w:color="auto" w:fill="FFFFFF" w:themeFill="background1"/>
              </w:rPr>
              <w:t>0</w:t>
            </w:r>
          </w:p>
        </w:tc>
        <w:tc>
          <w:tcPr>
            <w:tcW w:w="3406"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V</w:t>
            </w:r>
            <w:r w:rsidRPr="0084305F">
              <w:rPr>
                <w:color w:val="000000" w:themeColor="text1"/>
                <w:shd w:val="clear" w:color="auto" w:fill="FFFFFF" w:themeFill="background1"/>
              </w:rPr>
              <w:t>≤50</w:t>
            </w:r>
          </w:p>
        </w:tc>
      </w:tr>
      <w:tr w:rsidR="00C35FC6" w:rsidRPr="0084305F">
        <w:trPr>
          <w:trHeight w:val="340"/>
          <w:jc w:val="center"/>
        </w:trPr>
        <w:tc>
          <w:tcPr>
            <w:tcW w:w="1535"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三级</w:t>
            </w:r>
          </w:p>
        </w:tc>
        <w:tc>
          <w:tcPr>
            <w:tcW w:w="2554"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color w:val="000000" w:themeColor="text1"/>
                <w:shd w:val="clear" w:color="auto" w:fill="FFFFFF" w:themeFill="background1"/>
              </w:rPr>
              <w:t>V≤</w:t>
            </w:r>
            <w:r w:rsidRPr="0084305F">
              <w:rPr>
                <w:rFonts w:hint="eastAsia"/>
                <w:color w:val="000000" w:themeColor="text1"/>
                <w:shd w:val="clear" w:color="auto" w:fill="FFFFFF" w:themeFill="background1"/>
              </w:rPr>
              <w:t>9</w:t>
            </w:r>
            <w:r w:rsidRPr="0084305F">
              <w:rPr>
                <w:color w:val="000000" w:themeColor="text1"/>
                <w:shd w:val="clear" w:color="auto" w:fill="FFFFFF" w:themeFill="background1"/>
              </w:rPr>
              <w:t>0</w:t>
            </w:r>
          </w:p>
        </w:tc>
        <w:tc>
          <w:tcPr>
            <w:tcW w:w="3406" w:type="dxa"/>
            <w:shd w:val="clear" w:color="auto" w:fill="auto"/>
            <w:vAlign w:val="center"/>
          </w:tcPr>
          <w:p w:rsidR="00C35FC6" w:rsidRPr="0084305F" w:rsidRDefault="00314856">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汽油罐</w:t>
            </w:r>
            <w:r w:rsidRPr="0084305F">
              <w:rPr>
                <w:rFonts w:hint="eastAsia"/>
                <w:color w:val="000000" w:themeColor="text1"/>
                <w:shd w:val="clear" w:color="auto" w:fill="FFFFFF" w:themeFill="background1"/>
              </w:rPr>
              <w:t>V</w:t>
            </w:r>
            <w:r w:rsidRPr="0084305F">
              <w:rPr>
                <w:color w:val="000000" w:themeColor="text1"/>
                <w:shd w:val="clear" w:color="auto" w:fill="FFFFFF" w:themeFill="background1"/>
              </w:rPr>
              <w:t>≤30</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柴油罐</w:t>
            </w:r>
            <w:r w:rsidRPr="0084305F">
              <w:rPr>
                <w:rFonts w:hint="eastAsia"/>
                <w:color w:val="000000" w:themeColor="text1"/>
                <w:shd w:val="clear" w:color="auto" w:fill="FFFFFF" w:themeFill="background1"/>
              </w:rPr>
              <w:t>V</w:t>
            </w: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5</w:t>
            </w:r>
            <w:r w:rsidRPr="0084305F">
              <w:rPr>
                <w:color w:val="000000" w:themeColor="text1"/>
                <w:shd w:val="clear" w:color="auto" w:fill="FFFFFF" w:themeFill="background1"/>
              </w:rPr>
              <w:t>0</w:t>
            </w:r>
          </w:p>
        </w:tc>
      </w:tr>
    </w:tbl>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V</w:t>
      </w:r>
      <w:r w:rsidRPr="0084305F">
        <w:rPr>
          <w:rFonts w:hint="eastAsia"/>
          <w:color w:val="000000" w:themeColor="text1"/>
          <w:shd w:val="clear" w:color="auto" w:fill="FFFFFF" w:themeFill="background1"/>
        </w:rPr>
        <w:t>为油罐总容积；柴油罐容积可折半计入油罐总容积。</w:t>
      </w:r>
    </w:p>
    <w:p w:rsidR="00C35FC6" w:rsidRPr="0084305F" w:rsidRDefault="00C35FC6">
      <w:pPr>
        <w:pStyle w:val="a0"/>
        <w:ind w:firstLine="210"/>
        <w:rPr>
          <w:color w:val="000000" w:themeColor="text1"/>
        </w:rPr>
      </w:pP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2.加油站用地规模控制</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的昼夜加油车次与所在区段的加油需求量有关密切的关系，而加油需求量（日均售油量）与其等级规模存在一定的正比关系。即加油站的等级越高，油罐储量越大，对应的加油能力越大，加油站与周边建筑物以及内部设施之间的消防间距也越大，因而所需的面积也就越大；反之，加油站的等级越低，所需的面积越小。</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依据《城市道路交通规划设计规范》，参照我国城市现状加油站用地面积的实际情况，在下表的数值范围内，可结合用地条件、加油需求和配建设施等情况，适当调节拟建加油站的用地面积，配建有润滑、洗车等其他设备加油站的用地面积可略大。本规划新增加油站主要按二级加油站进行规划控制，建议对应的用地规模控制在1800-2500平方米。部分加油站按三级加油站进行控制，建议对应的用地规模控制在1200-1800平方米。</w:t>
      </w:r>
    </w:p>
    <w:p w:rsidR="00C35FC6" w:rsidRPr="0084305F" w:rsidRDefault="00C35FC6">
      <w:pPr>
        <w:pStyle w:val="a0"/>
        <w:ind w:firstLineChars="0" w:firstLine="0"/>
        <w:rPr>
          <w:color w:val="000000" w:themeColor="text1"/>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w:t>
      </w:r>
      <w:r w:rsidR="00221A12"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 xml:space="preserve"> </w:t>
      </w:r>
      <w:r w:rsidRPr="0084305F">
        <w:rPr>
          <w:rFonts w:hint="eastAsia"/>
          <w:color w:val="000000" w:themeColor="text1"/>
          <w:shd w:val="clear" w:color="auto" w:fill="FFFFFF" w:themeFill="background1"/>
        </w:rPr>
        <w:t>加油站用地面积规模推荐表</w:t>
      </w: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0"/>
        <w:gridCol w:w="5145"/>
      </w:tblGrid>
      <w:tr w:rsidR="00C35FC6" w:rsidRPr="0084305F" w:rsidTr="0064054F">
        <w:trPr>
          <w:trHeight w:val="354"/>
          <w:jc w:val="center"/>
        </w:trPr>
        <w:tc>
          <w:tcPr>
            <w:tcW w:w="3070"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加油站等级</w:t>
            </w:r>
          </w:p>
        </w:tc>
        <w:tc>
          <w:tcPr>
            <w:tcW w:w="5145"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用地面积范围</w:t>
            </w:r>
            <w:r w:rsidRPr="0084305F">
              <w:rPr>
                <w:rFonts w:asciiTheme="minorEastAsia" w:hAnsiTheme="minorEastAsia"/>
                <w:color w:val="000000" w:themeColor="text1"/>
                <w:shd w:val="clear" w:color="auto" w:fill="FFFFFF" w:themeFill="background1"/>
              </w:rPr>
              <w:t>/m</w:t>
            </w:r>
            <w:r w:rsidRPr="0084305F">
              <w:rPr>
                <w:rFonts w:asciiTheme="minorEastAsia" w:hAnsiTheme="minorEastAsia"/>
                <w:color w:val="000000" w:themeColor="text1"/>
                <w:shd w:val="clear" w:color="auto" w:fill="FFFFFF" w:themeFill="background1"/>
                <w:vertAlign w:val="superscript"/>
              </w:rPr>
              <w:t>2</w:t>
            </w:r>
          </w:p>
        </w:tc>
      </w:tr>
      <w:tr w:rsidR="00C35FC6" w:rsidRPr="0084305F" w:rsidTr="0064054F">
        <w:trPr>
          <w:trHeight w:val="354"/>
          <w:jc w:val="center"/>
        </w:trPr>
        <w:tc>
          <w:tcPr>
            <w:tcW w:w="3070"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一级</w:t>
            </w:r>
          </w:p>
        </w:tc>
        <w:tc>
          <w:tcPr>
            <w:tcW w:w="5145"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color w:val="000000" w:themeColor="text1"/>
                <w:shd w:val="clear" w:color="auto" w:fill="FFFFFF" w:themeFill="background1"/>
              </w:rPr>
              <w:t>2500</w:t>
            </w:r>
            <w:r w:rsidRPr="0084305F">
              <w:rPr>
                <w:rFonts w:asciiTheme="minorEastAsia" w:hAnsiTheme="minorEastAsia" w:hint="eastAsia"/>
                <w:color w:val="000000" w:themeColor="text1"/>
                <w:shd w:val="clear" w:color="auto" w:fill="FFFFFF" w:themeFill="background1"/>
              </w:rPr>
              <w:t>～</w:t>
            </w:r>
            <w:r w:rsidRPr="0084305F">
              <w:rPr>
                <w:rFonts w:asciiTheme="minorEastAsia" w:hAnsiTheme="minorEastAsia"/>
                <w:color w:val="000000" w:themeColor="text1"/>
                <w:shd w:val="clear" w:color="auto" w:fill="FFFFFF" w:themeFill="background1"/>
              </w:rPr>
              <w:t>3000</w:t>
            </w:r>
          </w:p>
        </w:tc>
      </w:tr>
      <w:tr w:rsidR="00C35FC6" w:rsidRPr="0084305F" w:rsidTr="0064054F">
        <w:trPr>
          <w:trHeight w:val="354"/>
          <w:jc w:val="center"/>
        </w:trPr>
        <w:tc>
          <w:tcPr>
            <w:tcW w:w="3070"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二级</w:t>
            </w:r>
          </w:p>
        </w:tc>
        <w:tc>
          <w:tcPr>
            <w:tcW w:w="5145"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color w:val="000000" w:themeColor="text1"/>
                <w:shd w:val="clear" w:color="auto" w:fill="FFFFFF" w:themeFill="background1"/>
              </w:rPr>
              <w:t>1800</w:t>
            </w:r>
            <w:r w:rsidRPr="0084305F">
              <w:rPr>
                <w:rFonts w:asciiTheme="minorEastAsia" w:hAnsiTheme="minorEastAsia" w:hint="eastAsia"/>
                <w:color w:val="000000" w:themeColor="text1"/>
                <w:shd w:val="clear" w:color="auto" w:fill="FFFFFF" w:themeFill="background1"/>
              </w:rPr>
              <w:t>～</w:t>
            </w:r>
            <w:r w:rsidRPr="0084305F">
              <w:rPr>
                <w:rFonts w:asciiTheme="minorEastAsia" w:hAnsiTheme="minorEastAsia"/>
                <w:color w:val="000000" w:themeColor="text1"/>
                <w:shd w:val="clear" w:color="auto" w:fill="FFFFFF" w:themeFill="background1"/>
              </w:rPr>
              <w:t>2500</w:t>
            </w:r>
          </w:p>
        </w:tc>
      </w:tr>
      <w:tr w:rsidR="00C35FC6" w:rsidRPr="0084305F" w:rsidTr="0064054F">
        <w:trPr>
          <w:trHeight w:val="354"/>
          <w:jc w:val="center"/>
        </w:trPr>
        <w:tc>
          <w:tcPr>
            <w:tcW w:w="3070"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三级</w:t>
            </w:r>
          </w:p>
        </w:tc>
        <w:tc>
          <w:tcPr>
            <w:tcW w:w="5145" w:type="dxa"/>
            <w:shd w:val="clear" w:color="auto" w:fill="auto"/>
            <w:vAlign w:val="center"/>
          </w:tcPr>
          <w:p w:rsidR="00C35FC6" w:rsidRPr="0084305F" w:rsidRDefault="00314856" w:rsidP="0064054F">
            <w:pPr>
              <w:pStyle w:val="a0"/>
              <w:ind w:firstLine="210"/>
              <w:jc w:val="center"/>
              <w:rPr>
                <w:rFonts w:asciiTheme="minorEastAsia" w:hAnsiTheme="minorEastAsia"/>
                <w:color w:val="000000" w:themeColor="text1"/>
                <w:shd w:val="clear" w:color="auto" w:fill="FFFFFF" w:themeFill="background1"/>
              </w:rPr>
            </w:pPr>
            <w:r w:rsidRPr="0084305F">
              <w:rPr>
                <w:rFonts w:asciiTheme="minorEastAsia" w:hAnsiTheme="minorEastAsia"/>
                <w:color w:val="000000" w:themeColor="text1"/>
                <w:shd w:val="clear" w:color="auto" w:fill="FFFFFF" w:themeFill="background1"/>
              </w:rPr>
              <w:t>1200</w:t>
            </w:r>
            <w:r w:rsidRPr="0084305F">
              <w:rPr>
                <w:rFonts w:asciiTheme="minorEastAsia" w:hAnsiTheme="minorEastAsia" w:hint="eastAsia"/>
                <w:color w:val="000000" w:themeColor="text1"/>
                <w:shd w:val="clear" w:color="auto" w:fill="FFFFFF" w:themeFill="background1"/>
              </w:rPr>
              <w:t>～</w:t>
            </w:r>
            <w:r w:rsidRPr="0084305F">
              <w:rPr>
                <w:rFonts w:asciiTheme="minorEastAsia" w:hAnsiTheme="minorEastAsia"/>
                <w:color w:val="000000" w:themeColor="text1"/>
                <w:shd w:val="clear" w:color="auto" w:fill="FFFFFF" w:themeFill="background1"/>
              </w:rPr>
              <w:t>1800</w:t>
            </w:r>
          </w:p>
        </w:tc>
      </w:tr>
    </w:tbl>
    <w:p w:rsidR="00C35FC6" w:rsidRPr="0084305F" w:rsidRDefault="00C35FC6">
      <w:pPr>
        <w:spacing w:line="360" w:lineRule="auto"/>
        <w:rPr>
          <w:rFonts w:asciiTheme="minorEastAsia" w:hAnsiTheme="minorEastAsia"/>
          <w:color w:val="000000" w:themeColor="text1"/>
          <w:sz w:val="24"/>
          <w:szCs w:val="24"/>
          <w:shd w:val="clear" w:color="auto" w:fill="FFFFFF" w:themeFill="background1"/>
        </w:rPr>
      </w:pP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3.加油站单站建设标准控制</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加油站单站建设标准参照现行国家标准《汽车加油加气站设计与施工规范（GB50156-2012）》等相关规范内容。</w:t>
      </w:r>
    </w:p>
    <w:p w:rsidR="00C35FC6" w:rsidRPr="0084305F" w:rsidRDefault="00C35FC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p>
    <w:p w:rsidR="00C35FC6" w:rsidRPr="0084305F" w:rsidRDefault="00314856">
      <w:pPr>
        <w:pStyle w:val="2"/>
        <w:ind w:firstLine="601"/>
        <w:rPr>
          <w:color w:val="000000" w:themeColor="text1"/>
          <w:sz w:val="28"/>
          <w:szCs w:val="28"/>
          <w:shd w:val="clear" w:color="auto" w:fill="FFFFFF" w:themeFill="background1"/>
        </w:rPr>
      </w:pPr>
      <w:bookmarkStart w:id="143" w:name="_Toc503279335"/>
      <w:bookmarkStart w:id="144" w:name="_Toc528164093"/>
      <w:r w:rsidRPr="0084305F">
        <w:rPr>
          <w:rFonts w:hint="eastAsia"/>
          <w:color w:val="000000" w:themeColor="text1"/>
          <w:sz w:val="28"/>
          <w:szCs w:val="28"/>
          <w:shd w:val="clear" w:color="auto" w:fill="FFFFFF" w:themeFill="background1"/>
        </w:rPr>
        <w:t>二、加气站建设实施</w:t>
      </w:r>
      <w:bookmarkEnd w:id="143"/>
      <w:bookmarkEnd w:id="144"/>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1.加气站等级划分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气站分为常规站方式及子母站形式，本规划新增加气站均采用常规站形式，依据现行国家标准《汽车加油加气站设计与施工规范（GB50156-2012）》，CNG加气站储气设施的总容积，应根据设计加气汽车数量、每辆汽车加气时间、规模和服务半径等因素综合确定。在城市建成区内，CNG加气站储气设施的总容积应符合下列规定。</w:t>
      </w:r>
    </w:p>
    <w:p w:rsidR="00C35FC6" w:rsidRPr="0084305F" w:rsidRDefault="00314856">
      <w:pPr>
        <w:pStyle w:val="a0"/>
        <w:spacing w:line="520" w:lineRule="exact"/>
        <w:ind w:firstLineChars="200" w:firstLine="480"/>
        <w:rPr>
          <w:rFonts w:asciiTheme="minorEastAsia" w:hAnsiTheme="minorEastAsia"/>
          <w:bCs/>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CNG常规加气站储气设施的总容积不应超过20</w:t>
      </w:r>
      <w:r w:rsidRPr="0084305F">
        <w:rPr>
          <w:rFonts w:asciiTheme="minorEastAsia" w:hAnsiTheme="minorEastAsia"/>
          <w:bCs/>
          <w:color w:val="000000" w:themeColor="text1"/>
          <w:sz w:val="24"/>
          <w:szCs w:val="24"/>
          <w:shd w:val="clear" w:color="auto" w:fill="FFFFFF" w:themeFill="background1"/>
        </w:rPr>
        <w:t>m³</w:t>
      </w:r>
      <w:r w:rsidRPr="0084305F">
        <w:rPr>
          <w:rFonts w:asciiTheme="minorEastAsia" w:hAnsiTheme="minorEastAsia" w:hint="eastAsia"/>
          <w:bCs/>
          <w:color w:val="000000" w:themeColor="text1"/>
          <w:sz w:val="24"/>
          <w:szCs w:val="24"/>
          <w:shd w:val="clear" w:color="auto" w:fill="FFFFFF" w:themeFill="background1"/>
        </w:rPr>
        <w:t>。</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CNG常规加气站可采用LNG储罐作补充气源，但LNG储罐容积、CNG储气设施的总容积和加气站的等级划分，应符合下表的规定。</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依据现行《液化天然气（LNG）汽车加气站技术规范》和《汽车加油加气站设计与施工规范》，LNG加气站、L-CNG加气站、LNG/L-CNG加气站的等级划分如下表7-6。</w:t>
      </w:r>
    </w:p>
    <w:p w:rsidR="00C35FC6" w:rsidRPr="0084305F" w:rsidRDefault="00C35FC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p>
    <w:p w:rsidR="00C35FC6" w:rsidRPr="0084305F" w:rsidRDefault="00C35FC6">
      <w:pPr>
        <w:rPr>
          <w:rFonts w:asciiTheme="minorEastAsia" w:hAnsiTheme="minorEastAsia"/>
          <w:color w:val="000000" w:themeColor="text1"/>
          <w:sz w:val="24"/>
          <w:szCs w:val="24"/>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lastRenderedPageBreak/>
        <w:t>表</w:t>
      </w:r>
      <w:r w:rsidRPr="0084305F">
        <w:rPr>
          <w:rFonts w:hint="eastAsia"/>
          <w:color w:val="000000" w:themeColor="text1"/>
          <w:shd w:val="clear" w:color="auto" w:fill="FFFFFF" w:themeFill="background1"/>
        </w:rPr>
        <w:t>7-6  LNG</w:t>
      </w:r>
      <w:r w:rsidRPr="0084305F">
        <w:rPr>
          <w:rFonts w:hint="eastAsia"/>
          <w:color w:val="000000" w:themeColor="text1"/>
          <w:shd w:val="clear" w:color="auto" w:fill="FFFFFF" w:themeFill="background1"/>
        </w:rPr>
        <w:t>加气站、</w:t>
      </w:r>
      <w:r w:rsidRPr="0084305F">
        <w:rPr>
          <w:rFonts w:hint="eastAsia"/>
          <w:color w:val="000000" w:themeColor="text1"/>
          <w:shd w:val="clear" w:color="auto" w:fill="FFFFFF" w:themeFill="background1"/>
        </w:rPr>
        <w:t>L-CNG</w:t>
      </w:r>
      <w:r w:rsidRPr="0084305F">
        <w:rPr>
          <w:rFonts w:hint="eastAsia"/>
          <w:color w:val="000000" w:themeColor="text1"/>
          <w:shd w:val="clear" w:color="auto" w:fill="FFFFFF" w:themeFill="background1"/>
        </w:rPr>
        <w:t>加气站、</w:t>
      </w:r>
      <w:r w:rsidRPr="0084305F">
        <w:rPr>
          <w:rFonts w:hint="eastAsia"/>
          <w:color w:val="000000" w:themeColor="text1"/>
          <w:shd w:val="clear" w:color="auto" w:fill="FFFFFF" w:themeFill="background1"/>
        </w:rPr>
        <w:t>LNG/L-CNG</w:t>
      </w:r>
      <w:r w:rsidRPr="0084305F">
        <w:rPr>
          <w:rFonts w:hint="eastAsia"/>
          <w:color w:val="000000" w:themeColor="text1"/>
          <w:shd w:val="clear" w:color="auto" w:fill="FFFFFF" w:themeFill="background1"/>
        </w:rPr>
        <w:t>加气站的等级、用地规模划分</w:t>
      </w:r>
    </w:p>
    <w:tbl>
      <w:tblPr>
        <w:tblW w:w="10470" w:type="dxa"/>
        <w:tblLayout w:type="fixed"/>
        <w:tblLook w:val="04A0"/>
      </w:tblPr>
      <w:tblGrid>
        <w:gridCol w:w="1002"/>
        <w:gridCol w:w="1744"/>
        <w:gridCol w:w="1566"/>
        <w:gridCol w:w="1744"/>
        <w:gridCol w:w="1566"/>
        <w:gridCol w:w="1740"/>
        <w:gridCol w:w="1108"/>
      </w:tblGrid>
      <w:tr w:rsidR="00C35FC6" w:rsidRPr="0084305F">
        <w:trPr>
          <w:trHeight w:val="315"/>
        </w:trPr>
        <w:tc>
          <w:tcPr>
            <w:tcW w:w="100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级别</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LNG加气站</w:t>
            </w:r>
          </w:p>
        </w:tc>
        <w:tc>
          <w:tcPr>
            <w:tcW w:w="5050" w:type="dxa"/>
            <w:gridSpan w:val="3"/>
            <w:tcBorders>
              <w:top w:val="single" w:sz="8" w:space="0" w:color="auto"/>
              <w:left w:val="nil"/>
              <w:bottom w:val="single" w:sz="8" w:space="0" w:color="auto"/>
              <w:right w:val="single" w:sz="8" w:space="0" w:color="000000"/>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L-CNG加气站、LNG和L-CNG加气合建站</w:t>
            </w:r>
          </w:p>
        </w:tc>
        <w:tc>
          <w:tcPr>
            <w:tcW w:w="1108" w:type="dxa"/>
            <w:vMerge w:val="restart"/>
            <w:tcBorders>
              <w:top w:val="single" w:sz="8" w:space="0" w:color="auto"/>
              <w:left w:val="nil"/>
              <w:right w:val="single" w:sz="8" w:space="0" w:color="000000"/>
            </w:tcBorders>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用地面积（m</w:t>
            </w:r>
            <w:r w:rsidRPr="0084305F">
              <w:rPr>
                <w:rFonts w:asciiTheme="minorEastAsia" w:hAnsiTheme="minorEastAsia" w:cs="宋体" w:hint="eastAsia"/>
                <w:color w:val="000000" w:themeColor="text1"/>
                <w:kern w:val="0"/>
                <w:szCs w:val="21"/>
                <w:vertAlign w:val="superscript"/>
              </w:rPr>
              <w:t>2</w:t>
            </w:r>
            <w:r w:rsidRPr="0084305F">
              <w:rPr>
                <w:rFonts w:asciiTheme="minorEastAsia" w:hAnsiTheme="minorEastAsia" w:cs="宋体" w:hint="eastAsia"/>
                <w:color w:val="000000" w:themeColor="text1"/>
                <w:kern w:val="0"/>
                <w:szCs w:val="21"/>
              </w:rPr>
              <w:t>）</w:t>
            </w:r>
          </w:p>
        </w:tc>
      </w:tr>
      <w:tr w:rsidR="00C35FC6" w:rsidRPr="0084305F">
        <w:trPr>
          <w:trHeight w:val="285"/>
        </w:trPr>
        <w:tc>
          <w:tcPr>
            <w:tcW w:w="1002" w:type="dxa"/>
            <w:vMerge/>
            <w:tcBorders>
              <w:top w:val="single" w:sz="8" w:space="0" w:color="auto"/>
              <w:left w:val="single" w:sz="8" w:space="0" w:color="auto"/>
              <w:bottom w:val="single" w:sz="8" w:space="0" w:color="000000"/>
              <w:right w:val="single" w:sz="8" w:space="0" w:color="auto"/>
            </w:tcBorders>
            <w:vAlign w:val="center"/>
          </w:tcPr>
          <w:p w:rsidR="00C35FC6" w:rsidRPr="0084305F" w:rsidRDefault="00C35FC6">
            <w:pPr>
              <w:widowControl/>
              <w:jc w:val="left"/>
              <w:rPr>
                <w:rFonts w:asciiTheme="minorEastAsia" w:hAnsiTheme="minorEastAsia" w:cs="宋体"/>
                <w:color w:val="000000" w:themeColor="text1"/>
                <w:kern w:val="0"/>
                <w:szCs w:val="21"/>
              </w:rPr>
            </w:pP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LNG储罐总容积（m</w:t>
            </w:r>
            <w:r w:rsidRPr="0084305F">
              <w:rPr>
                <w:rFonts w:asciiTheme="minorEastAsia" w:hAnsiTheme="minorEastAsia" w:cs="宋体" w:hint="eastAsia"/>
                <w:color w:val="000000" w:themeColor="text1"/>
                <w:kern w:val="0"/>
                <w:szCs w:val="21"/>
                <w:vertAlign w:val="superscript"/>
              </w:rPr>
              <w:t>3</w:t>
            </w:r>
            <w:r w:rsidRPr="0084305F">
              <w:rPr>
                <w:rFonts w:asciiTheme="minorEastAsia" w:hAnsiTheme="minorEastAsia" w:cs="宋体" w:hint="eastAsia"/>
                <w:color w:val="000000" w:themeColor="text1"/>
                <w:kern w:val="0"/>
                <w:szCs w:val="21"/>
              </w:rPr>
              <w:t>）</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LNG储罐单罐容积（m</w:t>
            </w:r>
            <w:r w:rsidRPr="0084305F">
              <w:rPr>
                <w:rFonts w:asciiTheme="minorEastAsia" w:hAnsiTheme="minorEastAsia" w:cs="宋体" w:hint="eastAsia"/>
                <w:color w:val="000000" w:themeColor="text1"/>
                <w:kern w:val="0"/>
                <w:szCs w:val="21"/>
                <w:vertAlign w:val="superscript"/>
              </w:rPr>
              <w:t>3</w:t>
            </w:r>
            <w:r w:rsidRPr="0084305F">
              <w:rPr>
                <w:rFonts w:asciiTheme="minorEastAsia" w:hAnsiTheme="minorEastAsia" w:cs="宋体" w:hint="eastAsia"/>
                <w:color w:val="000000" w:themeColor="text1"/>
                <w:kern w:val="0"/>
                <w:szCs w:val="21"/>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LNG储罐总容积（m</w:t>
            </w:r>
            <w:r w:rsidRPr="0084305F">
              <w:rPr>
                <w:rFonts w:asciiTheme="minorEastAsia" w:hAnsiTheme="minorEastAsia" w:cs="宋体" w:hint="eastAsia"/>
                <w:color w:val="000000" w:themeColor="text1"/>
                <w:kern w:val="0"/>
                <w:szCs w:val="21"/>
                <w:vertAlign w:val="superscript"/>
              </w:rPr>
              <w:t>3</w:t>
            </w:r>
            <w:r w:rsidRPr="0084305F">
              <w:rPr>
                <w:rFonts w:asciiTheme="minorEastAsia" w:hAnsiTheme="minorEastAsia" w:cs="宋体" w:hint="eastAsia"/>
                <w:color w:val="000000" w:themeColor="text1"/>
                <w:kern w:val="0"/>
                <w:szCs w:val="21"/>
              </w:rPr>
              <w:t>）</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LNG储罐单罐容积（m</w:t>
            </w:r>
            <w:r w:rsidRPr="0084305F">
              <w:rPr>
                <w:rFonts w:asciiTheme="minorEastAsia" w:hAnsiTheme="minorEastAsia" w:cs="宋体" w:hint="eastAsia"/>
                <w:color w:val="000000" w:themeColor="text1"/>
                <w:kern w:val="0"/>
                <w:szCs w:val="21"/>
                <w:vertAlign w:val="superscript"/>
              </w:rPr>
              <w:t>3</w:t>
            </w:r>
            <w:r w:rsidRPr="0084305F">
              <w:rPr>
                <w:rFonts w:asciiTheme="minorEastAsia" w:hAnsiTheme="minorEastAsia" w:cs="宋体" w:hint="eastAsia"/>
                <w:color w:val="000000" w:themeColor="text1"/>
                <w:kern w:val="0"/>
                <w:szCs w:val="21"/>
              </w:rPr>
              <w:t>）</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CNG储气设施容积（m</w:t>
            </w:r>
            <w:r w:rsidRPr="0084305F">
              <w:rPr>
                <w:rFonts w:asciiTheme="minorEastAsia" w:hAnsiTheme="minorEastAsia" w:cs="宋体" w:hint="eastAsia"/>
                <w:color w:val="000000" w:themeColor="text1"/>
                <w:kern w:val="0"/>
                <w:szCs w:val="21"/>
                <w:vertAlign w:val="superscript"/>
              </w:rPr>
              <w:t>3</w:t>
            </w:r>
            <w:r w:rsidRPr="0084305F">
              <w:rPr>
                <w:rFonts w:asciiTheme="minorEastAsia" w:hAnsiTheme="minorEastAsia" w:cs="宋体" w:hint="eastAsia"/>
                <w:color w:val="000000" w:themeColor="text1"/>
                <w:kern w:val="0"/>
                <w:szCs w:val="21"/>
              </w:rPr>
              <w:t>）</w:t>
            </w:r>
          </w:p>
        </w:tc>
        <w:tc>
          <w:tcPr>
            <w:tcW w:w="1108" w:type="dxa"/>
            <w:vMerge/>
            <w:tcBorders>
              <w:left w:val="nil"/>
              <w:bottom w:val="single" w:sz="8" w:space="0" w:color="auto"/>
              <w:right w:val="single" w:sz="8" w:space="0" w:color="000000"/>
            </w:tcBorders>
          </w:tcPr>
          <w:p w:rsidR="00C35FC6" w:rsidRPr="0084305F" w:rsidRDefault="00C35FC6">
            <w:pPr>
              <w:widowControl/>
              <w:jc w:val="center"/>
              <w:rPr>
                <w:rFonts w:asciiTheme="minorEastAsia" w:hAnsiTheme="minorEastAsia" w:cs="宋体"/>
                <w:color w:val="000000" w:themeColor="text1"/>
                <w:kern w:val="0"/>
                <w:szCs w:val="21"/>
              </w:rPr>
            </w:pP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一级</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120&lt;V≤180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120&lt;V≤180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V≤12</w:t>
            </w:r>
          </w:p>
        </w:tc>
        <w:tc>
          <w:tcPr>
            <w:tcW w:w="1108" w:type="dxa"/>
            <w:vMerge w:val="restart"/>
            <w:tcBorders>
              <w:top w:val="nil"/>
              <w:left w:val="nil"/>
              <w:right w:val="single" w:sz="8" w:space="0" w:color="auto"/>
            </w:tcBorders>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hint="eastAsia"/>
                <w:color w:val="000000" w:themeColor="text1"/>
                <w:szCs w:val="21"/>
              </w:rPr>
              <w:t>≤4000</w:t>
            </w: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一级</w:t>
            </w:r>
            <w:r w:rsidRPr="0084305F">
              <w:rPr>
                <w:rFonts w:asciiTheme="minorEastAsia" w:hAnsiTheme="minorEastAsia" w:cs="宋体" w:hint="eastAsia"/>
                <w:color w:val="000000" w:themeColor="text1"/>
                <w:kern w:val="0"/>
                <w:szCs w:val="21"/>
                <w:vertAlign w:val="superscript"/>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60&lt;V≤120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V≤24</w:t>
            </w:r>
          </w:p>
        </w:tc>
        <w:tc>
          <w:tcPr>
            <w:tcW w:w="1108" w:type="dxa"/>
            <w:vMerge/>
            <w:tcBorders>
              <w:left w:val="nil"/>
              <w:bottom w:val="single" w:sz="8" w:space="0" w:color="auto"/>
              <w:right w:val="single" w:sz="8" w:space="0" w:color="auto"/>
            </w:tcBorders>
            <w:vAlign w:val="center"/>
          </w:tcPr>
          <w:p w:rsidR="00C35FC6" w:rsidRPr="0084305F" w:rsidRDefault="00C35FC6">
            <w:pPr>
              <w:widowControl/>
              <w:jc w:val="center"/>
              <w:rPr>
                <w:rFonts w:asciiTheme="minorEastAsia" w:hAnsiTheme="minorEastAsia" w:cs="宋体"/>
                <w:color w:val="000000" w:themeColor="text1"/>
                <w:kern w:val="0"/>
                <w:szCs w:val="21"/>
              </w:rPr>
            </w:pP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二级</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60&lt;V≤120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60&lt;V≤120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V≤9</w:t>
            </w:r>
          </w:p>
        </w:tc>
        <w:tc>
          <w:tcPr>
            <w:tcW w:w="1108" w:type="dxa"/>
            <w:vMerge w:val="restart"/>
            <w:tcBorders>
              <w:top w:val="nil"/>
              <w:left w:val="nil"/>
              <w:right w:val="single" w:sz="8" w:space="0" w:color="auto"/>
            </w:tcBorders>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hint="eastAsia"/>
                <w:color w:val="000000" w:themeColor="text1"/>
                <w:szCs w:val="21"/>
              </w:rPr>
              <w:t>≤3000</w:t>
            </w: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二级</w:t>
            </w:r>
            <w:r w:rsidRPr="0084305F">
              <w:rPr>
                <w:rFonts w:asciiTheme="minorEastAsia" w:hAnsiTheme="minorEastAsia" w:cs="宋体" w:hint="eastAsia"/>
                <w:color w:val="000000" w:themeColor="text1"/>
                <w:kern w:val="0"/>
                <w:szCs w:val="21"/>
                <w:vertAlign w:val="superscript"/>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V≤60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V≤18</w:t>
            </w:r>
          </w:p>
        </w:tc>
        <w:tc>
          <w:tcPr>
            <w:tcW w:w="1108" w:type="dxa"/>
            <w:vMerge/>
            <w:tcBorders>
              <w:left w:val="nil"/>
              <w:bottom w:val="single" w:sz="8" w:space="0" w:color="auto"/>
              <w:right w:val="single" w:sz="8" w:space="0" w:color="auto"/>
            </w:tcBorders>
            <w:vAlign w:val="center"/>
          </w:tcPr>
          <w:p w:rsidR="00C35FC6" w:rsidRPr="0084305F" w:rsidRDefault="00C35FC6">
            <w:pPr>
              <w:widowControl/>
              <w:jc w:val="center"/>
              <w:rPr>
                <w:rFonts w:asciiTheme="minorEastAsia" w:hAnsiTheme="minorEastAsia" w:cs="宋体"/>
                <w:color w:val="000000" w:themeColor="text1"/>
                <w:kern w:val="0"/>
                <w:szCs w:val="21"/>
              </w:rPr>
            </w:pP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三级</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V≤60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V≤60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≤60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V≤9</w:t>
            </w:r>
          </w:p>
        </w:tc>
        <w:tc>
          <w:tcPr>
            <w:tcW w:w="1108" w:type="dxa"/>
            <w:vMerge w:val="restart"/>
            <w:tcBorders>
              <w:top w:val="nil"/>
              <w:left w:val="nil"/>
              <w:right w:val="single" w:sz="8" w:space="0" w:color="auto"/>
            </w:tcBorders>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hint="eastAsia"/>
                <w:color w:val="000000" w:themeColor="text1"/>
                <w:szCs w:val="21"/>
              </w:rPr>
              <w:t>≤2000</w:t>
            </w:r>
          </w:p>
        </w:tc>
      </w:tr>
      <w:tr w:rsidR="00C35FC6" w:rsidRPr="0084305F">
        <w:trPr>
          <w:trHeight w:val="285"/>
        </w:trPr>
        <w:tc>
          <w:tcPr>
            <w:tcW w:w="1002" w:type="dxa"/>
            <w:tcBorders>
              <w:top w:val="nil"/>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三级</w:t>
            </w:r>
            <w:r w:rsidRPr="0084305F">
              <w:rPr>
                <w:rFonts w:asciiTheme="minorEastAsia" w:hAnsiTheme="minorEastAsia" w:cs="宋体" w:hint="eastAsia"/>
                <w:color w:val="000000" w:themeColor="text1"/>
                <w:kern w:val="0"/>
                <w:szCs w:val="21"/>
                <w:vertAlign w:val="superscript"/>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w:t>
            </w:r>
          </w:p>
        </w:tc>
        <w:tc>
          <w:tcPr>
            <w:tcW w:w="1744"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V≤30</w:t>
            </w:r>
          </w:p>
        </w:tc>
        <w:tc>
          <w:tcPr>
            <w:tcW w:w="156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≤30</w:t>
            </w:r>
          </w:p>
        </w:tc>
        <w:tc>
          <w:tcPr>
            <w:tcW w:w="1740"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V≤18</w:t>
            </w:r>
          </w:p>
        </w:tc>
        <w:tc>
          <w:tcPr>
            <w:tcW w:w="1108" w:type="dxa"/>
            <w:vMerge/>
            <w:tcBorders>
              <w:left w:val="nil"/>
              <w:bottom w:val="single" w:sz="8" w:space="0" w:color="auto"/>
              <w:right w:val="single" w:sz="8" w:space="0" w:color="auto"/>
            </w:tcBorders>
            <w:vAlign w:val="center"/>
          </w:tcPr>
          <w:p w:rsidR="00C35FC6" w:rsidRPr="0084305F" w:rsidRDefault="00C35FC6">
            <w:pPr>
              <w:widowControl/>
              <w:jc w:val="center"/>
              <w:rPr>
                <w:rFonts w:asciiTheme="minorEastAsia" w:hAnsiTheme="minorEastAsia" w:cs="宋体"/>
                <w:color w:val="000000" w:themeColor="text1"/>
                <w:kern w:val="0"/>
                <w:szCs w:val="21"/>
              </w:rPr>
            </w:pPr>
          </w:p>
        </w:tc>
      </w:tr>
      <w:tr w:rsidR="00C35FC6" w:rsidRPr="0084305F">
        <w:trPr>
          <w:trHeight w:val="285"/>
        </w:trPr>
        <w:tc>
          <w:tcPr>
            <w:tcW w:w="9362" w:type="dxa"/>
            <w:gridSpan w:val="6"/>
            <w:tcBorders>
              <w:top w:val="single" w:sz="8" w:space="0" w:color="auto"/>
              <w:left w:val="single" w:sz="8" w:space="0" w:color="auto"/>
              <w:bottom w:val="single" w:sz="8" w:space="0" w:color="auto"/>
              <w:right w:val="single" w:sz="8" w:space="0" w:color="000000"/>
            </w:tcBorders>
            <w:shd w:val="clear" w:color="auto" w:fill="auto"/>
            <w:vAlign w:val="center"/>
          </w:tcPr>
          <w:p w:rsidR="00C35FC6" w:rsidRPr="0084305F" w:rsidRDefault="00314856">
            <w:pPr>
              <w:widowControl/>
              <w:jc w:val="left"/>
              <w:rPr>
                <w:rFonts w:asciiTheme="minorEastAsia" w:hAnsiTheme="minorEastAsia" w:cs="宋体"/>
                <w:color w:val="000000" w:themeColor="text1"/>
                <w:kern w:val="0"/>
                <w:szCs w:val="21"/>
              </w:rPr>
            </w:pPr>
            <w:r w:rsidRPr="0084305F">
              <w:rPr>
                <w:rFonts w:asciiTheme="minorEastAsia" w:hAnsiTheme="minorEastAsia" w:cs="宋体" w:hint="eastAsia"/>
                <w:color w:val="000000" w:themeColor="text1"/>
                <w:kern w:val="0"/>
                <w:szCs w:val="21"/>
              </w:rPr>
              <w:t>注：带“</w:t>
            </w:r>
            <w:r w:rsidRPr="0084305F">
              <w:rPr>
                <w:rFonts w:asciiTheme="minorEastAsia" w:hAnsiTheme="minorEastAsia" w:cs="宋体" w:hint="eastAsia"/>
                <w:color w:val="000000" w:themeColor="text1"/>
                <w:kern w:val="0"/>
                <w:szCs w:val="21"/>
                <w:vertAlign w:val="superscript"/>
              </w:rPr>
              <w:t>*</w:t>
            </w:r>
            <w:r w:rsidRPr="0084305F">
              <w:rPr>
                <w:rFonts w:asciiTheme="minorEastAsia" w:hAnsiTheme="minorEastAsia" w:cs="宋体" w:hint="eastAsia"/>
                <w:color w:val="000000" w:themeColor="text1"/>
                <w:kern w:val="0"/>
                <w:szCs w:val="21"/>
              </w:rPr>
              <w:t>”的加气站专指CNG常规加气站以LNG储罐做补充气源的建站形式</w:t>
            </w:r>
          </w:p>
        </w:tc>
        <w:tc>
          <w:tcPr>
            <w:tcW w:w="1108" w:type="dxa"/>
            <w:tcBorders>
              <w:top w:val="single" w:sz="8" w:space="0" w:color="auto"/>
              <w:left w:val="single" w:sz="8" w:space="0" w:color="auto"/>
              <w:bottom w:val="single" w:sz="8" w:space="0" w:color="auto"/>
              <w:right w:val="single" w:sz="8" w:space="0" w:color="000000"/>
            </w:tcBorders>
          </w:tcPr>
          <w:p w:rsidR="00C35FC6" w:rsidRPr="0084305F" w:rsidRDefault="00C35FC6">
            <w:pPr>
              <w:widowControl/>
              <w:jc w:val="left"/>
              <w:rPr>
                <w:rFonts w:asciiTheme="minorEastAsia" w:hAnsiTheme="minorEastAsia" w:cs="宋体"/>
                <w:color w:val="000000" w:themeColor="text1"/>
                <w:kern w:val="0"/>
                <w:szCs w:val="21"/>
              </w:rPr>
            </w:pPr>
          </w:p>
        </w:tc>
      </w:tr>
    </w:tbl>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注：带“</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”的加气站专指</w:t>
      </w:r>
      <w:r w:rsidRPr="0084305F">
        <w:rPr>
          <w:color w:val="000000" w:themeColor="text1"/>
          <w:shd w:val="clear" w:color="auto" w:fill="FFFFFF" w:themeFill="background1"/>
        </w:rPr>
        <w:t>CNG</w:t>
      </w:r>
      <w:r w:rsidRPr="0084305F">
        <w:rPr>
          <w:rFonts w:hint="eastAsia"/>
          <w:color w:val="000000" w:themeColor="text1"/>
          <w:shd w:val="clear" w:color="auto" w:fill="FFFFFF" w:themeFill="background1"/>
        </w:rPr>
        <w:t>常规加气站以</w:t>
      </w:r>
      <w:r w:rsidRPr="0084305F">
        <w:rPr>
          <w:color w:val="000000" w:themeColor="text1"/>
          <w:shd w:val="clear" w:color="auto" w:fill="FFFFFF" w:themeFill="background1"/>
        </w:rPr>
        <w:t>LNG</w:t>
      </w:r>
      <w:r w:rsidRPr="0084305F">
        <w:rPr>
          <w:rFonts w:hint="eastAsia"/>
          <w:color w:val="000000" w:themeColor="text1"/>
          <w:shd w:val="clear" w:color="auto" w:fill="FFFFFF" w:themeFill="background1"/>
        </w:rPr>
        <w:t>储罐做补充气源的建站形式。</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2.加气站单站建设标准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CNG加气站、LNG加气站、L-CNG加气站、LNG/L-CNG加气站单站建设标准参照现行国家标准《汽车加油加气站设计与施工规范（GB50156-2012）》、《城镇燃气设计规范（</w:t>
      </w:r>
      <w:r w:rsidRPr="0084305F">
        <w:rPr>
          <w:rFonts w:asciiTheme="minorEastAsia" w:hAnsiTheme="minorEastAsia"/>
          <w:color w:val="000000" w:themeColor="text1"/>
          <w:sz w:val="24"/>
          <w:szCs w:val="24"/>
          <w:shd w:val="clear" w:color="auto" w:fill="FFFFFF" w:themeFill="background1"/>
        </w:rPr>
        <w:t>GB50028-2006</w:t>
      </w:r>
      <w:r w:rsidRPr="0084305F">
        <w:rPr>
          <w:rFonts w:asciiTheme="minorEastAsia" w:hAnsiTheme="minorEastAsia" w:hint="eastAsia"/>
          <w:color w:val="000000" w:themeColor="text1"/>
          <w:sz w:val="24"/>
          <w:szCs w:val="24"/>
          <w:shd w:val="clear" w:color="auto" w:fill="FFFFFF" w:themeFill="background1"/>
        </w:rPr>
        <w:t>）》、《液化天然气（LNG）汽车加气站技术规范》等相关规范内容。</w:t>
      </w:r>
    </w:p>
    <w:p w:rsidR="00C35FC6" w:rsidRPr="0084305F" w:rsidRDefault="00314856">
      <w:pPr>
        <w:pStyle w:val="2"/>
        <w:ind w:firstLine="601"/>
        <w:rPr>
          <w:color w:val="000000" w:themeColor="text1"/>
          <w:sz w:val="28"/>
          <w:szCs w:val="28"/>
          <w:shd w:val="clear" w:color="auto" w:fill="FFFFFF" w:themeFill="background1"/>
        </w:rPr>
      </w:pPr>
      <w:bookmarkStart w:id="145" w:name="_Toc503279336"/>
      <w:bookmarkStart w:id="146" w:name="_Toc528164094"/>
      <w:r w:rsidRPr="0084305F">
        <w:rPr>
          <w:rFonts w:hint="eastAsia"/>
          <w:color w:val="000000" w:themeColor="text1"/>
          <w:sz w:val="28"/>
          <w:szCs w:val="28"/>
          <w:shd w:val="clear" w:color="auto" w:fill="FFFFFF" w:themeFill="background1"/>
        </w:rPr>
        <w:t>三、合建站建设实施</w:t>
      </w:r>
      <w:bookmarkEnd w:id="145"/>
      <w:bookmarkEnd w:id="146"/>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1.油气合建站等级划分</w:t>
      </w:r>
    </w:p>
    <w:p w:rsidR="00C35FC6" w:rsidRPr="0084305F" w:rsidRDefault="00314856">
      <w:pPr>
        <w:pStyle w:val="a0"/>
        <w:spacing w:line="360" w:lineRule="auto"/>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依据现行国家标准《液化天然气（LNG）汽车加气站技术规范》和《汽车加油加气站设计与施工规范》，油气合建站的等级划分如下表7-7，7-8。</w:t>
      </w:r>
    </w:p>
    <w:p w:rsidR="00C35FC6" w:rsidRPr="0084305F" w:rsidRDefault="00314856">
      <w:pPr>
        <w:tabs>
          <w:tab w:val="left" w:pos="720"/>
        </w:tabs>
        <w:spacing w:line="360" w:lineRule="auto"/>
        <w:jc w:val="center"/>
        <w:rPr>
          <w:rFonts w:ascii="宋体" w:hAnsi="宋体"/>
          <w:color w:val="000000" w:themeColor="text1"/>
          <w:szCs w:val="21"/>
        </w:rPr>
      </w:pPr>
      <w:r w:rsidRPr="0084305F">
        <w:rPr>
          <w:rFonts w:ascii="宋体" w:hAnsi="宋体" w:hint="eastAsia"/>
          <w:color w:val="000000" w:themeColor="text1"/>
          <w:szCs w:val="21"/>
        </w:rPr>
        <w:t>表7-7 油气（CNG）合建站等级、用地规模划分表</w:t>
      </w:r>
    </w:p>
    <w:tbl>
      <w:tblPr>
        <w:tblW w:w="10470" w:type="dxa"/>
        <w:tblLayout w:type="fixed"/>
        <w:tblLook w:val="04A0"/>
      </w:tblPr>
      <w:tblGrid>
        <w:gridCol w:w="1667"/>
        <w:gridCol w:w="3026"/>
        <w:gridCol w:w="3675"/>
        <w:gridCol w:w="2102"/>
      </w:tblGrid>
      <w:tr w:rsidR="00C35FC6" w:rsidRPr="0084305F">
        <w:trPr>
          <w:trHeight w:val="540"/>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合建站等级</w:t>
            </w:r>
          </w:p>
        </w:tc>
        <w:tc>
          <w:tcPr>
            <w:tcW w:w="3026" w:type="dxa"/>
            <w:tcBorders>
              <w:top w:val="single" w:sz="4" w:space="0" w:color="auto"/>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油品储罐总容积</w:t>
            </w:r>
            <w:r w:rsidRPr="0084305F">
              <w:rPr>
                <w:rFonts w:ascii="宋体" w:eastAsia="宋体" w:hAnsi="宋体" w:cs="宋体" w:hint="eastAsia"/>
                <w:color w:val="000000" w:themeColor="text1"/>
                <w:kern w:val="0"/>
                <w:szCs w:val="21"/>
              </w:rPr>
              <w:br/>
              <w:t>（m³）</w:t>
            </w:r>
          </w:p>
        </w:tc>
        <w:tc>
          <w:tcPr>
            <w:tcW w:w="3675" w:type="dxa"/>
            <w:tcBorders>
              <w:top w:val="single" w:sz="4" w:space="0" w:color="auto"/>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常规CNG加气站储气设施总容积（m³）</w:t>
            </w:r>
          </w:p>
        </w:tc>
        <w:tc>
          <w:tcPr>
            <w:tcW w:w="2102" w:type="dxa"/>
            <w:tcBorders>
              <w:top w:val="single" w:sz="4" w:space="0" w:color="auto"/>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hAnsi="宋体" w:cs="宋体"/>
                <w:color w:val="000000" w:themeColor="text1"/>
                <w:kern w:val="0"/>
                <w:szCs w:val="21"/>
              </w:rPr>
            </w:pPr>
            <w:r w:rsidRPr="0084305F">
              <w:rPr>
                <w:rFonts w:ascii="宋体" w:hAnsi="宋体" w:cs="宋体" w:hint="eastAsia"/>
                <w:color w:val="000000" w:themeColor="text1"/>
                <w:kern w:val="0"/>
                <w:szCs w:val="21"/>
              </w:rPr>
              <w:t>用地面积</w:t>
            </w:r>
          </w:p>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（m</w:t>
            </w:r>
            <w:r w:rsidRPr="0084305F">
              <w:rPr>
                <w:rFonts w:ascii="宋体" w:hAnsi="宋体" w:cs="宋体" w:hint="eastAsia"/>
                <w:color w:val="000000" w:themeColor="text1"/>
                <w:kern w:val="0"/>
                <w:szCs w:val="21"/>
                <w:vertAlign w:val="superscript"/>
              </w:rPr>
              <w:t>2</w:t>
            </w:r>
            <w:r w:rsidRPr="0084305F">
              <w:rPr>
                <w:rFonts w:ascii="宋体" w:hAnsi="宋体" w:cs="宋体" w:hint="eastAsia"/>
                <w:color w:val="000000" w:themeColor="text1"/>
                <w:kern w:val="0"/>
                <w:szCs w:val="21"/>
              </w:rPr>
              <w:t>）</w:t>
            </w:r>
          </w:p>
        </w:tc>
      </w:tr>
      <w:tr w:rsidR="00C35FC6" w:rsidRPr="0084305F">
        <w:trPr>
          <w:trHeight w:val="285"/>
        </w:trPr>
        <w:tc>
          <w:tcPr>
            <w:tcW w:w="1667" w:type="dxa"/>
            <w:tcBorders>
              <w:top w:val="nil"/>
              <w:left w:val="single" w:sz="4" w:space="0" w:color="auto"/>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一级</w:t>
            </w:r>
          </w:p>
        </w:tc>
        <w:tc>
          <w:tcPr>
            <w:tcW w:w="3026"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90＜V≤120</w:t>
            </w:r>
          </w:p>
        </w:tc>
        <w:tc>
          <w:tcPr>
            <w:tcW w:w="3675" w:type="dxa"/>
            <w:vMerge w:val="restart"/>
            <w:tcBorders>
              <w:top w:val="nil"/>
              <w:left w:val="single" w:sz="4" w:space="0" w:color="auto"/>
              <w:bottom w:val="single" w:sz="4" w:space="0" w:color="000000"/>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V≤24</w:t>
            </w:r>
          </w:p>
        </w:tc>
        <w:tc>
          <w:tcPr>
            <w:tcW w:w="2102"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4500</w:t>
            </w:r>
          </w:p>
        </w:tc>
      </w:tr>
      <w:tr w:rsidR="00C35FC6" w:rsidRPr="0084305F">
        <w:trPr>
          <w:trHeight w:val="555"/>
        </w:trPr>
        <w:tc>
          <w:tcPr>
            <w:tcW w:w="1667" w:type="dxa"/>
            <w:tcBorders>
              <w:top w:val="nil"/>
              <w:left w:val="single" w:sz="4" w:space="0" w:color="auto"/>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二级</w:t>
            </w:r>
          </w:p>
        </w:tc>
        <w:tc>
          <w:tcPr>
            <w:tcW w:w="3026"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V≤90</w:t>
            </w:r>
          </w:p>
        </w:tc>
        <w:tc>
          <w:tcPr>
            <w:tcW w:w="3675" w:type="dxa"/>
            <w:vMerge/>
            <w:tcBorders>
              <w:top w:val="nil"/>
              <w:left w:val="single" w:sz="4" w:space="0" w:color="auto"/>
              <w:bottom w:val="single" w:sz="4" w:space="0" w:color="000000"/>
              <w:right w:val="single" w:sz="4" w:space="0" w:color="auto"/>
            </w:tcBorders>
            <w:vAlign w:val="center"/>
          </w:tcPr>
          <w:p w:rsidR="00C35FC6" w:rsidRPr="0084305F" w:rsidRDefault="00C35FC6">
            <w:pPr>
              <w:widowControl/>
              <w:jc w:val="left"/>
              <w:rPr>
                <w:rFonts w:ascii="宋体" w:eastAsia="宋体" w:hAnsi="宋体" w:cs="宋体"/>
                <w:color w:val="000000" w:themeColor="text1"/>
                <w:kern w:val="0"/>
                <w:szCs w:val="21"/>
              </w:rPr>
            </w:pPr>
          </w:p>
        </w:tc>
        <w:tc>
          <w:tcPr>
            <w:tcW w:w="2102"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4000</w:t>
            </w:r>
          </w:p>
        </w:tc>
      </w:tr>
      <w:tr w:rsidR="00C35FC6" w:rsidRPr="0084305F">
        <w:trPr>
          <w:trHeight w:val="285"/>
        </w:trPr>
        <w:tc>
          <w:tcPr>
            <w:tcW w:w="1667" w:type="dxa"/>
            <w:tcBorders>
              <w:top w:val="nil"/>
              <w:left w:val="single" w:sz="4" w:space="0" w:color="auto"/>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三级</w:t>
            </w:r>
          </w:p>
        </w:tc>
        <w:tc>
          <w:tcPr>
            <w:tcW w:w="3026"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V≤60</w:t>
            </w:r>
          </w:p>
        </w:tc>
        <w:tc>
          <w:tcPr>
            <w:tcW w:w="3675"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V≤12</w:t>
            </w:r>
          </w:p>
        </w:tc>
        <w:tc>
          <w:tcPr>
            <w:tcW w:w="2102" w:type="dxa"/>
            <w:tcBorders>
              <w:top w:val="nil"/>
              <w:left w:val="nil"/>
              <w:bottom w:val="single" w:sz="4" w:space="0" w:color="auto"/>
              <w:right w:val="single" w:sz="4"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3000</w:t>
            </w:r>
          </w:p>
        </w:tc>
      </w:tr>
      <w:tr w:rsidR="00C35FC6" w:rsidRPr="0084305F">
        <w:trPr>
          <w:trHeight w:val="525"/>
        </w:trPr>
        <w:tc>
          <w:tcPr>
            <w:tcW w:w="1047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C35FC6" w:rsidRPr="0084305F" w:rsidRDefault="00314856">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注：V为储罐总容积；柴油罐容积可折半计入储罐总容积。</w:t>
            </w:r>
          </w:p>
        </w:tc>
      </w:tr>
    </w:tbl>
    <w:p w:rsidR="00C35FC6" w:rsidRPr="0084305F" w:rsidRDefault="00C35FC6">
      <w:pPr>
        <w:ind w:firstLine="480"/>
        <w:rPr>
          <w:color w:val="000000" w:themeColor="text1"/>
        </w:rPr>
      </w:pPr>
    </w:p>
    <w:p w:rsidR="00C35FC6" w:rsidRPr="0084305F" w:rsidRDefault="00314856">
      <w:pPr>
        <w:pStyle w:val="ac"/>
        <w:spacing w:before="0" w:beforeAutospacing="0" w:after="0" w:afterAutospacing="0" w:line="360" w:lineRule="auto"/>
        <w:ind w:firstLineChars="200" w:firstLine="480"/>
        <w:rPr>
          <w:color w:val="000000" w:themeColor="text1"/>
          <w:kern w:val="2"/>
        </w:rPr>
      </w:pPr>
      <w:r w:rsidRPr="0084305F">
        <w:rPr>
          <w:rFonts w:hint="eastAsia"/>
          <w:color w:val="000000" w:themeColor="text1"/>
          <w:kern w:val="2"/>
        </w:rPr>
        <w:t>加油与</w:t>
      </w:r>
      <w:r w:rsidRPr="0084305F">
        <w:rPr>
          <w:color w:val="000000" w:themeColor="text1"/>
          <w:kern w:val="2"/>
        </w:rPr>
        <w:t>LNG</w:t>
      </w:r>
      <w:r w:rsidRPr="0084305F">
        <w:rPr>
          <w:rFonts w:hint="eastAsia"/>
          <w:color w:val="000000" w:themeColor="text1"/>
          <w:kern w:val="2"/>
        </w:rPr>
        <w:t>加气、</w:t>
      </w:r>
      <w:r w:rsidRPr="0084305F">
        <w:rPr>
          <w:color w:val="000000" w:themeColor="text1"/>
          <w:kern w:val="2"/>
        </w:rPr>
        <w:t>L-CNG</w:t>
      </w:r>
      <w:r w:rsidRPr="0084305F">
        <w:rPr>
          <w:rFonts w:hint="eastAsia"/>
          <w:color w:val="000000" w:themeColor="text1"/>
          <w:kern w:val="2"/>
        </w:rPr>
        <w:t>加气、</w:t>
      </w:r>
      <w:r w:rsidRPr="0084305F">
        <w:rPr>
          <w:color w:val="000000" w:themeColor="text1"/>
          <w:kern w:val="2"/>
        </w:rPr>
        <w:t>LNG/L-CNG</w:t>
      </w:r>
      <w:r w:rsidRPr="0084305F">
        <w:rPr>
          <w:rFonts w:hint="eastAsia"/>
          <w:color w:val="000000" w:themeColor="text1"/>
          <w:kern w:val="2"/>
        </w:rPr>
        <w:t>加气以及加油与</w:t>
      </w:r>
      <w:r w:rsidRPr="0084305F">
        <w:rPr>
          <w:color w:val="000000" w:themeColor="text1"/>
          <w:kern w:val="2"/>
        </w:rPr>
        <w:t>LNG</w:t>
      </w:r>
      <w:r w:rsidRPr="0084305F">
        <w:rPr>
          <w:rFonts w:hint="eastAsia"/>
          <w:color w:val="000000" w:themeColor="text1"/>
          <w:kern w:val="2"/>
        </w:rPr>
        <w:t>加气和</w:t>
      </w:r>
      <w:r w:rsidRPr="0084305F">
        <w:rPr>
          <w:color w:val="000000" w:themeColor="text1"/>
          <w:kern w:val="2"/>
        </w:rPr>
        <w:t>CNG</w:t>
      </w:r>
      <w:r w:rsidRPr="0084305F">
        <w:rPr>
          <w:rFonts w:hint="eastAsia"/>
          <w:color w:val="000000" w:themeColor="text1"/>
          <w:kern w:val="2"/>
        </w:rPr>
        <w:t>加气合建站的等级划分,</w:t>
      </w:r>
      <w:r w:rsidRPr="0084305F">
        <w:rPr>
          <w:color w:val="000000" w:themeColor="text1"/>
          <w:kern w:val="2"/>
        </w:rPr>
        <w:t>应符合</w:t>
      </w:r>
      <w:r w:rsidRPr="0084305F">
        <w:rPr>
          <w:rFonts w:hint="eastAsia"/>
          <w:color w:val="000000" w:themeColor="text1"/>
          <w:kern w:val="2"/>
        </w:rPr>
        <w:t>下</w:t>
      </w:r>
      <w:r w:rsidRPr="0084305F">
        <w:rPr>
          <w:color w:val="000000" w:themeColor="text1"/>
          <w:kern w:val="2"/>
        </w:rPr>
        <w:t>表规定。</w:t>
      </w:r>
    </w:p>
    <w:p w:rsidR="00C35FC6" w:rsidRPr="0084305F" w:rsidRDefault="00314856">
      <w:pPr>
        <w:tabs>
          <w:tab w:val="left" w:pos="720"/>
        </w:tabs>
        <w:spacing w:line="360" w:lineRule="auto"/>
        <w:jc w:val="center"/>
        <w:rPr>
          <w:rFonts w:ascii="宋体" w:hAnsi="宋体"/>
          <w:color w:val="000000" w:themeColor="text1"/>
          <w:szCs w:val="21"/>
        </w:rPr>
      </w:pPr>
      <w:r w:rsidRPr="0084305F">
        <w:rPr>
          <w:rFonts w:ascii="宋体" w:hAnsi="宋体" w:hint="eastAsia"/>
          <w:color w:val="000000" w:themeColor="text1"/>
          <w:szCs w:val="21"/>
        </w:rPr>
        <w:lastRenderedPageBreak/>
        <w:t>表7-8 油气（LNG/L-CNG）合建站等级、用地规模划分表</w:t>
      </w:r>
    </w:p>
    <w:tbl>
      <w:tblPr>
        <w:tblW w:w="10470" w:type="dxa"/>
        <w:tblLayout w:type="fixed"/>
        <w:tblLook w:val="04A0"/>
      </w:tblPr>
      <w:tblGrid>
        <w:gridCol w:w="1702"/>
        <w:gridCol w:w="2088"/>
        <w:gridCol w:w="2961"/>
        <w:gridCol w:w="1916"/>
        <w:gridCol w:w="1803"/>
      </w:tblGrid>
      <w:tr w:rsidR="00C35FC6" w:rsidRPr="0084305F">
        <w:trPr>
          <w:trHeight w:val="525"/>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合建站等级</w:t>
            </w:r>
          </w:p>
        </w:tc>
        <w:tc>
          <w:tcPr>
            <w:tcW w:w="2088" w:type="dxa"/>
            <w:tcBorders>
              <w:top w:val="single" w:sz="8" w:space="0" w:color="auto"/>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LNG储罐总容积（m³）</w:t>
            </w:r>
          </w:p>
        </w:tc>
        <w:tc>
          <w:tcPr>
            <w:tcW w:w="2961" w:type="dxa"/>
            <w:tcBorders>
              <w:top w:val="single" w:sz="8" w:space="0" w:color="auto"/>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LNG储罐总容积与油品储罐总容积合计</w:t>
            </w:r>
          </w:p>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（m³）</w:t>
            </w:r>
          </w:p>
        </w:tc>
        <w:tc>
          <w:tcPr>
            <w:tcW w:w="1916" w:type="dxa"/>
            <w:tcBorders>
              <w:top w:val="single" w:sz="8" w:space="0" w:color="auto"/>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CNG储气设施总容积（m³）</w:t>
            </w:r>
          </w:p>
        </w:tc>
        <w:tc>
          <w:tcPr>
            <w:tcW w:w="1803" w:type="dxa"/>
            <w:tcBorders>
              <w:top w:val="single" w:sz="8" w:space="0" w:color="auto"/>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用地面积（m</w:t>
            </w:r>
            <w:r w:rsidRPr="0084305F">
              <w:rPr>
                <w:rFonts w:ascii="宋体" w:hAnsi="宋体" w:cs="宋体" w:hint="eastAsia"/>
                <w:color w:val="000000" w:themeColor="text1"/>
                <w:kern w:val="0"/>
                <w:szCs w:val="21"/>
                <w:vertAlign w:val="superscript"/>
              </w:rPr>
              <w:t>2</w:t>
            </w:r>
            <w:r w:rsidRPr="0084305F">
              <w:rPr>
                <w:rFonts w:ascii="宋体" w:hAnsi="宋体" w:cs="宋体" w:hint="eastAsia"/>
                <w:color w:val="000000" w:themeColor="text1"/>
                <w:kern w:val="0"/>
                <w:szCs w:val="21"/>
              </w:rPr>
              <w:t>）</w:t>
            </w:r>
          </w:p>
        </w:tc>
      </w:tr>
      <w:tr w:rsidR="00C35FC6" w:rsidRPr="0084305F">
        <w:trPr>
          <w:trHeight w:val="300"/>
        </w:trPr>
        <w:tc>
          <w:tcPr>
            <w:tcW w:w="1702"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一级</w:t>
            </w: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V≤120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150＜V≤210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≤12</w:t>
            </w:r>
          </w:p>
        </w:tc>
        <w:tc>
          <w:tcPr>
            <w:tcW w:w="1803"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4500</w:t>
            </w:r>
          </w:p>
        </w:tc>
      </w:tr>
      <w:tr w:rsidR="00C35FC6" w:rsidRPr="0084305F">
        <w:trPr>
          <w:trHeight w:val="300"/>
        </w:trPr>
        <w:tc>
          <w:tcPr>
            <w:tcW w:w="1702"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left"/>
              <w:rPr>
                <w:rFonts w:ascii="宋体" w:eastAsia="宋体" w:hAnsi="宋体" w:cs="宋体"/>
                <w:color w:val="000000" w:themeColor="text1"/>
                <w:kern w:val="0"/>
                <w:szCs w:val="21"/>
              </w:rPr>
            </w:pP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V≤90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150＜V≤180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≤24</w:t>
            </w:r>
          </w:p>
        </w:tc>
        <w:tc>
          <w:tcPr>
            <w:tcW w:w="1803"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center"/>
              <w:rPr>
                <w:rFonts w:ascii="宋体" w:eastAsia="宋体" w:hAnsi="宋体" w:cs="宋体"/>
                <w:color w:val="000000" w:themeColor="text1"/>
                <w:kern w:val="0"/>
                <w:szCs w:val="21"/>
              </w:rPr>
            </w:pPr>
          </w:p>
        </w:tc>
      </w:tr>
      <w:tr w:rsidR="00C35FC6" w:rsidRPr="0084305F">
        <w:trPr>
          <w:trHeight w:val="300"/>
        </w:trPr>
        <w:tc>
          <w:tcPr>
            <w:tcW w:w="1702"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二级</w:t>
            </w: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V≤60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90＜V≤150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≤9</w:t>
            </w:r>
          </w:p>
        </w:tc>
        <w:tc>
          <w:tcPr>
            <w:tcW w:w="1803"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4000</w:t>
            </w:r>
          </w:p>
        </w:tc>
      </w:tr>
      <w:tr w:rsidR="00C35FC6" w:rsidRPr="0084305F">
        <w:trPr>
          <w:trHeight w:val="300"/>
        </w:trPr>
        <w:tc>
          <w:tcPr>
            <w:tcW w:w="1702"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left"/>
              <w:rPr>
                <w:rFonts w:ascii="宋体" w:eastAsia="宋体" w:hAnsi="宋体" w:cs="宋体"/>
                <w:color w:val="000000" w:themeColor="text1"/>
                <w:kern w:val="0"/>
                <w:szCs w:val="21"/>
              </w:rPr>
            </w:pP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V≤30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90＜V≤120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≤24</w:t>
            </w:r>
          </w:p>
        </w:tc>
        <w:tc>
          <w:tcPr>
            <w:tcW w:w="1803"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center"/>
              <w:rPr>
                <w:rFonts w:ascii="宋体" w:eastAsia="宋体" w:hAnsi="宋体" w:cs="宋体"/>
                <w:color w:val="000000" w:themeColor="text1"/>
                <w:kern w:val="0"/>
                <w:szCs w:val="21"/>
              </w:rPr>
            </w:pPr>
          </w:p>
        </w:tc>
      </w:tr>
      <w:tr w:rsidR="00C35FC6" w:rsidRPr="0084305F">
        <w:trPr>
          <w:trHeight w:val="300"/>
        </w:trPr>
        <w:tc>
          <w:tcPr>
            <w:tcW w:w="1702"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三级</w:t>
            </w: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V≤60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V≤90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≤9</w:t>
            </w:r>
          </w:p>
        </w:tc>
        <w:tc>
          <w:tcPr>
            <w:tcW w:w="1803" w:type="dxa"/>
            <w:vMerge w:val="restart"/>
            <w:tcBorders>
              <w:top w:val="nil"/>
              <w:left w:val="single" w:sz="8" w:space="0" w:color="auto"/>
              <w:bottom w:val="single" w:sz="8" w:space="0" w:color="000000"/>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hAnsi="宋体" w:cs="宋体" w:hint="eastAsia"/>
                <w:color w:val="000000" w:themeColor="text1"/>
                <w:kern w:val="0"/>
                <w:szCs w:val="21"/>
              </w:rPr>
              <w:t>≤</w:t>
            </w:r>
            <w:r w:rsidRPr="0084305F">
              <w:rPr>
                <w:rFonts w:ascii="宋体" w:eastAsia="宋体" w:hAnsi="宋体" w:cs="宋体" w:hint="eastAsia"/>
                <w:color w:val="000000" w:themeColor="text1"/>
                <w:kern w:val="0"/>
                <w:szCs w:val="21"/>
              </w:rPr>
              <w:t>3000</w:t>
            </w:r>
          </w:p>
        </w:tc>
      </w:tr>
      <w:tr w:rsidR="00C35FC6" w:rsidRPr="0084305F">
        <w:trPr>
          <w:trHeight w:val="300"/>
        </w:trPr>
        <w:tc>
          <w:tcPr>
            <w:tcW w:w="1702"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left"/>
              <w:rPr>
                <w:rFonts w:ascii="宋体" w:eastAsia="宋体" w:hAnsi="宋体" w:cs="宋体"/>
                <w:color w:val="000000" w:themeColor="text1"/>
                <w:kern w:val="0"/>
                <w:szCs w:val="21"/>
              </w:rPr>
            </w:pPr>
          </w:p>
        </w:tc>
        <w:tc>
          <w:tcPr>
            <w:tcW w:w="2088"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V≤30</w:t>
            </w:r>
          </w:p>
        </w:tc>
        <w:tc>
          <w:tcPr>
            <w:tcW w:w="2961"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V≤90</w:t>
            </w:r>
          </w:p>
        </w:tc>
        <w:tc>
          <w:tcPr>
            <w:tcW w:w="1916" w:type="dxa"/>
            <w:tcBorders>
              <w:top w:val="nil"/>
              <w:left w:val="nil"/>
              <w:bottom w:val="single" w:sz="8" w:space="0" w:color="auto"/>
              <w:right w:val="single" w:sz="8" w:space="0" w:color="auto"/>
            </w:tcBorders>
            <w:shd w:val="clear" w:color="auto" w:fill="auto"/>
            <w:vAlign w:val="center"/>
          </w:tcPr>
          <w:p w:rsidR="00C35FC6" w:rsidRPr="0084305F" w:rsidRDefault="00314856">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≤24</w:t>
            </w:r>
          </w:p>
        </w:tc>
        <w:tc>
          <w:tcPr>
            <w:tcW w:w="1803" w:type="dxa"/>
            <w:vMerge/>
            <w:tcBorders>
              <w:top w:val="nil"/>
              <w:left w:val="single" w:sz="8" w:space="0" w:color="auto"/>
              <w:bottom w:val="single" w:sz="8" w:space="0" w:color="000000"/>
              <w:right w:val="single" w:sz="8" w:space="0" w:color="auto"/>
            </w:tcBorders>
            <w:vAlign w:val="center"/>
          </w:tcPr>
          <w:p w:rsidR="00C35FC6" w:rsidRPr="0084305F" w:rsidRDefault="00C35FC6">
            <w:pPr>
              <w:widowControl/>
              <w:jc w:val="left"/>
              <w:rPr>
                <w:rFonts w:ascii="宋体" w:eastAsia="宋体" w:hAnsi="宋体" w:cs="宋体"/>
                <w:color w:val="000000" w:themeColor="text1"/>
                <w:kern w:val="0"/>
                <w:szCs w:val="21"/>
              </w:rPr>
            </w:pPr>
          </w:p>
        </w:tc>
      </w:tr>
      <w:tr w:rsidR="00C35FC6" w:rsidRPr="0084305F">
        <w:trPr>
          <w:trHeight w:val="300"/>
        </w:trPr>
        <w:tc>
          <w:tcPr>
            <w:tcW w:w="10470" w:type="dxa"/>
            <w:gridSpan w:val="5"/>
            <w:tcBorders>
              <w:top w:val="nil"/>
              <w:left w:val="single" w:sz="8" w:space="0" w:color="auto"/>
              <w:bottom w:val="single" w:sz="8" w:space="0" w:color="auto"/>
              <w:right w:val="single" w:sz="8" w:space="0" w:color="000000"/>
            </w:tcBorders>
            <w:shd w:val="clear" w:color="auto" w:fill="auto"/>
            <w:vAlign w:val="center"/>
          </w:tcPr>
          <w:p w:rsidR="00C35FC6" w:rsidRPr="0084305F" w:rsidRDefault="00314856">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注：V为储罐总容积；柴油罐容积可折半计入储罐总容积。</w:t>
            </w:r>
          </w:p>
        </w:tc>
      </w:tr>
    </w:tbl>
    <w:p w:rsidR="00C35FC6" w:rsidRPr="0084305F" w:rsidRDefault="00C35FC6">
      <w:pPr>
        <w:rPr>
          <w:color w:val="000000" w:themeColor="text1"/>
          <w:shd w:val="clear" w:color="auto" w:fill="FFFFFF" w:themeFill="background1"/>
        </w:rPr>
      </w:pP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2.合建站建设标准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油气合建站的建设标准参照现行国家标准《汽车加油加气站设计与施工规范（GB50156-2012）》、《城镇燃气设计规范（GB50028-2006）》、《液化天然气（LNG）汽车加气站技术规范》等相关规范内容。</w:t>
      </w:r>
    </w:p>
    <w:p w:rsidR="00FC7FE0" w:rsidRPr="0084305F" w:rsidRDefault="00FC7FE0" w:rsidP="00FC7FE0">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3. 油气电合建站用地规模</w:t>
      </w:r>
    </w:p>
    <w:p w:rsidR="00FC7FE0" w:rsidRPr="0084305F" w:rsidRDefault="00FC7FE0" w:rsidP="00FC7FE0">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针对加油、加气、充电站三站合一的合建站，通过对国内其他城市相关建设标准，如南京市出台的《南京市加油加气站规划管理办法（试行）》和北京市出台的《电动汽车电能供给与保障技术规范：充电站》的分析研究，以及参照现状油气电合建站用地面积、站内布局。确定连云港市油气电合建站的用地面积一般不大于5500㎡（当站点用地不规则时，可适当增加面积）。</w:t>
      </w:r>
    </w:p>
    <w:p w:rsidR="00FC7FE0" w:rsidRPr="0084305F" w:rsidRDefault="0071342A">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4.加氢站</w:t>
      </w:r>
    </w:p>
    <w:p w:rsidR="0071342A" w:rsidRPr="0084305F" w:rsidRDefault="0071342A" w:rsidP="0071342A">
      <w:pPr>
        <w:widowControl/>
        <w:spacing w:line="560" w:lineRule="atLeast"/>
        <w:ind w:firstLine="64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2018年</w:t>
      </w:r>
      <w:r w:rsidRPr="0084305F">
        <w:rPr>
          <w:rFonts w:asciiTheme="minorEastAsia" w:hAnsiTheme="minorEastAsia"/>
          <w:color w:val="000000" w:themeColor="text1"/>
          <w:sz w:val="24"/>
          <w:szCs w:val="24"/>
          <w:shd w:val="clear" w:color="auto" w:fill="FFFFFF" w:themeFill="background1"/>
        </w:rPr>
        <w:t>5月，东方电气集团与市政府签订了合作意向协议，双方拟在项目投资、资源配置、产业优惠政策支持等方面加强合作，推进风电、氢能、化工容器、科技成果产业化等项目落户连云港。</w:t>
      </w:r>
    </w:p>
    <w:p w:rsidR="0071342A" w:rsidRPr="0084305F" w:rsidRDefault="00CF1D1F">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氢气站指采用相关的工艺（如水电解、天然气转化气、甲醇转化气、焦炉煤气、水煤气等原料气的变压吸附等）制取氢气所需的工艺设施、灌充设施、压缩和储存设施、辅助设施及其建筑物、构筑物或场所统称。</w:t>
      </w:r>
    </w:p>
    <w:p w:rsidR="00B50131" w:rsidRPr="0084305F" w:rsidRDefault="00B50131">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lastRenderedPageBreak/>
        <w:t>1)加氢站选址原则：</w:t>
      </w:r>
    </w:p>
    <w:p w:rsidR="00B50131" w:rsidRPr="0084305F" w:rsidRDefault="00B50131" w:rsidP="00B50131">
      <w:pPr>
        <w:pStyle w:val="a0"/>
        <w:numPr>
          <w:ilvl w:val="0"/>
          <w:numId w:val="4"/>
        </w:numPr>
        <w:spacing w:line="520" w:lineRule="exact"/>
        <w:ind w:firstLineChars="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加氢站的站址选择，应符合城镇规划、环境保护和节约能源、消防安全的要求，并应设置在交通方便的位置。</w:t>
      </w:r>
    </w:p>
    <w:p w:rsidR="00B50131" w:rsidRPr="0084305F" w:rsidRDefault="00B50131" w:rsidP="00B50131">
      <w:pPr>
        <w:pStyle w:val="a0"/>
        <w:numPr>
          <w:ilvl w:val="0"/>
          <w:numId w:val="4"/>
        </w:numPr>
        <w:spacing w:line="520" w:lineRule="exact"/>
        <w:ind w:firstLineChars="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在城市建成区内不应建立一级加氢站、一级加氢加气合建站和一级加氢加油合建站。</w:t>
      </w:r>
    </w:p>
    <w:p w:rsidR="00B50131" w:rsidRPr="0084305F" w:rsidRDefault="00B50131" w:rsidP="00B50131">
      <w:pPr>
        <w:pStyle w:val="a0"/>
        <w:numPr>
          <w:ilvl w:val="0"/>
          <w:numId w:val="4"/>
        </w:numPr>
        <w:spacing w:line="520" w:lineRule="exact"/>
        <w:ind w:firstLineChars="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城市建成区内的加氢站宜靠近城市道路，但不应设在城市干道的交叉口附近。</w:t>
      </w:r>
    </w:p>
    <w:p w:rsidR="00B50131" w:rsidRPr="0084305F" w:rsidRDefault="00B50131" w:rsidP="00B50131">
      <w:pPr>
        <w:pStyle w:val="a0"/>
        <w:numPr>
          <w:ilvl w:val="0"/>
          <w:numId w:val="4"/>
        </w:numPr>
        <w:spacing w:line="520" w:lineRule="exact"/>
        <w:ind w:firstLineChars="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加氨站的氢气工艺设施与站外建筑物、构筑物的防火距离（m）满足表7-9。</w:t>
      </w:r>
    </w:p>
    <w:p w:rsidR="00B50131" w:rsidRPr="0084305F" w:rsidRDefault="00433E73" w:rsidP="00221A12">
      <w:pPr>
        <w:pStyle w:val="a0"/>
        <w:spacing w:line="520" w:lineRule="exact"/>
        <w:ind w:firstLineChars="200"/>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 xml:space="preserve">7-9 </w:t>
      </w:r>
      <w:r w:rsidRPr="0084305F">
        <w:rPr>
          <w:rFonts w:hint="eastAsia"/>
          <w:color w:val="000000" w:themeColor="text1"/>
          <w:shd w:val="clear" w:color="auto" w:fill="FFFFFF" w:themeFill="background1"/>
        </w:rPr>
        <w:t>加氢站与站外设备安全间距</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67"/>
        <w:gridCol w:w="1270"/>
        <w:gridCol w:w="1267"/>
        <w:gridCol w:w="1267"/>
        <w:gridCol w:w="1270"/>
        <w:gridCol w:w="1267"/>
        <w:gridCol w:w="1269"/>
      </w:tblGrid>
      <w:tr w:rsidR="00B50131" w:rsidRPr="0084305F" w:rsidTr="0052625A">
        <w:trPr>
          <w:trHeight w:val="124"/>
          <w:jc w:val="center"/>
        </w:trPr>
        <w:tc>
          <w:tcPr>
            <w:tcW w:w="2537" w:type="dxa"/>
            <w:gridSpan w:val="2"/>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项目名称</w:t>
            </w:r>
          </w:p>
        </w:tc>
        <w:tc>
          <w:tcPr>
            <w:tcW w:w="3804" w:type="dxa"/>
            <w:gridSpan w:val="3"/>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储氢罐</w:t>
            </w:r>
          </w:p>
        </w:tc>
        <w:tc>
          <w:tcPr>
            <w:tcW w:w="1267" w:type="dxa"/>
            <w:shd w:val="clear" w:color="FFFFFF" w:fill="FFFFFF"/>
            <w:vAlign w:val="center"/>
            <w:hideMark/>
          </w:tcPr>
          <w:p w:rsidR="00B50131" w:rsidRPr="0084305F" w:rsidRDefault="00B50131" w:rsidP="00B50131">
            <w:pPr>
              <w:widowControl/>
              <w:jc w:val="left"/>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氢压缩机</w:t>
            </w:r>
          </w:p>
        </w:tc>
        <w:tc>
          <w:tcPr>
            <w:tcW w:w="1269" w:type="dxa"/>
            <w:vMerge w:val="restart"/>
            <w:shd w:val="clear" w:color="FFFFFF" w:fill="FFFFFF"/>
            <w:vAlign w:val="center"/>
            <w:hideMark/>
          </w:tcPr>
          <w:p w:rsidR="00B50131" w:rsidRPr="0084305F" w:rsidRDefault="00B50131" w:rsidP="00B5013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放空管</w:t>
            </w:r>
          </w:p>
        </w:tc>
      </w:tr>
      <w:tr w:rsidR="00B50131" w:rsidRPr="0084305F" w:rsidTr="0052625A">
        <w:trPr>
          <w:trHeight w:val="124"/>
          <w:jc w:val="center"/>
        </w:trPr>
        <w:tc>
          <w:tcPr>
            <w:tcW w:w="0" w:type="auto"/>
            <w:gridSpan w:val="2"/>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67"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一级站</w:t>
            </w:r>
          </w:p>
        </w:tc>
        <w:tc>
          <w:tcPr>
            <w:tcW w:w="1267"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二级站</w:t>
            </w: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三级站</w:t>
            </w:r>
          </w:p>
        </w:tc>
        <w:tc>
          <w:tcPr>
            <w:tcW w:w="1267" w:type="dxa"/>
            <w:shd w:val="clear" w:color="FFFFFF" w:fill="FFFFFF"/>
            <w:vAlign w:val="center"/>
            <w:hideMark/>
          </w:tcPr>
          <w:p w:rsidR="00B50131" w:rsidRPr="0084305F" w:rsidRDefault="00B50131" w:rsidP="00B50131">
            <w:pPr>
              <w:widowControl/>
              <w:jc w:val="left"/>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加氢机</w:t>
            </w:r>
          </w:p>
        </w:tc>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r>
      <w:tr w:rsidR="0052625A" w:rsidRPr="0084305F" w:rsidTr="0052625A">
        <w:trPr>
          <w:trHeight w:val="124"/>
          <w:jc w:val="center"/>
        </w:trPr>
        <w:tc>
          <w:tcPr>
            <w:tcW w:w="2537" w:type="dxa"/>
            <w:gridSpan w:val="2"/>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重要公共建筑物</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w:t>
            </w:r>
          </w:p>
        </w:tc>
      </w:tr>
      <w:tr w:rsidR="0052625A" w:rsidRPr="0084305F" w:rsidTr="0052625A">
        <w:trPr>
          <w:trHeight w:val="223"/>
          <w:jc w:val="center"/>
        </w:trPr>
        <w:tc>
          <w:tcPr>
            <w:tcW w:w="2537" w:type="dxa"/>
            <w:gridSpan w:val="2"/>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明火地点或散发火花地点</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r>
      <w:tr w:rsidR="0052625A" w:rsidRPr="0084305F" w:rsidTr="0052625A">
        <w:trPr>
          <w:trHeight w:val="223"/>
          <w:jc w:val="center"/>
        </w:trPr>
        <w:tc>
          <w:tcPr>
            <w:tcW w:w="1267" w:type="dxa"/>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民用建筑物保护类别</w:t>
            </w: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一类保护物</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r>
      <w:tr w:rsidR="0052625A" w:rsidRPr="0084305F" w:rsidTr="0052625A">
        <w:trPr>
          <w:trHeight w:val="223"/>
          <w:jc w:val="center"/>
        </w:trPr>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二类保护物</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14</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r>
      <w:tr w:rsidR="0052625A" w:rsidRPr="0084305F" w:rsidTr="0052625A">
        <w:trPr>
          <w:trHeight w:val="223"/>
          <w:jc w:val="center"/>
        </w:trPr>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三类保护物</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12</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r>
      <w:tr w:rsidR="0052625A" w:rsidRPr="0084305F" w:rsidTr="0052625A">
        <w:trPr>
          <w:trHeight w:val="124"/>
          <w:jc w:val="center"/>
        </w:trPr>
        <w:tc>
          <w:tcPr>
            <w:tcW w:w="1267" w:type="dxa"/>
            <w:vMerge w:val="restart"/>
            <w:shd w:val="clear" w:color="FFFFFF" w:fill="FFFFFF"/>
            <w:vAlign w:val="center"/>
            <w:hideMark/>
          </w:tcPr>
          <w:p w:rsidR="00B50131" w:rsidRPr="0084305F" w:rsidRDefault="00B50131" w:rsidP="00B5013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生产厂房、库房耐火等级</w:t>
            </w: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一、二级</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12</w:t>
            </w:r>
          </w:p>
        </w:tc>
        <w:tc>
          <w:tcPr>
            <w:tcW w:w="1269" w:type="dxa"/>
            <w:vMerge w:val="restart"/>
            <w:shd w:val="clear" w:color="FFFFFF" w:fill="FFFFFF"/>
            <w:vAlign w:val="center"/>
            <w:hideMark/>
          </w:tcPr>
          <w:p w:rsidR="00B50131" w:rsidRPr="0084305F" w:rsidRDefault="00B50131" w:rsidP="00B50131">
            <w:pPr>
              <w:widowControl/>
              <w:jc w:val="left"/>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r>
      <w:tr w:rsidR="0052625A" w:rsidRPr="0084305F" w:rsidTr="0052625A">
        <w:trPr>
          <w:trHeight w:val="124"/>
          <w:jc w:val="center"/>
        </w:trPr>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三级</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14</w:t>
            </w:r>
          </w:p>
        </w:tc>
        <w:tc>
          <w:tcPr>
            <w:tcW w:w="0" w:type="auto"/>
            <w:vMerge/>
            <w:vAlign w:val="center"/>
            <w:hideMark/>
          </w:tcPr>
          <w:p w:rsidR="00B50131" w:rsidRPr="0084305F" w:rsidRDefault="00B50131" w:rsidP="00B50131">
            <w:pPr>
              <w:widowControl/>
              <w:jc w:val="left"/>
              <w:rPr>
                <w:rFonts w:ascii="Calibri" w:eastAsia="宋体" w:hAnsi="Calibri" w:cs="宋体"/>
                <w:color w:val="000000" w:themeColor="text1"/>
                <w:kern w:val="0"/>
                <w:szCs w:val="21"/>
              </w:rPr>
            </w:pPr>
          </w:p>
        </w:tc>
      </w:tr>
      <w:tr w:rsidR="0052625A" w:rsidRPr="0084305F" w:rsidTr="0052625A">
        <w:trPr>
          <w:trHeight w:val="124"/>
          <w:jc w:val="center"/>
        </w:trPr>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四级</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16</w:t>
            </w:r>
          </w:p>
        </w:tc>
        <w:tc>
          <w:tcPr>
            <w:tcW w:w="0" w:type="auto"/>
            <w:vMerge/>
            <w:vAlign w:val="center"/>
            <w:hideMark/>
          </w:tcPr>
          <w:p w:rsidR="00B50131" w:rsidRPr="0084305F" w:rsidRDefault="00B50131" w:rsidP="00B50131">
            <w:pPr>
              <w:widowControl/>
              <w:jc w:val="left"/>
              <w:rPr>
                <w:rFonts w:ascii="Calibri" w:eastAsia="宋体" w:hAnsi="Calibri" w:cs="宋体"/>
                <w:color w:val="000000" w:themeColor="text1"/>
                <w:kern w:val="0"/>
                <w:szCs w:val="21"/>
              </w:rPr>
            </w:pPr>
          </w:p>
        </w:tc>
      </w:tr>
      <w:tr w:rsidR="0052625A" w:rsidRPr="0084305F" w:rsidTr="0052625A">
        <w:trPr>
          <w:trHeight w:val="334"/>
          <w:jc w:val="center"/>
        </w:trPr>
        <w:tc>
          <w:tcPr>
            <w:tcW w:w="2537" w:type="dxa"/>
            <w:gridSpan w:val="2"/>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甲类物品仓库，甲、乙、丙类液体储罐，可燃材料堆场</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18</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r>
      <w:tr w:rsidR="0052625A" w:rsidRPr="0084305F" w:rsidTr="0052625A">
        <w:trPr>
          <w:trHeight w:val="124"/>
          <w:jc w:val="center"/>
        </w:trPr>
        <w:tc>
          <w:tcPr>
            <w:tcW w:w="2537" w:type="dxa"/>
            <w:gridSpan w:val="2"/>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室外变配电站</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18</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30</w:t>
            </w:r>
          </w:p>
        </w:tc>
      </w:tr>
      <w:tr w:rsidR="0052625A" w:rsidRPr="0084305F" w:rsidTr="0052625A">
        <w:trPr>
          <w:trHeight w:val="124"/>
          <w:jc w:val="center"/>
        </w:trPr>
        <w:tc>
          <w:tcPr>
            <w:tcW w:w="2537" w:type="dxa"/>
            <w:gridSpan w:val="2"/>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铁路</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22</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40</w:t>
            </w:r>
          </w:p>
        </w:tc>
      </w:tr>
      <w:tr w:rsidR="0052625A" w:rsidRPr="0084305F" w:rsidTr="0052625A">
        <w:trPr>
          <w:trHeight w:val="223"/>
          <w:jc w:val="center"/>
        </w:trPr>
        <w:tc>
          <w:tcPr>
            <w:tcW w:w="1267" w:type="dxa"/>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城市</w:t>
            </w:r>
            <w:r w:rsidRPr="0084305F">
              <w:rPr>
                <w:rFonts w:ascii="宋体" w:eastAsia="宋体" w:hAnsi="宋体" w:cs="宋体"/>
                <w:color w:val="000000" w:themeColor="text1"/>
                <w:kern w:val="0"/>
              </w:rPr>
              <w:t>道路</w:t>
            </w: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快速路、</w:t>
            </w:r>
            <w:r w:rsidRPr="0084305F">
              <w:rPr>
                <w:rFonts w:ascii="宋体" w:eastAsia="宋体" w:hAnsi="宋体" w:cs="宋体"/>
                <w:color w:val="000000" w:themeColor="text1"/>
                <w:kern w:val="0"/>
              </w:rPr>
              <w:t>主干路</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15</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15</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6</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15</w:t>
            </w:r>
          </w:p>
        </w:tc>
      </w:tr>
      <w:tr w:rsidR="0052625A" w:rsidRPr="0084305F" w:rsidTr="0052625A">
        <w:trPr>
          <w:trHeight w:val="223"/>
          <w:jc w:val="center"/>
        </w:trPr>
        <w:tc>
          <w:tcPr>
            <w:tcW w:w="0" w:type="auto"/>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70"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次干路、支路</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w:t>
            </w:r>
          </w:p>
        </w:tc>
        <w:tc>
          <w:tcPr>
            <w:tcW w:w="1270"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w:t>
            </w: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w:t>
            </w:r>
          </w:p>
        </w:tc>
        <w:tc>
          <w:tcPr>
            <w:tcW w:w="1269"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w:t>
            </w:r>
          </w:p>
        </w:tc>
      </w:tr>
      <w:tr w:rsidR="00B50131" w:rsidRPr="0084305F" w:rsidTr="0052625A">
        <w:trPr>
          <w:trHeight w:val="223"/>
          <w:jc w:val="center"/>
        </w:trPr>
        <w:tc>
          <w:tcPr>
            <w:tcW w:w="2537" w:type="dxa"/>
            <w:gridSpan w:val="2"/>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架空通信线</w:t>
            </w:r>
          </w:p>
        </w:tc>
        <w:tc>
          <w:tcPr>
            <w:tcW w:w="1267" w:type="dxa"/>
            <w:shd w:val="clear" w:color="FFFFFF" w:fill="FFFFFF"/>
            <w:vAlign w:val="center"/>
            <w:hideMark/>
          </w:tcPr>
          <w:p w:rsidR="00B50131" w:rsidRPr="0084305F" w:rsidRDefault="00B50131" w:rsidP="00B5013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国家一、二级</w:t>
            </w:r>
          </w:p>
        </w:tc>
        <w:tc>
          <w:tcPr>
            <w:tcW w:w="5073" w:type="dxa"/>
            <w:gridSpan w:val="4"/>
            <w:vMerge w:val="restart"/>
            <w:shd w:val="clear" w:color="FFFFFF" w:fill="FFFFFF"/>
            <w:vAlign w:val="center"/>
            <w:hideMark/>
          </w:tcPr>
          <w:p w:rsidR="00B50131" w:rsidRPr="0084305F" w:rsidRDefault="00B50131" w:rsidP="00B5013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不应跨越 ，且不得小于杆高的1倍</w:t>
            </w:r>
          </w:p>
        </w:tc>
      </w:tr>
      <w:tr w:rsidR="00B50131" w:rsidRPr="0084305F" w:rsidTr="0052625A">
        <w:trPr>
          <w:trHeight w:val="124"/>
          <w:jc w:val="center"/>
        </w:trPr>
        <w:tc>
          <w:tcPr>
            <w:tcW w:w="0" w:type="auto"/>
            <w:gridSpan w:val="2"/>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67" w:type="dxa"/>
            <w:shd w:val="clear" w:color="FFFFFF" w:fill="FFFFFF"/>
            <w:vAlign w:val="center"/>
            <w:hideMark/>
          </w:tcPr>
          <w:p w:rsidR="00B50131" w:rsidRPr="0084305F" w:rsidRDefault="00B50131" w:rsidP="00B50131">
            <w:pPr>
              <w:widowControl/>
              <w:jc w:val="center"/>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一般</w:t>
            </w:r>
          </w:p>
        </w:tc>
        <w:tc>
          <w:tcPr>
            <w:tcW w:w="0" w:type="auto"/>
            <w:gridSpan w:val="4"/>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r>
      <w:tr w:rsidR="00B50131" w:rsidRPr="0084305F" w:rsidTr="0052625A">
        <w:trPr>
          <w:trHeight w:val="223"/>
          <w:jc w:val="center"/>
        </w:trPr>
        <w:tc>
          <w:tcPr>
            <w:tcW w:w="2537" w:type="dxa"/>
            <w:gridSpan w:val="2"/>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架空</w:t>
            </w:r>
            <w:r w:rsidRPr="0084305F">
              <w:rPr>
                <w:rFonts w:ascii="宋体" w:eastAsia="宋体" w:hAnsi="宋体" w:cs="宋体"/>
                <w:color w:val="000000" w:themeColor="text1"/>
                <w:kern w:val="0"/>
              </w:rPr>
              <w:t>电力线路</w:t>
            </w:r>
          </w:p>
        </w:tc>
        <w:tc>
          <w:tcPr>
            <w:tcW w:w="1267" w:type="dxa"/>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＞380V</w:t>
            </w:r>
          </w:p>
        </w:tc>
        <w:tc>
          <w:tcPr>
            <w:tcW w:w="5073" w:type="dxa"/>
            <w:gridSpan w:val="4"/>
            <w:vMerge w:val="restart"/>
            <w:shd w:val="clear" w:color="FFFFFF" w:fill="FFFFFF"/>
            <w:vAlign w:val="center"/>
            <w:hideMark/>
          </w:tcPr>
          <w:p w:rsidR="00B50131" w:rsidRPr="0084305F" w:rsidRDefault="00B50131" w:rsidP="00B50131">
            <w:pPr>
              <w:widowControl/>
              <w:rPr>
                <w:rFonts w:ascii="宋体" w:eastAsia="宋体" w:hAnsi="宋体" w:cs="宋体"/>
                <w:color w:val="000000" w:themeColor="text1"/>
                <w:kern w:val="0"/>
                <w:szCs w:val="21"/>
              </w:rPr>
            </w:pPr>
            <w:r w:rsidRPr="0084305F">
              <w:rPr>
                <w:rFonts w:ascii="宋体" w:eastAsia="宋体" w:hAnsi="宋体" w:cs="宋体" w:hint="eastAsia"/>
                <w:color w:val="000000" w:themeColor="text1"/>
                <w:kern w:val="0"/>
                <w:szCs w:val="21"/>
              </w:rPr>
              <w:t>不应跨越，且不得小于杆高的1.5倍</w:t>
            </w:r>
          </w:p>
        </w:tc>
      </w:tr>
      <w:tr w:rsidR="00B50131" w:rsidRPr="0084305F" w:rsidTr="0052625A">
        <w:trPr>
          <w:trHeight w:val="124"/>
          <w:jc w:val="center"/>
        </w:trPr>
        <w:tc>
          <w:tcPr>
            <w:tcW w:w="0" w:type="auto"/>
            <w:gridSpan w:val="2"/>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c>
          <w:tcPr>
            <w:tcW w:w="1267" w:type="dxa"/>
            <w:shd w:val="clear" w:color="FFFFFF" w:fill="FFFFFF"/>
            <w:vAlign w:val="center"/>
            <w:hideMark/>
          </w:tcPr>
          <w:p w:rsidR="00B50131" w:rsidRPr="0084305F" w:rsidRDefault="00B50131" w:rsidP="00B50131">
            <w:pPr>
              <w:widowControl/>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≤380V</w:t>
            </w:r>
          </w:p>
        </w:tc>
        <w:tc>
          <w:tcPr>
            <w:tcW w:w="0" w:type="auto"/>
            <w:gridSpan w:val="4"/>
            <w:vMerge/>
            <w:vAlign w:val="center"/>
            <w:hideMark/>
          </w:tcPr>
          <w:p w:rsidR="00B50131" w:rsidRPr="0084305F" w:rsidRDefault="00B50131" w:rsidP="00B50131">
            <w:pPr>
              <w:widowControl/>
              <w:jc w:val="left"/>
              <w:rPr>
                <w:rFonts w:ascii="宋体" w:eastAsia="宋体" w:hAnsi="宋体" w:cs="宋体"/>
                <w:color w:val="000000" w:themeColor="text1"/>
                <w:kern w:val="0"/>
                <w:szCs w:val="21"/>
              </w:rPr>
            </w:pPr>
          </w:p>
        </w:tc>
      </w:tr>
    </w:tbl>
    <w:p w:rsidR="00B50131" w:rsidRPr="0084305F" w:rsidRDefault="00B50131" w:rsidP="00B50131">
      <w:pPr>
        <w:pStyle w:val="a0"/>
        <w:spacing w:line="520" w:lineRule="exact"/>
        <w:ind w:left="425" w:firstLineChars="0" w:firstLine="0"/>
        <w:rPr>
          <w:rFonts w:asciiTheme="minorEastAsia" w:hAnsiTheme="minorEastAsia"/>
          <w:color w:val="000000" w:themeColor="text1"/>
          <w:sz w:val="24"/>
          <w:szCs w:val="24"/>
          <w:shd w:val="clear" w:color="auto" w:fill="FFFFFF" w:themeFill="background1"/>
        </w:rPr>
      </w:pPr>
    </w:p>
    <w:p w:rsidR="00B50131" w:rsidRPr="0084305F" w:rsidRDefault="00B50131" w:rsidP="00B50131">
      <w:pPr>
        <w:pStyle w:val="a0"/>
        <w:spacing w:line="520" w:lineRule="exact"/>
        <w:ind w:left="425" w:firstLineChars="0" w:firstLine="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2)加氢站的火灾危险类别应为甲类。加氢站内有爆炸危险房间或区域的爆炸危险等级应为1区</w:t>
      </w:r>
      <w:r w:rsidRPr="0084305F">
        <w:rPr>
          <w:rFonts w:asciiTheme="minorEastAsia" w:hAnsiTheme="minorEastAsia" w:hint="eastAsia"/>
          <w:color w:val="000000" w:themeColor="text1"/>
          <w:sz w:val="24"/>
          <w:szCs w:val="24"/>
          <w:shd w:val="clear" w:color="auto" w:fill="FFFFFF" w:themeFill="background1"/>
        </w:rPr>
        <w:lastRenderedPageBreak/>
        <w:t>或2区。加氢加油合建站、加氢加气合建站中的加油、加气设施的设计、施工，应符合现行国家标准《汽车加油加气站设计与施工规范》GB50156的有关规定。</w:t>
      </w:r>
    </w:p>
    <w:p w:rsidR="00D4513A" w:rsidRPr="0084305F" w:rsidRDefault="00D4513A" w:rsidP="00221A12">
      <w:pPr>
        <w:pStyle w:val="a0"/>
        <w:spacing w:line="520" w:lineRule="exact"/>
        <w:ind w:firstLineChars="200"/>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w:t>
      </w:r>
      <w:r w:rsidR="00433E73" w:rsidRPr="0084305F">
        <w:rPr>
          <w:rFonts w:hint="eastAsia"/>
          <w:color w:val="000000" w:themeColor="text1"/>
          <w:shd w:val="clear" w:color="auto" w:fill="FFFFFF" w:themeFill="background1"/>
        </w:rPr>
        <w:t>10</w:t>
      </w:r>
      <w:r w:rsidRPr="0084305F">
        <w:rPr>
          <w:rFonts w:hint="eastAsia"/>
          <w:color w:val="000000" w:themeColor="text1"/>
          <w:shd w:val="clear" w:color="auto" w:fill="FFFFFF" w:themeFill="background1"/>
        </w:rPr>
        <w:t>加氢站的等级划分</w:t>
      </w:r>
    </w:p>
    <w:tbl>
      <w:tblPr>
        <w:tblW w:w="9149"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4"/>
        <w:gridCol w:w="4077"/>
      </w:tblGrid>
      <w:tr w:rsidR="00D4513A" w:rsidRPr="0084305F" w:rsidTr="00726D1C">
        <w:trPr>
          <w:trHeight w:val="340"/>
          <w:jc w:val="center"/>
        </w:trPr>
        <w:tc>
          <w:tcPr>
            <w:tcW w:w="2518" w:type="dxa"/>
            <w:vMerge w:val="restart"/>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级别</w:t>
            </w:r>
          </w:p>
        </w:tc>
        <w:tc>
          <w:tcPr>
            <w:tcW w:w="6631" w:type="dxa"/>
            <w:gridSpan w:val="2"/>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储氢罐容积</w:t>
            </w: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KG</w:t>
            </w:r>
            <w:r w:rsidRPr="0084305F">
              <w:rPr>
                <w:color w:val="000000" w:themeColor="text1"/>
                <w:shd w:val="clear" w:color="auto" w:fill="FFFFFF" w:themeFill="background1"/>
              </w:rPr>
              <w:t>)</w:t>
            </w:r>
          </w:p>
        </w:tc>
      </w:tr>
      <w:tr w:rsidR="00D4513A" w:rsidRPr="0084305F" w:rsidTr="00726D1C">
        <w:trPr>
          <w:trHeight w:val="340"/>
          <w:jc w:val="center"/>
        </w:trPr>
        <w:tc>
          <w:tcPr>
            <w:tcW w:w="2518" w:type="dxa"/>
            <w:vMerge/>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p>
        </w:tc>
        <w:tc>
          <w:tcPr>
            <w:tcW w:w="2554" w:type="dxa"/>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总容积</w:t>
            </w:r>
            <w:r w:rsidRPr="0084305F">
              <w:rPr>
                <w:rFonts w:hint="eastAsia"/>
                <w:color w:val="000000" w:themeColor="text1"/>
                <w:shd w:val="clear" w:color="auto" w:fill="FFFFFF" w:themeFill="background1"/>
              </w:rPr>
              <w:t>G</w:t>
            </w:r>
          </w:p>
        </w:tc>
        <w:tc>
          <w:tcPr>
            <w:tcW w:w="4077"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单罐容量</w:t>
            </w:r>
          </w:p>
        </w:tc>
      </w:tr>
      <w:tr w:rsidR="00D4513A" w:rsidRPr="0084305F" w:rsidTr="00726D1C">
        <w:trPr>
          <w:trHeight w:val="340"/>
          <w:jc w:val="center"/>
        </w:trPr>
        <w:tc>
          <w:tcPr>
            <w:tcW w:w="2518" w:type="dxa"/>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一级</w:t>
            </w:r>
          </w:p>
        </w:tc>
        <w:tc>
          <w:tcPr>
            <w:tcW w:w="2554"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400</w:t>
            </w:r>
            <w:r w:rsidRPr="0084305F">
              <w:rPr>
                <w:color w:val="000000" w:themeColor="text1"/>
                <w:shd w:val="clear" w:color="auto" w:fill="FFFFFF" w:themeFill="background1"/>
              </w:rPr>
              <w:t>0&lt;</w:t>
            </w:r>
            <w:r w:rsidRPr="0084305F">
              <w:rPr>
                <w:rFonts w:hint="eastAsia"/>
                <w:color w:val="000000" w:themeColor="text1"/>
                <w:shd w:val="clear" w:color="auto" w:fill="FFFFFF" w:themeFill="background1"/>
              </w:rPr>
              <w:t>G</w:t>
            </w: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800</w:t>
            </w:r>
            <w:r w:rsidRPr="0084305F">
              <w:rPr>
                <w:color w:val="000000" w:themeColor="text1"/>
                <w:shd w:val="clear" w:color="auto" w:fill="FFFFFF" w:themeFill="background1"/>
              </w:rPr>
              <w:t>0</w:t>
            </w:r>
          </w:p>
        </w:tc>
        <w:tc>
          <w:tcPr>
            <w:tcW w:w="4077"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200</w:t>
            </w:r>
            <w:r w:rsidRPr="0084305F">
              <w:rPr>
                <w:color w:val="000000" w:themeColor="text1"/>
                <w:shd w:val="clear" w:color="auto" w:fill="FFFFFF" w:themeFill="background1"/>
              </w:rPr>
              <w:t>0</w:t>
            </w:r>
          </w:p>
        </w:tc>
      </w:tr>
      <w:tr w:rsidR="00D4513A" w:rsidRPr="0084305F" w:rsidTr="00726D1C">
        <w:trPr>
          <w:trHeight w:val="340"/>
          <w:jc w:val="center"/>
        </w:trPr>
        <w:tc>
          <w:tcPr>
            <w:tcW w:w="2518" w:type="dxa"/>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二级</w:t>
            </w:r>
          </w:p>
        </w:tc>
        <w:tc>
          <w:tcPr>
            <w:tcW w:w="2554"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100</w:t>
            </w:r>
            <w:r w:rsidRPr="0084305F">
              <w:rPr>
                <w:color w:val="000000" w:themeColor="text1"/>
                <w:shd w:val="clear" w:color="auto" w:fill="FFFFFF" w:themeFill="background1"/>
              </w:rPr>
              <w:t>0&lt;</w:t>
            </w:r>
            <w:r w:rsidRPr="0084305F">
              <w:rPr>
                <w:rFonts w:hint="eastAsia"/>
                <w:color w:val="000000" w:themeColor="text1"/>
                <w:shd w:val="clear" w:color="auto" w:fill="FFFFFF" w:themeFill="background1"/>
              </w:rPr>
              <w:t>G</w:t>
            </w: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400</w:t>
            </w:r>
            <w:r w:rsidRPr="0084305F">
              <w:rPr>
                <w:color w:val="000000" w:themeColor="text1"/>
                <w:shd w:val="clear" w:color="auto" w:fill="FFFFFF" w:themeFill="background1"/>
              </w:rPr>
              <w:t>0</w:t>
            </w:r>
          </w:p>
        </w:tc>
        <w:tc>
          <w:tcPr>
            <w:tcW w:w="4077"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100</w:t>
            </w:r>
            <w:r w:rsidRPr="0084305F">
              <w:rPr>
                <w:color w:val="000000" w:themeColor="text1"/>
                <w:shd w:val="clear" w:color="auto" w:fill="FFFFFF" w:themeFill="background1"/>
              </w:rPr>
              <w:t>0</w:t>
            </w:r>
          </w:p>
        </w:tc>
      </w:tr>
      <w:tr w:rsidR="00D4513A" w:rsidRPr="0084305F" w:rsidTr="00726D1C">
        <w:trPr>
          <w:trHeight w:val="340"/>
          <w:jc w:val="center"/>
        </w:trPr>
        <w:tc>
          <w:tcPr>
            <w:tcW w:w="2518" w:type="dxa"/>
            <w:shd w:val="clear" w:color="auto" w:fill="auto"/>
            <w:vAlign w:val="center"/>
          </w:tcPr>
          <w:p w:rsidR="00D4513A" w:rsidRPr="0084305F" w:rsidRDefault="00D4513A" w:rsidP="008E4BC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三级</w:t>
            </w:r>
          </w:p>
        </w:tc>
        <w:tc>
          <w:tcPr>
            <w:tcW w:w="2554"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rFonts w:hint="eastAsia"/>
                <w:color w:val="000000" w:themeColor="text1"/>
                <w:shd w:val="clear" w:color="auto" w:fill="FFFFFF" w:themeFill="background1"/>
              </w:rPr>
              <w:t>G</w:t>
            </w: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1000</w:t>
            </w:r>
          </w:p>
        </w:tc>
        <w:tc>
          <w:tcPr>
            <w:tcW w:w="4077" w:type="dxa"/>
            <w:shd w:val="clear" w:color="auto" w:fill="auto"/>
            <w:vAlign w:val="center"/>
          </w:tcPr>
          <w:p w:rsidR="00D4513A" w:rsidRPr="0084305F" w:rsidRDefault="00D4513A" w:rsidP="00D4513A">
            <w:pPr>
              <w:pStyle w:val="a0"/>
              <w:ind w:firstLine="210"/>
              <w:rPr>
                <w:color w:val="000000" w:themeColor="text1"/>
                <w:shd w:val="clear" w:color="auto" w:fill="FFFFFF" w:themeFill="background1"/>
              </w:rPr>
            </w:pPr>
            <w:r w:rsidRPr="0084305F">
              <w:rPr>
                <w:color w:val="000000" w:themeColor="text1"/>
                <w:shd w:val="clear" w:color="auto" w:fill="FFFFFF" w:themeFill="background1"/>
              </w:rPr>
              <w:t>≤</w:t>
            </w:r>
            <w:r w:rsidRPr="0084305F">
              <w:rPr>
                <w:rFonts w:hint="eastAsia"/>
                <w:color w:val="000000" w:themeColor="text1"/>
                <w:shd w:val="clear" w:color="auto" w:fill="FFFFFF" w:themeFill="background1"/>
              </w:rPr>
              <w:t>500</w:t>
            </w:r>
          </w:p>
        </w:tc>
      </w:tr>
    </w:tbl>
    <w:p w:rsidR="00D4513A" w:rsidRPr="0084305F" w:rsidRDefault="00087EA5">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加氢站内储氢罐容量应根据氢气来源、氢能汽车数量、每辆汽车的氢气充装容量和充装时间及储罐压力等级等因素确定。在城市建成区的储氢罐总容量不得超过1000kg。</w:t>
      </w:r>
    </w:p>
    <w:p w:rsidR="00087EA5" w:rsidRPr="0084305F" w:rsidRDefault="00087EA5">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加氢加气合建站的等级划分，应符合表</w:t>
      </w:r>
      <w:r w:rsidR="003628B5" w:rsidRPr="0084305F">
        <w:rPr>
          <w:rFonts w:asciiTheme="minorEastAsia" w:hAnsiTheme="minorEastAsia" w:hint="eastAsia"/>
          <w:color w:val="000000" w:themeColor="text1"/>
          <w:sz w:val="24"/>
          <w:szCs w:val="24"/>
          <w:shd w:val="clear" w:color="auto" w:fill="FFFFFF" w:themeFill="background1"/>
        </w:rPr>
        <w:t>7-11、7-12</w:t>
      </w:r>
      <w:r w:rsidRPr="0084305F">
        <w:rPr>
          <w:rFonts w:asciiTheme="minorEastAsia" w:hAnsiTheme="minorEastAsia" w:hint="eastAsia"/>
          <w:color w:val="000000" w:themeColor="text1"/>
          <w:sz w:val="24"/>
          <w:szCs w:val="24"/>
          <w:shd w:val="clear" w:color="auto" w:fill="FFFFFF" w:themeFill="background1"/>
        </w:rPr>
        <w:t>的规定。加氢加气合建站中的天然气加气站与天然气储配站合建时，应符合现行国家标准《城镇燃气设计规范》GB50028的有关规定。</w:t>
      </w:r>
      <w:r w:rsidR="0052625A" w:rsidRPr="0084305F">
        <w:rPr>
          <w:rFonts w:asciiTheme="minorEastAsia" w:hAnsiTheme="minorEastAsia" w:hint="eastAsia"/>
          <w:color w:val="000000" w:themeColor="text1"/>
          <w:sz w:val="24"/>
          <w:szCs w:val="24"/>
          <w:shd w:val="clear" w:color="auto" w:fill="FFFFFF" w:themeFill="background1"/>
        </w:rPr>
        <w:t>加氢站占地面积约4000平方米。</w:t>
      </w:r>
    </w:p>
    <w:p w:rsidR="00087EA5" w:rsidRPr="0084305F" w:rsidRDefault="00087EA5" w:rsidP="00221A12">
      <w:pPr>
        <w:pStyle w:val="a0"/>
        <w:spacing w:line="520" w:lineRule="exact"/>
        <w:ind w:firstLineChars="200"/>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w:t>
      </w:r>
      <w:r w:rsidR="00433E73" w:rsidRPr="0084305F">
        <w:rPr>
          <w:rFonts w:hint="eastAsia"/>
          <w:color w:val="000000" w:themeColor="text1"/>
          <w:shd w:val="clear" w:color="auto" w:fill="FFFFFF" w:themeFill="background1"/>
        </w:rPr>
        <w:t>11</w:t>
      </w:r>
      <w:r w:rsidRPr="0084305F">
        <w:rPr>
          <w:rFonts w:hint="eastAsia"/>
          <w:color w:val="000000" w:themeColor="text1"/>
          <w:shd w:val="clear" w:color="auto" w:fill="FFFFFF" w:themeFill="background1"/>
        </w:rPr>
        <w:t>加氢加气合建站的等级划分</w:t>
      </w:r>
    </w:p>
    <w:tbl>
      <w:tblPr>
        <w:tblW w:w="9555" w:type="dxa"/>
        <w:tblCellMar>
          <w:top w:w="15" w:type="dxa"/>
          <w:left w:w="15" w:type="dxa"/>
          <w:bottom w:w="15" w:type="dxa"/>
          <w:right w:w="15" w:type="dxa"/>
        </w:tblCellMar>
        <w:tblLook w:val="04A0"/>
      </w:tblPr>
      <w:tblGrid>
        <w:gridCol w:w="982"/>
        <w:gridCol w:w="1914"/>
        <w:gridCol w:w="1834"/>
        <w:gridCol w:w="2406"/>
        <w:gridCol w:w="2419"/>
      </w:tblGrid>
      <w:tr w:rsidR="00726D1C" w:rsidRPr="0084305F" w:rsidTr="00726D1C">
        <w:trPr>
          <w:trHeight w:val="285"/>
        </w:trPr>
        <w:tc>
          <w:tcPr>
            <w:tcW w:w="1080" w:type="dxa"/>
            <w:vMerge w:val="restart"/>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等级</w:t>
            </w:r>
          </w:p>
        </w:tc>
        <w:tc>
          <w:tcPr>
            <w:tcW w:w="4020" w:type="dxa"/>
            <w:gridSpan w:val="2"/>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储氢罐容量(KG)</w:t>
            </w:r>
          </w:p>
        </w:tc>
        <w:tc>
          <w:tcPr>
            <w:tcW w:w="2685"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管道供气的加气站</w:t>
            </w:r>
          </w:p>
        </w:tc>
        <w:tc>
          <w:tcPr>
            <w:tcW w:w="270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加气子站</w:t>
            </w:r>
          </w:p>
        </w:tc>
      </w:tr>
      <w:tr w:rsidR="00726D1C" w:rsidRPr="0084305F" w:rsidTr="00726D1C">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left"/>
              <w:rPr>
                <w:rFonts w:ascii="宋体" w:eastAsia="宋体" w:hAnsi="宋体" w:cs="宋体"/>
                <w:color w:val="000000" w:themeColor="text1"/>
                <w:kern w:val="0"/>
                <w:sz w:val="24"/>
                <w:szCs w:val="24"/>
              </w:rPr>
            </w:pPr>
          </w:p>
        </w:tc>
        <w:tc>
          <w:tcPr>
            <w:tcW w:w="201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总容量G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单罐容量</w:t>
            </w:r>
          </w:p>
        </w:tc>
        <w:tc>
          <w:tcPr>
            <w:tcW w:w="2685"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储气设施总容积（m³）</w:t>
            </w:r>
          </w:p>
        </w:tc>
        <w:tc>
          <w:tcPr>
            <w:tcW w:w="270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储气设施总容积（m³）</w:t>
            </w:r>
          </w:p>
        </w:tc>
      </w:tr>
      <w:tr w:rsidR="00726D1C" w:rsidRPr="0084305F" w:rsidTr="00726D1C">
        <w:trPr>
          <w:trHeight w:val="285"/>
        </w:trPr>
        <w:tc>
          <w:tcPr>
            <w:tcW w:w="108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20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26D1C" w:rsidRPr="0084305F" w:rsidRDefault="00726D1C" w:rsidP="00726D1C">
            <w:pPr>
              <w:widowControl/>
              <w:jc w:val="center"/>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1000&lt;G≤4000</w:t>
            </w: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26D1C" w:rsidRPr="0084305F" w:rsidRDefault="00726D1C" w:rsidP="00726D1C">
            <w:pPr>
              <w:widowControl/>
              <w:jc w:val="center"/>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≤1000</w:t>
            </w:r>
          </w:p>
        </w:tc>
        <w:tc>
          <w:tcPr>
            <w:tcW w:w="2685" w:type="dxa"/>
            <w:vMerge w:val="restart"/>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≤12</w:t>
            </w:r>
          </w:p>
        </w:tc>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≤18</w:t>
            </w:r>
          </w:p>
        </w:tc>
      </w:tr>
      <w:tr w:rsidR="00726D1C" w:rsidRPr="0084305F" w:rsidTr="00726D1C">
        <w:trPr>
          <w:trHeight w:val="285"/>
        </w:trPr>
        <w:tc>
          <w:tcPr>
            <w:tcW w:w="1080" w:type="dxa"/>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二级</w:t>
            </w:r>
          </w:p>
        </w:tc>
        <w:tc>
          <w:tcPr>
            <w:tcW w:w="201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26D1C" w:rsidRPr="0084305F" w:rsidRDefault="00726D1C" w:rsidP="00726D1C">
            <w:pPr>
              <w:widowControl/>
              <w:jc w:val="center"/>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G≤1000</w:t>
            </w:r>
          </w:p>
        </w:tc>
        <w:tc>
          <w:tcPr>
            <w:tcW w:w="108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26D1C" w:rsidRPr="0084305F" w:rsidRDefault="00726D1C" w:rsidP="00726D1C">
            <w:pPr>
              <w:widowControl/>
              <w:jc w:val="center"/>
              <w:rPr>
                <w:rFonts w:ascii="Calibri" w:eastAsia="宋体" w:hAnsi="Calibri" w:cs="宋体"/>
                <w:color w:val="000000" w:themeColor="text1"/>
                <w:kern w:val="0"/>
                <w:szCs w:val="21"/>
              </w:rPr>
            </w:pPr>
            <w:r w:rsidRPr="0084305F">
              <w:rPr>
                <w:rFonts w:ascii="Calibri" w:eastAsia="宋体" w:hAnsi="Calibri" w:cs="宋体"/>
                <w:color w:val="000000" w:themeColor="text1"/>
                <w:kern w:val="0"/>
                <w:szCs w:val="21"/>
              </w:rPr>
              <w:t>≤500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left"/>
              <w:rPr>
                <w:rFonts w:ascii="宋体" w:eastAsia="宋体" w:hAnsi="宋体" w:cs="宋体"/>
                <w:color w:val="000000" w:themeColor="text1"/>
                <w:kern w:val="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6D1C" w:rsidRPr="0084305F" w:rsidRDefault="00726D1C" w:rsidP="00726D1C">
            <w:pPr>
              <w:widowControl/>
              <w:jc w:val="left"/>
              <w:rPr>
                <w:rFonts w:ascii="宋体" w:eastAsia="宋体" w:hAnsi="宋体" w:cs="宋体"/>
                <w:color w:val="000000" w:themeColor="text1"/>
                <w:kern w:val="0"/>
                <w:sz w:val="24"/>
                <w:szCs w:val="24"/>
              </w:rPr>
            </w:pPr>
          </w:p>
        </w:tc>
      </w:tr>
    </w:tbl>
    <w:p w:rsidR="00087EA5" w:rsidRPr="0084305F" w:rsidRDefault="00726D1C" w:rsidP="00221A12">
      <w:pPr>
        <w:pStyle w:val="a0"/>
        <w:spacing w:line="520" w:lineRule="exact"/>
        <w:ind w:firstLineChars="200"/>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7-1</w:t>
      </w:r>
      <w:r w:rsidR="00433E73" w:rsidRPr="0084305F">
        <w:rPr>
          <w:rFonts w:hint="eastAsia"/>
          <w:color w:val="000000" w:themeColor="text1"/>
          <w:shd w:val="clear" w:color="auto" w:fill="FFFFFF" w:themeFill="background1"/>
        </w:rPr>
        <w:t>2</w:t>
      </w:r>
      <w:r w:rsidRPr="0084305F">
        <w:rPr>
          <w:rFonts w:hint="eastAsia"/>
          <w:color w:val="000000" w:themeColor="text1"/>
          <w:shd w:val="clear" w:color="auto" w:fill="FFFFFF" w:themeFill="background1"/>
        </w:rPr>
        <w:t>加氢加油合建站的等级划分，应符合下表的规定</w:t>
      </w:r>
    </w:p>
    <w:tbl>
      <w:tblPr>
        <w:tblW w:w="9526" w:type="dxa"/>
        <w:tblCellMar>
          <w:top w:w="15" w:type="dxa"/>
          <w:left w:w="15" w:type="dxa"/>
          <w:bottom w:w="15" w:type="dxa"/>
          <w:right w:w="15" w:type="dxa"/>
        </w:tblCellMar>
        <w:tblLook w:val="04A0"/>
      </w:tblPr>
      <w:tblGrid>
        <w:gridCol w:w="2517"/>
        <w:gridCol w:w="1876"/>
        <w:gridCol w:w="1738"/>
        <w:gridCol w:w="1696"/>
        <w:gridCol w:w="1699"/>
      </w:tblGrid>
      <w:tr w:rsidR="00AE3F4F" w:rsidRPr="0084305F" w:rsidTr="00AE3F4F">
        <w:trPr>
          <w:trHeight w:val="285"/>
        </w:trPr>
        <w:tc>
          <w:tcPr>
            <w:tcW w:w="2517" w:type="dxa"/>
            <w:vMerge w:val="restart"/>
            <w:tcBorders>
              <w:top w:val="single" w:sz="4" w:space="0" w:color="000000"/>
              <w:left w:val="single" w:sz="4" w:space="0" w:color="000000"/>
              <w:bottom w:val="single" w:sz="4" w:space="0" w:color="000000"/>
              <w:right w:val="single" w:sz="4" w:space="0" w:color="000000"/>
              <w:tl2br w:val="single" w:sz="4" w:space="0" w:color="auto"/>
            </w:tcBorders>
            <w:vAlign w:val="center"/>
            <w:hideMark/>
          </w:tcPr>
          <w:p w:rsidR="00AE3F4F" w:rsidRPr="0084305F" w:rsidRDefault="00AE3F4F" w:rsidP="00AE3F4F">
            <w:pPr>
              <w:widowControl/>
              <w:jc w:val="left"/>
              <w:rPr>
                <w:rFonts w:ascii="宋体" w:eastAsia="宋体" w:hAnsi="宋体" w:cs="宋体"/>
                <w:color w:val="000000" w:themeColor="text1"/>
                <w:kern w:val="0"/>
                <w:sz w:val="22"/>
              </w:rPr>
            </w:pPr>
            <w:r w:rsidRPr="0084305F">
              <w:rPr>
                <w:rFonts w:ascii="宋体" w:eastAsia="宋体" w:hAnsi="宋体" w:cs="宋体" w:hint="eastAsia"/>
                <w:color w:val="000000" w:themeColor="text1"/>
                <w:kern w:val="0"/>
                <w:sz w:val="22"/>
              </w:rPr>
              <w:t xml:space="preserve">            加油站等级              加氢站等级</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1738"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二级</w:t>
            </w:r>
          </w:p>
        </w:tc>
        <w:tc>
          <w:tcPr>
            <w:tcW w:w="3395" w:type="dxa"/>
            <w:gridSpan w:val="2"/>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三级</w:t>
            </w:r>
          </w:p>
        </w:tc>
      </w:tr>
      <w:tr w:rsidR="00AE3F4F" w:rsidRPr="0084305F" w:rsidTr="00AE3F4F">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left"/>
              <w:rPr>
                <w:rFonts w:ascii="宋体" w:eastAsia="宋体" w:hAnsi="宋体" w:cs="宋体"/>
                <w:color w:val="000000" w:themeColor="text1"/>
                <w:kern w:val="0"/>
                <w:sz w:val="22"/>
              </w:rPr>
            </w:pP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120m³&lt;V≤180m³</w:t>
            </w:r>
          </w:p>
        </w:tc>
        <w:tc>
          <w:tcPr>
            <w:tcW w:w="1738"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60m³&lt;V≤120m³</w:t>
            </w:r>
          </w:p>
        </w:tc>
        <w:tc>
          <w:tcPr>
            <w:tcW w:w="169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30m³&lt;V≤60m³</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V≤30m³</w:t>
            </w:r>
          </w:p>
        </w:tc>
      </w:tr>
      <w:tr w:rsidR="00AE3F4F" w:rsidRPr="0084305F" w:rsidTr="00AE3F4F">
        <w:trPr>
          <w:trHeight w:val="285"/>
        </w:trPr>
        <w:tc>
          <w:tcPr>
            <w:tcW w:w="2517"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c>
          <w:tcPr>
            <w:tcW w:w="1738"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c>
          <w:tcPr>
            <w:tcW w:w="169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r>
      <w:tr w:rsidR="00AE3F4F" w:rsidRPr="0084305F" w:rsidTr="00AE3F4F">
        <w:trPr>
          <w:trHeight w:val="285"/>
        </w:trPr>
        <w:tc>
          <w:tcPr>
            <w:tcW w:w="2517"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二级</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c>
          <w:tcPr>
            <w:tcW w:w="1738"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169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r>
      <w:tr w:rsidR="00AE3F4F" w:rsidRPr="0084305F" w:rsidTr="00AE3F4F">
        <w:trPr>
          <w:trHeight w:val="285"/>
        </w:trPr>
        <w:tc>
          <w:tcPr>
            <w:tcW w:w="2517"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三级</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X</w:t>
            </w:r>
          </w:p>
        </w:tc>
        <w:tc>
          <w:tcPr>
            <w:tcW w:w="1738"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一级</w:t>
            </w:r>
          </w:p>
        </w:tc>
        <w:tc>
          <w:tcPr>
            <w:tcW w:w="1696"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二级</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AE3F4F" w:rsidRPr="0084305F" w:rsidRDefault="00AE3F4F" w:rsidP="00AE3F4F">
            <w:pPr>
              <w:widowControl/>
              <w:jc w:val="center"/>
              <w:rPr>
                <w:rFonts w:ascii="宋体" w:eastAsia="宋体" w:hAnsi="宋体" w:cs="宋体"/>
                <w:color w:val="000000" w:themeColor="text1"/>
                <w:kern w:val="0"/>
                <w:sz w:val="24"/>
                <w:szCs w:val="24"/>
              </w:rPr>
            </w:pPr>
            <w:r w:rsidRPr="0084305F">
              <w:rPr>
                <w:rFonts w:ascii="宋体" w:eastAsia="宋体" w:hAnsi="宋体" w:cs="宋体" w:hint="eastAsia"/>
                <w:color w:val="000000" w:themeColor="text1"/>
                <w:kern w:val="0"/>
                <w:sz w:val="24"/>
                <w:szCs w:val="24"/>
              </w:rPr>
              <w:t>三级</w:t>
            </w:r>
          </w:p>
        </w:tc>
      </w:tr>
    </w:tbl>
    <w:p w:rsidR="00AE3F4F" w:rsidRPr="0084305F" w:rsidRDefault="00AE3F4F">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注：1 V为油罐总容积（m³）。</w:t>
      </w:r>
    </w:p>
    <w:p w:rsidR="00AE3F4F" w:rsidRPr="0084305F" w:rsidRDefault="00AE3F4F">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 xml:space="preserve">    2  柴油罐容积可折半计入油罐总容积。</w:t>
      </w:r>
    </w:p>
    <w:p w:rsidR="00AE3F4F" w:rsidRPr="0084305F" w:rsidRDefault="00AE3F4F">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 xml:space="preserve">    3  当油罐总容积大于60m³时，油罐单罐容积不得大于50m³；当油罐总容积小于或等于</w:t>
      </w:r>
      <w:r w:rsidRPr="0084305F">
        <w:rPr>
          <w:rFonts w:asciiTheme="minorEastAsia" w:hAnsiTheme="minorEastAsia" w:hint="eastAsia"/>
          <w:color w:val="000000" w:themeColor="text1"/>
          <w:sz w:val="24"/>
          <w:szCs w:val="24"/>
          <w:shd w:val="clear" w:color="auto" w:fill="FFFFFF" w:themeFill="background1"/>
        </w:rPr>
        <w:lastRenderedPageBreak/>
        <w:t>60m³时，油罐单罐容积不得大于30m³。</w:t>
      </w:r>
    </w:p>
    <w:p w:rsidR="00AE3F4F" w:rsidRPr="0084305F" w:rsidRDefault="00AE3F4F">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 xml:space="preserve">    4  当储氢罐总容量大于4000kg时，单罐容量不得大于2000kg；当储氢罐总容积大于1000kg时，单罐容量不得大于1000kg。</w:t>
      </w:r>
    </w:p>
    <w:p w:rsidR="00AE3F4F" w:rsidRPr="0084305F" w:rsidRDefault="00AE3F4F" w:rsidP="0052625A">
      <w:pPr>
        <w:pStyle w:val="a0"/>
        <w:spacing w:line="520" w:lineRule="exact"/>
        <w:ind w:firstLineChars="400" w:firstLine="96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5  “X”表示不得合建。</w:t>
      </w:r>
    </w:p>
    <w:p w:rsidR="00C35FC6" w:rsidRPr="0084305F" w:rsidRDefault="00314856">
      <w:pPr>
        <w:pStyle w:val="2"/>
        <w:ind w:firstLine="601"/>
        <w:rPr>
          <w:rFonts w:asciiTheme="minorEastAsia" w:eastAsiaTheme="minorEastAsia" w:hAnsiTheme="minorEastAsia"/>
          <w:color w:val="000000" w:themeColor="text1"/>
          <w:sz w:val="28"/>
          <w:szCs w:val="28"/>
          <w:shd w:val="clear" w:color="auto" w:fill="FFFFFF" w:themeFill="background1"/>
        </w:rPr>
      </w:pPr>
      <w:bookmarkStart w:id="147" w:name="_Toc503279337"/>
      <w:bookmarkStart w:id="148" w:name="_Toc528164095"/>
      <w:r w:rsidRPr="0084305F">
        <w:rPr>
          <w:rFonts w:asciiTheme="minorEastAsia" w:eastAsiaTheme="minorEastAsia" w:hAnsiTheme="minorEastAsia" w:hint="eastAsia"/>
          <w:color w:val="000000" w:themeColor="text1"/>
          <w:sz w:val="28"/>
          <w:szCs w:val="28"/>
          <w:shd w:val="clear" w:color="auto" w:fill="FFFFFF" w:themeFill="background1"/>
        </w:rPr>
        <w:t>四、</w:t>
      </w:r>
      <w:r w:rsidR="0052625A" w:rsidRPr="0084305F">
        <w:rPr>
          <w:rFonts w:asciiTheme="minorEastAsia" w:eastAsiaTheme="minorEastAsia" w:hAnsiTheme="minorEastAsia" w:hint="eastAsia"/>
          <w:color w:val="000000" w:themeColor="text1"/>
          <w:sz w:val="28"/>
          <w:szCs w:val="28"/>
          <w:shd w:val="clear" w:color="auto" w:fill="FFFFFF" w:themeFill="background1"/>
        </w:rPr>
        <w:t>加油加气</w:t>
      </w:r>
      <w:r w:rsidRPr="0084305F">
        <w:rPr>
          <w:rFonts w:asciiTheme="minorEastAsia" w:eastAsiaTheme="minorEastAsia" w:hAnsiTheme="minorEastAsia" w:hint="eastAsia"/>
          <w:color w:val="000000" w:themeColor="text1"/>
          <w:sz w:val="28"/>
          <w:szCs w:val="28"/>
          <w:shd w:val="clear" w:color="auto" w:fill="FFFFFF" w:themeFill="background1"/>
        </w:rPr>
        <w:t>站点周边控制</w:t>
      </w:r>
      <w:bookmarkEnd w:id="147"/>
      <w:bookmarkEnd w:id="148"/>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1.站点周边交通组织要求</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a）城市建成区内的加油加气站，宜靠近城市道路，但不宜选在城市干道的交叉路口附近，加油、加气站一般要求离路口不小于100米；</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b）站点车辆入口和出口应单独分开设置；</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c）加油加气站出入口距离人行天桥、地下通道及立交桥匝道出入口应大于50m，与桥梁引道口、隧道口、铁路平交道口、军事设施、堤防等重要设施的距离应大于100 m；</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d）出入口的行车视距一般不小于100米，特殊情况不得小于50米。加油站宜设在距道路弯道、竖曲线范围的100米之外；</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e）服务于高速公路的加油站距交叉口车流交汇点的距离应大于2千米；</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f）站内的道路转弯半径应按行驶车型确定，且不宜小于9m；</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g）站内停车位应为平坡，道路坡度不应大于8%，且宜坡向站外。</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2.站点周边用地兼容性及建（构）筑物间距控制要求</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a）加油加气站应避开人流密集和重要建筑物，如商业街、文化中心、金融住宅中心、文物古迹、学校、医院、影剧院、托儿所等，与重要公共建筑物的主要出入口（包括铁路、地铁和二级及以上公路的隧道出入口）不应小于50m；</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b）加油加气站与城市一、二级饮用水源保护区及饮用水源汲水点的水域距离不应小于1000 m，</w:t>
      </w:r>
      <w:r w:rsidRPr="0084305F">
        <w:rPr>
          <w:rFonts w:asciiTheme="minorEastAsia" w:hAnsiTheme="minorEastAsia" w:hint="eastAsia"/>
          <w:color w:val="000000" w:themeColor="text1"/>
          <w:sz w:val="24"/>
          <w:szCs w:val="24"/>
          <w:shd w:val="clear" w:color="auto" w:fill="FFFFFF" w:themeFill="background1"/>
        </w:rPr>
        <w:lastRenderedPageBreak/>
        <w:t>陆域距离不应小于500 m，避免对水资源产生污染；</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c）应严格控制占用耕地，特别是要禁止占用基本农田；</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d）应与需要保证安全生产的部门（如水厂、电厂）保持相应的距离，具体参见《汽车加油加气站设计与施工规范（GB50156-2012）》及其它相关规范要求；</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e）应与具有易燃爆炸、危险的基础设施场地（如煤气站、变电所）保持相应的距离，具体参见《汽车加油加气站设计与施工规范（GB50156-2012）》及其它相关规范要求；</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f）架空电力线路不应跨越加油加气站的加油加气作业区。架空通信线路不应跨越加气站的加气作业区；</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g）在轨道交通控制保护区内不得建设加油站，轨道交通控制保护区即轨道交通地下工程结构边线、高架车站及高架线路工程结构水平投影外侧30米，以及地面车站及地面线路、车辆段、控制中心、变电站用地范围外侧20米范围以内的区域；</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h）站点建设应注意地下情况，避开地下构筑物，如人防出入口，各种地下管线等；</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i）架空电力线与一级加油站油罐的安全间距为1.5倍杆高是安全可靠的，与二、三级加油站油罐的安全间距视危险程度的降低而依次减少是合适的。</w:t>
      </w:r>
    </w:p>
    <w:p w:rsidR="00C35FC6" w:rsidRPr="0084305F" w:rsidRDefault="00C35FC6">
      <w:pPr>
        <w:pStyle w:val="a0"/>
        <w:spacing w:line="520" w:lineRule="exact"/>
        <w:ind w:firstLine="240"/>
        <w:rPr>
          <w:rFonts w:asciiTheme="minorEastAsia" w:hAnsiTheme="minorEastAsia"/>
          <w:color w:val="000000" w:themeColor="text1"/>
          <w:sz w:val="24"/>
          <w:szCs w:val="24"/>
          <w:shd w:val="clear" w:color="auto" w:fill="FFFFFF" w:themeFill="background1"/>
        </w:rPr>
        <w:sectPr w:rsidR="00C35FC6" w:rsidRPr="0084305F">
          <w:pgSz w:w="23814" w:h="16839" w:orient="landscape"/>
          <w:pgMar w:top="1800" w:right="1440" w:bottom="1800" w:left="1440" w:header="851" w:footer="992" w:gutter="0"/>
          <w:cols w:num="2" w:space="425"/>
          <w:docGrid w:type="lines" w:linePitch="312"/>
        </w:sectPr>
      </w:pPr>
    </w:p>
    <w:p w:rsidR="00C35FC6" w:rsidRPr="0084305F" w:rsidRDefault="00314856">
      <w:pPr>
        <w:pStyle w:val="a0"/>
        <w:spacing w:line="520" w:lineRule="exact"/>
        <w:ind w:firstLine="240"/>
        <w:rPr>
          <w:rFonts w:ascii="宋体" w:eastAsia="宋体" w:hAnsi="宋体"/>
          <w:color w:val="000000" w:themeColor="text1"/>
          <w:sz w:val="24"/>
          <w:szCs w:val="24"/>
          <w:shd w:val="clear" w:color="auto" w:fill="FFFFFF" w:themeFill="background1"/>
        </w:rPr>
      </w:pPr>
      <w:r w:rsidRPr="0084305F">
        <w:rPr>
          <w:rFonts w:ascii="宋体" w:eastAsia="宋体" w:hAnsi="宋体" w:hint="eastAsia"/>
          <w:color w:val="000000" w:themeColor="text1"/>
          <w:sz w:val="24"/>
          <w:szCs w:val="24"/>
          <w:shd w:val="clear" w:color="auto" w:fill="FFFFFF" w:themeFill="background1"/>
        </w:rPr>
        <w:lastRenderedPageBreak/>
        <w:t>加油站、加油加气合建站的汽油设备与站外建（构)筑物的安全间距，不应小于下表7-1</w:t>
      </w:r>
      <w:r w:rsidR="0052625A" w:rsidRPr="0084305F">
        <w:rPr>
          <w:rFonts w:ascii="宋体" w:eastAsia="宋体" w:hAnsi="宋体" w:hint="eastAsia"/>
          <w:color w:val="000000" w:themeColor="text1"/>
          <w:sz w:val="24"/>
          <w:szCs w:val="24"/>
          <w:shd w:val="clear" w:color="auto" w:fill="FFFFFF" w:themeFill="background1"/>
        </w:rPr>
        <w:t>3</w:t>
      </w:r>
      <w:r w:rsidRPr="0084305F">
        <w:rPr>
          <w:rFonts w:ascii="宋体" w:eastAsia="宋体" w:hAnsi="宋体" w:hint="eastAsia"/>
          <w:color w:val="000000" w:themeColor="text1"/>
          <w:sz w:val="24"/>
          <w:szCs w:val="24"/>
          <w:shd w:val="clear" w:color="auto" w:fill="FFFFFF" w:themeFill="background1"/>
        </w:rPr>
        <w:t>的规定：</w:t>
      </w: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7-1</w:t>
      </w:r>
      <w:r w:rsidR="00433E73" w:rsidRPr="0084305F">
        <w:rPr>
          <w:rFonts w:hint="eastAsia"/>
          <w:color w:val="000000" w:themeColor="text1"/>
          <w:shd w:val="clear" w:color="auto" w:fill="FFFFFF" w:themeFill="background1"/>
        </w:rPr>
        <w:t>3</w:t>
      </w:r>
      <w:r w:rsidRPr="0084305F">
        <w:rPr>
          <w:rFonts w:hint="eastAsia"/>
          <w:color w:val="000000" w:themeColor="text1"/>
          <w:shd w:val="clear" w:color="auto" w:fill="FFFFFF" w:themeFill="background1"/>
        </w:rPr>
        <w:t xml:space="preserve">  </w:t>
      </w:r>
      <w:r w:rsidRPr="0084305F">
        <w:rPr>
          <w:rFonts w:hint="eastAsia"/>
          <w:color w:val="000000" w:themeColor="text1"/>
          <w:shd w:val="clear" w:color="auto" w:fill="FFFFFF" w:themeFill="background1"/>
        </w:rPr>
        <w:t>汽油设备与站外建（构）筑物的安全间距（</w:t>
      </w:r>
      <w:r w:rsidRPr="0084305F">
        <w:rPr>
          <w:rFonts w:hint="eastAsia"/>
          <w:color w:val="000000" w:themeColor="text1"/>
          <w:shd w:val="clear" w:color="auto" w:fill="FFFFFF" w:themeFill="background1"/>
        </w:rPr>
        <w:t>m</w:t>
      </w:r>
      <w:r w:rsidRPr="0084305F">
        <w:rPr>
          <w:rFonts w:hint="eastAsia"/>
          <w:color w:val="000000" w:themeColor="text1"/>
          <w:shd w:val="clear" w:color="auto" w:fill="FFFFFF" w:themeFill="background1"/>
        </w:rPr>
        <w:t>）</w:t>
      </w: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365"/>
        <w:gridCol w:w="737"/>
        <w:gridCol w:w="914"/>
        <w:gridCol w:w="776"/>
        <w:gridCol w:w="887"/>
        <w:gridCol w:w="1020"/>
        <w:gridCol w:w="953"/>
        <w:gridCol w:w="953"/>
        <w:gridCol w:w="953"/>
        <w:gridCol w:w="953"/>
        <w:gridCol w:w="957"/>
        <w:gridCol w:w="953"/>
        <w:gridCol w:w="954"/>
      </w:tblGrid>
      <w:tr w:rsidR="00C35FC6" w:rsidRPr="0084305F">
        <w:trPr>
          <w:cantSplit/>
          <w:trHeight w:val="351"/>
          <w:tblHeader/>
          <w:jc w:val="center"/>
        </w:trPr>
        <w:tc>
          <w:tcPr>
            <w:tcW w:w="2710"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w:t>
            </w:r>
          </w:p>
        </w:tc>
        <w:tc>
          <w:tcPr>
            <w:tcW w:w="11010" w:type="dxa"/>
            <w:gridSpan w:val="1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站内汽油设备</w:t>
            </w:r>
          </w:p>
        </w:tc>
      </w:tr>
      <w:tr w:rsidR="00C35FC6" w:rsidRPr="0084305F">
        <w:trPr>
          <w:cantSplit/>
          <w:trHeight w:val="351"/>
          <w:tblHeader/>
          <w:jc w:val="center"/>
        </w:trPr>
        <w:tc>
          <w:tcPr>
            <w:tcW w:w="2710"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8146" w:type="dxa"/>
            <w:gridSpan w:val="9"/>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埋地油罐</w:t>
            </w:r>
          </w:p>
        </w:tc>
        <w:tc>
          <w:tcPr>
            <w:tcW w:w="2864" w:type="dxa"/>
            <w:gridSpan w:val="3"/>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加油机、通气管管口</w:t>
            </w:r>
          </w:p>
        </w:tc>
      </w:tr>
      <w:tr w:rsidR="00C35FC6" w:rsidRPr="0084305F">
        <w:trPr>
          <w:cantSplit/>
          <w:trHeight w:val="351"/>
          <w:tblHeader/>
          <w:jc w:val="center"/>
        </w:trPr>
        <w:tc>
          <w:tcPr>
            <w:tcW w:w="2710"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2427"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一级站</w:t>
            </w:r>
          </w:p>
        </w:tc>
        <w:tc>
          <w:tcPr>
            <w:tcW w:w="2860"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二级站</w:t>
            </w:r>
          </w:p>
        </w:tc>
        <w:tc>
          <w:tcPr>
            <w:tcW w:w="2859"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三级站</w:t>
            </w:r>
          </w:p>
        </w:tc>
        <w:tc>
          <w:tcPr>
            <w:tcW w:w="2864" w:type="dxa"/>
            <w:gridSpan w:val="3"/>
            <w:vMerge/>
            <w:shd w:val="clear" w:color="auto" w:fill="auto"/>
            <w:vAlign w:val="center"/>
          </w:tcPr>
          <w:p w:rsidR="00C35FC6" w:rsidRPr="0084305F" w:rsidRDefault="00C35FC6">
            <w:pPr>
              <w:rPr>
                <w:color w:val="000000" w:themeColor="text1"/>
                <w:shd w:val="clear" w:color="auto" w:fill="FFFFFF" w:themeFill="background1"/>
              </w:rPr>
            </w:pPr>
          </w:p>
        </w:tc>
      </w:tr>
      <w:tr w:rsidR="00C35FC6" w:rsidRPr="0084305F">
        <w:trPr>
          <w:cantSplit/>
          <w:trHeight w:val="351"/>
          <w:tblHeader/>
          <w:jc w:val="center"/>
        </w:trPr>
        <w:tc>
          <w:tcPr>
            <w:tcW w:w="2710"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无油气回收系统</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有卸油油气回收系统</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有卸油和加油回收系统</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无油气回收系统</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油气</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回收</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系统</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和加油</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油气回收系统</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无油气</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回收系统</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有卸油油气回收系统</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有卸油和加油油气回收系统</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无油气回收系统</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油气回收系统</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有卸油和加油油气回收系统</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重要公共建筑物</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40</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40</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明火地点或散发火花地点</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24</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21</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r>
      <w:tr w:rsidR="00C35FC6" w:rsidRPr="0084305F">
        <w:trPr>
          <w:cantSplit/>
          <w:trHeight w:val="351"/>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民用建筑物保护类别</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一类保护物</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r>
      <w:tr w:rsidR="00C35FC6" w:rsidRPr="0084305F">
        <w:trPr>
          <w:cantSplit/>
          <w:trHeight w:val="351"/>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二类保护物</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8.5</w:t>
            </w:r>
          </w:p>
        </w:tc>
      </w:tr>
      <w:tr w:rsidR="00C35FC6" w:rsidRPr="0084305F">
        <w:trPr>
          <w:cantSplit/>
          <w:trHeight w:val="351"/>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三类保护物</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7</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7</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甲、乙类物品生产厂房、库房和甲、乙类液体储罐</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丙、丁、戊类物品生产厂房、库房和丙类液体储罐以及容积不大于</w:t>
            </w:r>
            <w:r w:rsidRPr="0084305F">
              <w:rPr>
                <w:rFonts w:hint="eastAsia"/>
                <w:color w:val="000000" w:themeColor="text1"/>
                <w:shd w:val="clear" w:color="auto" w:fill="FFFFFF" w:themeFill="background1"/>
              </w:rPr>
              <w:t>50</w:t>
            </w:r>
            <w:r w:rsidRPr="0084305F">
              <w:rPr>
                <w:rFonts w:cs="Batang" w:hint="eastAsia"/>
                <w:color w:val="000000" w:themeColor="text1"/>
                <w:shd w:val="clear" w:color="auto" w:fill="FFFFFF" w:themeFill="background1"/>
              </w:rPr>
              <w:t>㎡</w:t>
            </w:r>
            <w:r w:rsidRPr="0084305F">
              <w:rPr>
                <w:rFonts w:hint="eastAsia"/>
                <w:color w:val="000000" w:themeColor="text1"/>
                <w:shd w:val="clear" w:color="auto" w:fill="FFFFFF" w:themeFill="background1"/>
              </w:rPr>
              <w:t>的埋地甲、乙类液体储罐</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10.5</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室外变配电站</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铁路</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17.5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15.5</w:t>
            </w:r>
          </w:p>
        </w:tc>
      </w:tr>
      <w:tr w:rsidR="00C35FC6" w:rsidRPr="0084305F">
        <w:trPr>
          <w:cantSplit/>
          <w:trHeight w:val="351"/>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城市</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道路</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快速路、</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主干路</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7</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r w:rsidR="00C35FC6" w:rsidRPr="0084305F">
        <w:trPr>
          <w:cantSplit/>
          <w:trHeight w:val="351"/>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次干路、支路</w:t>
            </w:r>
          </w:p>
        </w:tc>
        <w:tc>
          <w:tcPr>
            <w:tcW w:w="73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91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c>
          <w:tcPr>
            <w:tcW w:w="77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5.5</w:t>
            </w:r>
          </w:p>
        </w:tc>
        <w:tc>
          <w:tcPr>
            <w:tcW w:w="88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10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95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r w:rsidR="00C35FC6" w:rsidRPr="0084305F">
        <w:trPr>
          <w:cantSplit/>
          <w:trHeight w:val="351"/>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架空通信线</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和通信发射塔</w:t>
            </w:r>
          </w:p>
        </w:tc>
        <w:tc>
          <w:tcPr>
            <w:tcW w:w="2427"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860"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2859"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2864"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r w:rsidR="00C35FC6" w:rsidRPr="0084305F">
        <w:trPr>
          <w:cantSplit/>
          <w:trHeight w:val="351"/>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电力</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线路</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无绝缘层</w:t>
            </w:r>
          </w:p>
        </w:tc>
        <w:tc>
          <w:tcPr>
            <w:tcW w:w="2427"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6.5m</w:t>
            </w:r>
          </w:p>
        </w:tc>
        <w:tc>
          <w:tcPr>
            <w:tcW w:w="2860"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6.5m</w:t>
            </w:r>
          </w:p>
        </w:tc>
        <w:tc>
          <w:tcPr>
            <w:tcW w:w="2859"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c>
          <w:tcPr>
            <w:tcW w:w="2864"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r>
      <w:tr w:rsidR="00C35FC6" w:rsidRPr="0084305F">
        <w:trPr>
          <w:cantSplit/>
          <w:trHeight w:val="351"/>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有绝缘层</w:t>
            </w:r>
          </w:p>
        </w:tc>
        <w:tc>
          <w:tcPr>
            <w:tcW w:w="2427"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860"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859"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2864"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bl>
    <w:p w:rsidR="00C35FC6" w:rsidRPr="0084305F" w:rsidRDefault="00314856">
      <w:pP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注1：室外变、配电站指电力系统电压为35KV</w:t>
      </w:r>
      <w:r w:rsidRPr="0084305F">
        <w:rPr>
          <w:rFonts w:asciiTheme="minorEastAsia" w:hAnsiTheme="minorEastAsia"/>
          <w:color w:val="000000" w:themeColor="text1"/>
          <w:shd w:val="clear" w:color="auto" w:fill="FFFFFF" w:themeFill="background1"/>
        </w:rPr>
        <w:t>—</w:t>
      </w:r>
      <w:r w:rsidRPr="0084305F">
        <w:rPr>
          <w:rFonts w:asciiTheme="minorEastAsia" w:hAnsiTheme="minorEastAsia" w:hint="eastAsia"/>
          <w:color w:val="000000" w:themeColor="text1"/>
          <w:shd w:val="clear" w:color="auto" w:fill="FFFFFF" w:themeFill="background1"/>
        </w:rPr>
        <w:t>500KV，且每台变压器容量在10MV·A以上的室外变、配电站，以及工业企业的变压器总油量大于5t的室外降压变电站。其他规格的室外变、配电站或变压器应按丙类物品生产厂房确定。</w:t>
      </w:r>
    </w:p>
    <w:p w:rsidR="00C35FC6" w:rsidRPr="0084305F" w:rsidRDefault="00314856">
      <w:pP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注2：表中道路系指机动车道路。油罐、加油机和油罐通气管管口与郊区公路的安全间距应按城市道路确定，高速公路、一级和二级公路应按城市快速路、主干路确定;三级和四级公路应按城市次干路、支路确定。</w:t>
      </w:r>
    </w:p>
    <w:p w:rsidR="00C35FC6" w:rsidRPr="0084305F" w:rsidRDefault="00314856">
      <w:pP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注3：与重要公共建筑物的主要出入口(包括铁路、地铁和二级及以上公路的隧道出入口）尚不应小于5Om。</w:t>
      </w:r>
    </w:p>
    <w:p w:rsidR="00C35FC6" w:rsidRPr="0084305F" w:rsidRDefault="00314856">
      <w:pPr>
        <w:rPr>
          <w:rFonts w:asciiTheme="minorEastAsia" w:hAnsiTheme="minorEastAsia"/>
          <w:color w:val="000000" w:themeColor="text1"/>
          <w:shd w:val="clear" w:color="auto" w:fill="FFFFFF" w:themeFill="background1"/>
        </w:rPr>
      </w:pPr>
      <w:r w:rsidRPr="0084305F">
        <w:rPr>
          <w:rFonts w:asciiTheme="minorEastAsia" w:hAnsiTheme="minorEastAsia" w:hint="eastAsia"/>
          <w:color w:val="000000" w:themeColor="text1"/>
          <w:shd w:val="clear" w:color="auto" w:fill="FFFFFF" w:themeFill="background1"/>
        </w:rPr>
        <w:t>注4：一、二级耐火等级民用建筑物面向加油站一侧的墙为无门窗洞口的实体墙时，油罐、加油机和通气管管口与该民用建筑物的距离，不应低于本表规定的安全间距的70%，并不得小于6m。</w:t>
      </w:r>
    </w:p>
    <w:p w:rsidR="00C35FC6" w:rsidRPr="0084305F" w:rsidRDefault="00314856">
      <w:pPr>
        <w:pStyle w:val="a0"/>
        <w:spacing w:line="520" w:lineRule="exact"/>
        <w:ind w:firstLineChars="200"/>
        <w:rPr>
          <w:rFonts w:asciiTheme="minorEastAsia" w:hAnsiTheme="minorEastAsia"/>
          <w:color w:val="000000" w:themeColor="text1"/>
          <w:sz w:val="24"/>
          <w:szCs w:val="24"/>
          <w:shd w:val="clear" w:color="auto" w:fill="FFFFFF" w:themeFill="background1"/>
        </w:rPr>
      </w:pPr>
      <w:r w:rsidRPr="0084305F">
        <w:rPr>
          <w:color w:val="000000" w:themeColor="text1"/>
          <w:shd w:val="clear" w:color="auto" w:fill="FFFFFF" w:themeFill="background1"/>
        </w:rPr>
        <w:br w:type="page"/>
      </w:r>
      <w:r w:rsidRPr="0084305F">
        <w:rPr>
          <w:rFonts w:asciiTheme="minorEastAsia" w:hAnsiTheme="minorEastAsia" w:hint="eastAsia"/>
          <w:color w:val="000000" w:themeColor="text1"/>
          <w:sz w:val="24"/>
          <w:szCs w:val="24"/>
          <w:shd w:val="clear" w:color="auto" w:fill="FFFFFF" w:themeFill="background1"/>
        </w:rPr>
        <w:lastRenderedPageBreak/>
        <w:t>加油站、加油加气合建站的柴油设备与站外建(构)筑物的安全间距，不应小于下表7-1</w:t>
      </w:r>
      <w:r w:rsidR="0052625A" w:rsidRPr="0084305F">
        <w:rPr>
          <w:rFonts w:asciiTheme="minorEastAsia" w:hAnsiTheme="minorEastAsia" w:hint="eastAsia"/>
          <w:color w:val="000000" w:themeColor="text1"/>
          <w:sz w:val="24"/>
          <w:szCs w:val="24"/>
          <w:shd w:val="clear" w:color="auto" w:fill="FFFFFF" w:themeFill="background1"/>
        </w:rPr>
        <w:t>4</w:t>
      </w:r>
      <w:r w:rsidRPr="0084305F">
        <w:rPr>
          <w:rFonts w:asciiTheme="minorEastAsia" w:hAnsiTheme="minorEastAsia" w:hint="eastAsia"/>
          <w:color w:val="000000" w:themeColor="text1"/>
          <w:sz w:val="24"/>
          <w:szCs w:val="24"/>
          <w:shd w:val="clear" w:color="auto" w:fill="FFFFFF" w:themeFill="background1"/>
        </w:rPr>
        <w:t>的规定。</w:t>
      </w:r>
    </w:p>
    <w:p w:rsidR="00C35FC6" w:rsidRPr="0084305F" w:rsidRDefault="00C35FC6">
      <w:pPr>
        <w:pStyle w:val="a0"/>
        <w:spacing w:line="520" w:lineRule="exact"/>
        <w:ind w:firstLine="240"/>
        <w:rPr>
          <w:rFonts w:asciiTheme="minorEastAsia" w:hAnsiTheme="minorEastAsia"/>
          <w:color w:val="000000" w:themeColor="text1"/>
          <w:sz w:val="24"/>
          <w:szCs w:val="24"/>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7-1</w:t>
      </w:r>
      <w:r w:rsidR="00433E73" w:rsidRPr="0084305F">
        <w:rPr>
          <w:rFonts w:hint="eastAsia"/>
          <w:color w:val="000000" w:themeColor="text1"/>
          <w:shd w:val="clear" w:color="auto" w:fill="FFFFFF" w:themeFill="background1"/>
        </w:rPr>
        <w:t>4</w:t>
      </w:r>
      <w:r w:rsidRPr="0084305F">
        <w:rPr>
          <w:rFonts w:hint="eastAsia"/>
          <w:color w:val="000000" w:themeColor="text1"/>
          <w:shd w:val="clear" w:color="auto" w:fill="FFFFFF" w:themeFill="background1"/>
        </w:rPr>
        <w:t xml:space="preserve"> </w:t>
      </w:r>
      <w:r w:rsidRPr="0084305F">
        <w:rPr>
          <w:rFonts w:hint="eastAsia"/>
          <w:color w:val="000000" w:themeColor="text1"/>
          <w:shd w:val="clear" w:color="auto" w:fill="FFFFFF" w:themeFill="background1"/>
        </w:rPr>
        <w:t>柴油设备与站外建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筑物的安全间距（</w:t>
      </w:r>
      <w:r w:rsidRPr="0084305F">
        <w:rPr>
          <w:rFonts w:hint="eastAsia"/>
          <w:color w:val="000000" w:themeColor="text1"/>
          <w:shd w:val="clear" w:color="auto" w:fill="FFFFFF" w:themeFill="background1"/>
        </w:rPr>
        <w:t>m</w:t>
      </w:r>
      <w:r w:rsidRPr="0084305F">
        <w:rPr>
          <w:rFonts w:hint="eastAsia"/>
          <w:color w:val="000000" w:themeColor="text1"/>
          <w:shd w:val="clear" w:color="auto" w:fill="FFFFFF" w:themeFill="background1"/>
        </w:rPr>
        <w:t>）</w:t>
      </w: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365"/>
        <w:gridCol w:w="3669"/>
        <w:gridCol w:w="2977"/>
        <w:gridCol w:w="2551"/>
        <w:gridCol w:w="1813"/>
      </w:tblGrid>
      <w:tr w:rsidR="00C35FC6" w:rsidRPr="0084305F">
        <w:trPr>
          <w:cantSplit/>
          <w:trHeight w:val="340"/>
          <w:jc w:val="center"/>
        </w:trPr>
        <w:tc>
          <w:tcPr>
            <w:tcW w:w="2710"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w:t>
            </w:r>
          </w:p>
        </w:tc>
        <w:tc>
          <w:tcPr>
            <w:tcW w:w="11010" w:type="dxa"/>
            <w:gridSpan w:val="4"/>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站内柴油设备</w:t>
            </w:r>
          </w:p>
        </w:tc>
      </w:tr>
      <w:tr w:rsidR="00C35FC6" w:rsidRPr="0084305F">
        <w:trPr>
          <w:cantSplit/>
          <w:trHeight w:val="340"/>
          <w:jc w:val="center"/>
        </w:trPr>
        <w:tc>
          <w:tcPr>
            <w:tcW w:w="2710"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9197"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埋地油罐</w:t>
            </w:r>
          </w:p>
        </w:tc>
        <w:tc>
          <w:tcPr>
            <w:tcW w:w="1813"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加油机、通气管管口</w:t>
            </w:r>
          </w:p>
        </w:tc>
      </w:tr>
      <w:tr w:rsidR="00C35FC6" w:rsidRPr="0084305F">
        <w:trPr>
          <w:cantSplit/>
          <w:trHeight w:val="340"/>
          <w:jc w:val="center"/>
        </w:trPr>
        <w:tc>
          <w:tcPr>
            <w:tcW w:w="2710"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一级站</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二级站</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三级站</w:t>
            </w:r>
          </w:p>
        </w:tc>
        <w:tc>
          <w:tcPr>
            <w:tcW w:w="1813" w:type="dxa"/>
            <w:vMerge/>
            <w:shd w:val="clear" w:color="auto" w:fill="auto"/>
            <w:vAlign w:val="center"/>
          </w:tcPr>
          <w:p w:rsidR="00C35FC6" w:rsidRPr="0084305F" w:rsidRDefault="00C35FC6">
            <w:pPr>
              <w:rPr>
                <w:color w:val="000000" w:themeColor="text1"/>
                <w:shd w:val="clear" w:color="auto" w:fill="FFFFFF" w:themeFill="background1"/>
              </w:rPr>
            </w:pP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重要公共建筑物</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明火地点或散发火花地点</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r>
      <w:tr w:rsidR="00C35FC6" w:rsidRPr="0084305F">
        <w:trPr>
          <w:cantSplit/>
          <w:trHeight w:val="340"/>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民用建筑物保护类别</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一类保护物</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r>
      <w:tr w:rsidR="00C35FC6" w:rsidRPr="0084305F">
        <w:trPr>
          <w:cantSplit/>
          <w:trHeight w:val="340"/>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二类保护物</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r>
      <w:tr w:rsidR="00C35FC6" w:rsidRPr="0084305F">
        <w:trPr>
          <w:cantSplit/>
          <w:trHeight w:val="340"/>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三类保护物</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甲、乙类物品生产厂房、库房和甲、乙类液体储罐</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12.5</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11</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丙、丁、戊类物品生产厂房、库房和丙类液体储罐以及容积不大于</w:t>
            </w:r>
            <w:r w:rsidRPr="0084305F">
              <w:rPr>
                <w:rFonts w:hint="eastAsia"/>
                <w:color w:val="000000" w:themeColor="text1"/>
                <w:shd w:val="clear" w:color="auto" w:fill="FFFFFF" w:themeFill="background1"/>
              </w:rPr>
              <w:t>50</w:t>
            </w:r>
            <w:r w:rsidRPr="0084305F">
              <w:rPr>
                <w:rFonts w:cs="Batang" w:hint="eastAsia"/>
                <w:color w:val="000000" w:themeColor="text1"/>
                <w:shd w:val="clear" w:color="auto" w:fill="FFFFFF" w:themeFill="background1"/>
              </w:rPr>
              <w:t>㎡</w:t>
            </w:r>
            <w:r w:rsidRPr="0084305F">
              <w:rPr>
                <w:rFonts w:hint="eastAsia"/>
                <w:color w:val="000000" w:themeColor="text1"/>
                <w:shd w:val="clear" w:color="auto" w:fill="FFFFFF" w:themeFill="background1"/>
              </w:rPr>
              <w:t>的埋地甲、乙类液体储罐</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9</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室外变配电站</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铁路</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r>
      <w:tr w:rsidR="00C35FC6" w:rsidRPr="0084305F">
        <w:trPr>
          <w:cantSplit/>
          <w:trHeight w:val="340"/>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城市</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道路</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快速路、主干路</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r>
      <w:tr w:rsidR="00C35FC6" w:rsidRPr="0084305F">
        <w:trPr>
          <w:cantSplit/>
          <w:trHeight w:val="340"/>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次干路、支路</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p>
        </w:tc>
      </w:tr>
      <w:tr w:rsidR="00C35FC6" w:rsidRPr="0084305F">
        <w:trPr>
          <w:cantSplit/>
          <w:trHeight w:val="340"/>
          <w:jc w:val="center"/>
        </w:trPr>
        <w:tc>
          <w:tcPr>
            <w:tcW w:w="271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架空通信线和通信发射塔</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r w:rsidR="00C35FC6" w:rsidRPr="0084305F">
        <w:trPr>
          <w:cantSplit/>
          <w:trHeight w:val="340"/>
          <w:jc w:val="center"/>
        </w:trPr>
        <w:tc>
          <w:tcPr>
            <w:tcW w:w="134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架空电力线路</w:t>
            </w: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无绝缘层</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6.5m</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6m</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6.5</w:t>
            </w:r>
          </w:p>
        </w:tc>
      </w:tr>
      <w:tr w:rsidR="00C35FC6" w:rsidRPr="0084305F">
        <w:trPr>
          <w:cantSplit/>
          <w:trHeight w:val="340"/>
          <w:jc w:val="center"/>
        </w:trPr>
        <w:tc>
          <w:tcPr>
            <w:tcW w:w="1345" w:type="dxa"/>
            <w:vMerge/>
            <w:shd w:val="clear" w:color="auto" w:fill="auto"/>
            <w:vAlign w:val="center"/>
          </w:tcPr>
          <w:p w:rsidR="00C35FC6" w:rsidRPr="0084305F" w:rsidRDefault="00C35FC6">
            <w:pPr>
              <w:rPr>
                <w:color w:val="000000" w:themeColor="text1"/>
                <w:shd w:val="clear" w:color="auto" w:fill="FFFFFF" w:themeFill="background1"/>
              </w:rPr>
            </w:pPr>
          </w:p>
        </w:tc>
        <w:tc>
          <w:tcPr>
            <w:tcW w:w="1365"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有绝缘层</w:t>
            </w:r>
          </w:p>
        </w:tc>
        <w:tc>
          <w:tcPr>
            <w:tcW w:w="366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977"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0.5</w:t>
            </w:r>
            <w:r w:rsidRPr="0084305F">
              <w:rPr>
                <w:rFonts w:hint="eastAsia"/>
                <w:color w:val="000000" w:themeColor="text1"/>
                <w:shd w:val="clear" w:color="auto" w:fill="FFFFFF" w:themeFill="background1"/>
              </w:rPr>
              <w:t>倍杆（塔）高，且不应小于</w:t>
            </w:r>
            <w:r w:rsidRPr="0084305F">
              <w:rPr>
                <w:rFonts w:hint="eastAsia"/>
                <w:color w:val="000000" w:themeColor="text1"/>
                <w:shd w:val="clear" w:color="auto" w:fill="FFFFFF" w:themeFill="background1"/>
              </w:rPr>
              <w:t>5m</w:t>
            </w:r>
          </w:p>
        </w:tc>
        <w:tc>
          <w:tcPr>
            <w:tcW w:w="255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c>
          <w:tcPr>
            <w:tcW w:w="181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bl>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l</w:t>
      </w:r>
      <w:r w:rsidRPr="0084305F">
        <w:rPr>
          <w:rFonts w:hint="eastAsia"/>
          <w:color w:val="000000" w:themeColor="text1"/>
          <w:shd w:val="clear" w:color="auto" w:fill="FFFFFF" w:themeFill="background1"/>
        </w:rPr>
        <w:t>：室外变、配电站指电力系统电压为</w:t>
      </w:r>
      <w:r w:rsidRPr="0084305F">
        <w:rPr>
          <w:rFonts w:hint="eastAsia"/>
          <w:color w:val="000000" w:themeColor="text1"/>
          <w:shd w:val="clear" w:color="auto" w:fill="FFFFFF" w:themeFill="background1"/>
        </w:rPr>
        <w:t>35kV-500kV</w:t>
      </w:r>
      <w:r w:rsidRPr="0084305F">
        <w:rPr>
          <w:rFonts w:hint="eastAsia"/>
          <w:color w:val="000000" w:themeColor="text1"/>
          <w:shd w:val="clear" w:color="auto" w:fill="FFFFFF" w:themeFill="background1"/>
        </w:rPr>
        <w:t>，且每台变压器容最在</w:t>
      </w:r>
      <w:r w:rsidRPr="0084305F">
        <w:rPr>
          <w:rFonts w:hint="eastAsia"/>
          <w:color w:val="000000" w:themeColor="text1"/>
          <w:shd w:val="clear" w:color="auto" w:fill="FFFFFF" w:themeFill="background1"/>
        </w:rPr>
        <w:t>IOMV</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A</w:t>
      </w:r>
      <w:r w:rsidRPr="0084305F">
        <w:rPr>
          <w:rFonts w:hint="eastAsia"/>
          <w:color w:val="000000" w:themeColor="text1"/>
          <w:shd w:val="clear" w:color="auto" w:fill="FFFFFF" w:themeFill="background1"/>
        </w:rPr>
        <w:t>以上的室外变、配电站，以及工业企业的变压器总油量大于</w:t>
      </w:r>
      <w:r w:rsidRPr="0084305F">
        <w:rPr>
          <w:rFonts w:hint="eastAsia"/>
          <w:color w:val="000000" w:themeColor="text1"/>
          <w:shd w:val="clear" w:color="auto" w:fill="FFFFFF" w:themeFill="background1"/>
        </w:rPr>
        <w:t>5t</w:t>
      </w:r>
      <w:r w:rsidRPr="0084305F">
        <w:rPr>
          <w:rFonts w:hint="eastAsia"/>
          <w:color w:val="000000" w:themeColor="text1"/>
          <w:shd w:val="clear" w:color="auto" w:fill="FFFFFF" w:themeFill="background1"/>
        </w:rPr>
        <w:t>的室外降压变电站。其他规格的室外变、配电站或变压器应按丙类物品生产厂房确定。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2</w:t>
      </w:r>
      <w:r w:rsidRPr="0084305F">
        <w:rPr>
          <w:rFonts w:hint="eastAsia"/>
          <w:color w:val="000000" w:themeColor="text1"/>
          <w:shd w:val="clear" w:color="auto" w:fill="FFFFFF" w:themeFill="background1"/>
        </w:rPr>
        <w:t>：表中道路指机动车道路。油罐、加油机和油罐通气管管口与郊区公路的安全间距应按城市道路确定，高速公路、一级和二级公路应按城市快速路、主干路确定</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三级和四级公路应按城市次干路、支路确定。</w:t>
      </w: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C35FC6">
      <w:pPr>
        <w:pStyle w:val="a0"/>
        <w:ind w:firstLine="210"/>
        <w:rPr>
          <w:color w:val="000000" w:themeColor="text1"/>
        </w:rPr>
      </w:pP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CNG加气站和加油加气合建站的压缩天然气工艺设备与站外建(构)筑物的安全间距，不应小于下表的规定。CNG加气站的橇装设备与站外建(构)筑物的安全间距，应符合下表7-1</w:t>
      </w:r>
      <w:r w:rsidR="0052625A" w:rsidRPr="0084305F">
        <w:rPr>
          <w:rFonts w:asciiTheme="minorEastAsia" w:hAnsiTheme="minorEastAsia" w:hint="eastAsia"/>
          <w:color w:val="000000" w:themeColor="text1"/>
          <w:sz w:val="24"/>
          <w:szCs w:val="24"/>
          <w:shd w:val="clear" w:color="auto" w:fill="FFFFFF" w:themeFill="background1"/>
        </w:rPr>
        <w:t>5</w:t>
      </w:r>
      <w:r w:rsidRPr="0084305F">
        <w:rPr>
          <w:rFonts w:asciiTheme="minorEastAsia" w:hAnsiTheme="minorEastAsia" w:hint="eastAsia"/>
          <w:color w:val="000000" w:themeColor="text1"/>
          <w:sz w:val="24"/>
          <w:szCs w:val="24"/>
          <w:shd w:val="clear" w:color="auto" w:fill="FFFFFF" w:themeFill="background1"/>
        </w:rPr>
        <w:t>的规定。</w:t>
      </w:r>
    </w:p>
    <w:p w:rsidR="00C35FC6" w:rsidRPr="0084305F" w:rsidRDefault="00C35FC6">
      <w:pPr>
        <w:pStyle w:val="a0"/>
        <w:spacing w:line="520" w:lineRule="exact"/>
        <w:ind w:firstLine="240"/>
        <w:rPr>
          <w:rFonts w:asciiTheme="minorEastAsia" w:hAnsiTheme="minorEastAsia"/>
          <w:color w:val="000000" w:themeColor="text1"/>
          <w:sz w:val="24"/>
          <w:szCs w:val="24"/>
          <w:shd w:val="clear" w:color="auto" w:fill="FFFFFF" w:themeFill="background1"/>
        </w:rPr>
      </w:pPr>
    </w:p>
    <w:p w:rsidR="00C35FC6" w:rsidRPr="0084305F" w:rsidRDefault="00314856">
      <w:pPr>
        <w:jc w:val="center"/>
        <w:rPr>
          <w:b/>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7-1</w:t>
      </w:r>
      <w:r w:rsidR="00433E73"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 xml:space="preserve">  CNG</w:t>
      </w:r>
      <w:r w:rsidRPr="0084305F">
        <w:rPr>
          <w:rFonts w:hint="eastAsia"/>
          <w:color w:val="000000" w:themeColor="text1"/>
          <w:shd w:val="clear" w:color="auto" w:fill="FFFFFF" w:themeFill="background1"/>
        </w:rPr>
        <w:t>工艺设备与站外建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筑物的安全间距</w:t>
      </w:r>
      <w:r w:rsidRPr="0084305F">
        <w:rPr>
          <w:rFonts w:hint="eastAsia"/>
          <w:color w:val="000000" w:themeColor="text1"/>
          <w:shd w:val="clear" w:color="auto" w:fill="FFFFFF" w:themeFill="background1"/>
        </w:rPr>
        <w:t>(m)</w:t>
      </w:r>
    </w:p>
    <w:tbl>
      <w:tblPr>
        <w:tblW w:w="2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6"/>
        <w:gridCol w:w="3426"/>
        <w:gridCol w:w="3481"/>
        <w:gridCol w:w="3409"/>
        <w:gridCol w:w="17"/>
        <w:gridCol w:w="6011"/>
      </w:tblGrid>
      <w:tr w:rsidR="00C35FC6" w:rsidRPr="0084305F">
        <w:trPr>
          <w:cantSplit/>
          <w:trHeight w:val="397"/>
          <w:tblHeader/>
          <w:jc w:val="center"/>
        </w:trPr>
        <w:tc>
          <w:tcPr>
            <w:tcW w:w="8232"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w:t>
            </w:r>
          </w:p>
        </w:tc>
        <w:tc>
          <w:tcPr>
            <w:tcW w:w="12918" w:type="dxa"/>
            <w:gridSpan w:val="4"/>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站内</w:t>
            </w:r>
            <w:r w:rsidRPr="0084305F">
              <w:rPr>
                <w:rFonts w:hint="eastAsia"/>
                <w:color w:val="000000" w:themeColor="text1"/>
                <w:shd w:val="clear" w:color="auto" w:fill="FFFFFF" w:themeFill="background1"/>
              </w:rPr>
              <w:t>CNG</w:t>
            </w:r>
            <w:r w:rsidRPr="0084305F">
              <w:rPr>
                <w:rFonts w:hint="eastAsia"/>
                <w:color w:val="000000" w:themeColor="text1"/>
                <w:shd w:val="clear" w:color="auto" w:fill="FFFFFF" w:themeFill="background1"/>
              </w:rPr>
              <w:t>工艺设备</w:t>
            </w:r>
          </w:p>
        </w:tc>
      </w:tr>
      <w:tr w:rsidR="00C35FC6" w:rsidRPr="0084305F">
        <w:trPr>
          <w:cantSplit/>
          <w:trHeight w:val="397"/>
          <w:tblHeader/>
          <w:jc w:val="center"/>
        </w:trPr>
        <w:tc>
          <w:tcPr>
            <w:tcW w:w="8232"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储气瓶</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集中放散管关口</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储气井、加</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卸</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气设备、脱硫脱水设备、压缩机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间</w:t>
            </w:r>
            <w:r w:rsidRPr="0084305F">
              <w:rPr>
                <w:rFonts w:hint="eastAsia"/>
                <w:color w:val="000000" w:themeColor="text1"/>
                <w:shd w:val="clear" w:color="auto" w:fill="FFFFFF" w:themeFill="background1"/>
              </w:rPr>
              <w:t>)</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重要公共建筑物</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明火地点或散发火花地点</w:t>
            </w:r>
          </w:p>
        </w:tc>
        <w:tc>
          <w:tcPr>
            <w:tcW w:w="3481"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3426"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6011"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r>
      <w:tr w:rsidR="00C35FC6" w:rsidRPr="0084305F">
        <w:trPr>
          <w:cantSplit/>
          <w:trHeight w:val="397"/>
          <w:jc w:val="center"/>
        </w:trPr>
        <w:tc>
          <w:tcPr>
            <w:tcW w:w="4806"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民用建筑物保护类别</w:t>
            </w: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一类保护物</w:t>
            </w:r>
          </w:p>
        </w:tc>
        <w:tc>
          <w:tcPr>
            <w:tcW w:w="3481" w:type="dxa"/>
            <w:vMerge/>
            <w:shd w:val="clear" w:color="auto" w:fill="auto"/>
            <w:vAlign w:val="center"/>
          </w:tcPr>
          <w:p w:rsidR="00C35FC6" w:rsidRPr="0084305F" w:rsidRDefault="00C35FC6">
            <w:pPr>
              <w:rPr>
                <w:color w:val="000000" w:themeColor="text1"/>
                <w:shd w:val="clear" w:color="auto" w:fill="FFFFFF" w:themeFill="background1"/>
              </w:rPr>
            </w:pPr>
          </w:p>
        </w:tc>
        <w:tc>
          <w:tcPr>
            <w:tcW w:w="3426"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6011" w:type="dxa"/>
            <w:vMerge/>
            <w:shd w:val="clear" w:color="auto" w:fill="auto"/>
            <w:vAlign w:val="center"/>
          </w:tcPr>
          <w:p w:rsidR="00C35FC6" w:rsidRPr="0084305F" w:rsidRDefault="00C35FC6">
            <w:pPr>
              <w:rPr>
                <w:color w:val="000000" w:themeColor="text1"/>
                <w:shd w:val="clear" w:color="auto" w:fill="FFFFFF" w:themeFill="background1"/>
              </w:rPr>
            </w:pPr>
          </w:p>
        </w:tc>
      </w:tr>
      <w:tr w:rsidR="00C35FC6" w:rsidRPr="0084305F">
        <w:trPr>
          <w:cantSplit/>
          <w:trHeight w:val="397"/>
          <w:jc w:val="center"/>
        </w:trPr>
        <w:tc>
          <w:tcPr>
            <w:tcW w:w="4806" w:type="dxa"/>
            <w:vMerge/>
            <w:shd w:val="clear" w:color="auto" w:fill="auto"/>
            <w:vAlign w:val="center"/>
          </w:tcPr>
          <w:p w:rsidR="00C35FC6" w:rsidRPr="0084305F" w:rsidRDefault="00C35FC6">
            <w:pPr>
              <w:rPr>
                <w:color w:val="000000" w:themeColor="text1"/>
                <w:shd w:val="clear" w:color="auto" w:fill="FFFFFF" w:themeFill="background1"/>
              </w:rPr>
            </w:pP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二类保护物</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r>
      <w:tr w:rsidR="00C35FC6" w:rsidRPr="0084305F">
        <w:trPr>
          <w:cantSplit/>
          <w:trHeight w:val="397"/>
          <w:jc w:val="center"/>
        </w:trPr>
        <w:tc>
          <w:tcPr>
            <w:tcW w:w="4806" w:type="dxa"/>
            <w:vMerge/>
            <w:shd w:val="clear" w:color="auto" w:fill="auto"/>
            <w:vAlign w:val="center"/>
          </w:tcPr>
          <w:p w:rsidR="00C35FC6" w:rsidRPr="0084305F" w:rsidRDefault="00C35FC6">
            <w:pPr>
              <w:rPr>
                <w:color w:val="000000" w:themeColor="text1"/>
                <w:shd w:val="clear" w:color="auto" w:fill="FFFFFF" w:themeFill="background1"/>
              </w:rPr>
            </w:pP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三类保护物</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甲、乙类物品生产厂房、库房和甲、乙类液体储罐</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丙、丁、戊类物品生产厂房、库房和丙类液体储罐以及容积不大于</w:t>
            </w:r>
            <w:r w:rsidRPr="0084305F">
              <w:rPr>
                <w:rFonts w:hint="eastAsia"/>
                <w:color w:val="000000" w:themeColor="text1"/>
                <w:shd w:val="clear" w:color="auto" w:fill="FFFFFF" w:themeFill="background1"/>
              </w:rPr>
              <w:t>50</w:t>
            </w:r>
            <w:r w:rsidRPr="0084305F">
              <w:rPr>
                <w:rFonts w:cs="Batang" w:hint="eastAsia"/>
                <w:color w:val="000000" w:themeColor="text1"/>
                <w:shd w:val="clear" w:color="auto" w:fill="FFFFFF" w:themeFill="background1"/>
              </w:rPr>
              <w:t>㎡</w:t>
            </w:r>
            <w:r w:rsidRPr="0084305F">
              <w:rPr>
                <w:rFonts w:hint="eastAsia"/>
                <w:color w:val="000000" w:themeColor="text1"/>
                <w:shd w:val="clear" w:color="auto" w:fill="FFFFFF" w:themeFill="background1"/>
              </w:rPr>
              <w:t>的埋地甲、乙类液体储罐</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13</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室外变配电站</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铁路</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r>
      <w:tr w:rsidR="00C35FC6" w:rsidRPr="0084305F">
        <w:trPr>
          <w:cantSplit/>
          <w:trHeight w:val="397"/>
          <w:jc w:val="center"/>
        </w:trPr>
        <w:tc>
          <w:tcPr>
            <w:tcW w:w="4806"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城市</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道路</w:t>
            </w: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快速路、主干路</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r>
      <w:tr w:rsidR="00C35FC6" w:rsidRPr="0084305F">
        <w:trPr>
          <w:cantSplit/>
          <w:trHeight w:val="397"/>
          <w:jc w:val="center"/>
        </w:trPr>
        <w:tc>
          <w:tcPr>
            <w:tcW w:w="4806" w:type="dxa"/>
            <w:vMerge/>
            <w:shd w:val="clear" w:color="auto" w:fill="auto"/>
            <w:vAlign w:val="center"/>
          </w:tcPr>
          <w:p w:rsidR="00C35FC6" w:rsidRPr="0084305F" w:rsidRDefault="00C35FC6">
            <w:pPr>
              <w:rPr>
                <w:color w:val="000000" w:themeColor="text1"/>
                <w:shd w:val="clear" w:color="auto" w:fill="FFFFFF" w:themeFill="background1"/>
              </w:rPr>
            </w:pP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次干路、支路</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342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601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p>
        </w:tc>
      </w:tr>
      <w:tr w:rsidR="00C35FC6" w:rsidRPr="0084305F">
        <w:trPr>
          <w:cantSplit/>
          <w:trHeight w:val="397"/>
          <w:jc w:val="center"/>
        </w:trPr>
        <w:tc>
          <w:tcPr>
            <w:tcW w:w="8232"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架空通信线和通信发射塔</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340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6028"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r>
      <w:tr w:rsidR="00C35FC6" w:rsidRPr="0084305F">
        <w:trPr>
          <w:cantSplit/>
          <w:trHeight w:val="397"/>
          <w:jc w:val="center"/>
        </w:trPr>
        <w:tc>
          <w:tcPr>
            <w:tcW w:w="4806"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架空电力线路</w:t>
            </w: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无绝缘层</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r w:rsidRPr="0084305F">
              <w:rPr>
                <w:rFonts w:hint="eastAsia"/>
                <w:color w:val="000000" w:themeColor="text1"/>
                <w:shd w:val="clear" w:color="auto" w:fill="FFFFFF" w:themeFill="background1"/>
              </w:rPr>
              <w:t>倍杆（塔）高</w:t>
            </w:r>
          </w:p>
        </w:tc>
        <w:tc>
          <w:tcPr>
            <w:tcW w:w="340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倍杆（塔）高</w:t>
            </w:r>
          </w:p>
        </w:tc>
        <w:tc>
          <w:tcPr>
            <w:tcW w:w="6028"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r>
      <w:tr w:rsidR="00C35FC6" w:rsidRPr="0084305F">
        <w:trPr>
          <w:cantSplit/>
          <w:trHeight w:val="397"/>
          <w:jc w:val="center"/>
        </w:trPr>
        <w:tc>
          <w:tcPr>
            <w:tcW w:w="4806" w:type="dxa"/>
            <w:vMerge/>
            <w:shd w:val="clear" w:color="auto" w:fill="auto"/>
            <w:vAlign w:val="center"/>
          </w:tcPr>
          <w:p w:rsidR="00C35FC6" w:rsidRPr="0084305F" w:rsidRDefault="00C35FC6">
            <w:pPr>
              <w:rPr>
                <w:color w:val="000000" w:themeColor="text1"/>
                <w:shd w:val="clear" w:color="auto" w:fill="FFFFFF" w:themeFill="background1"/>
              </w:rPr>
            </w:pPr>
          </w:p>
        </w:tc>
        <w:tc>
          <w:tcPr>
            <w:tcW w:w="342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有绝缘层</w:t>
            </w:r>
          </w:p>
        </w:tc>
        <w:tc>
          <w:tcPr>
            <w:tcW w:w="348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3409"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6028" w:type="dxa"/>
            <w:gridSpan w:val="2"/>
            <w:vMerge/>
            <w:shd w:val="clear" w:color="auto" w:fill="auto"/>
            <w:vAlign w:val="center"/>
          </w:tcPr>
          <w:p w:rsidR="00C35FC6" w:rsidRPr="0084305F" w:rsidRDefault="00C35FC6">
            <w:pPr>
              <w:rPr>
                <w:color w:val="000000" w:themeColor="text1"/>
                <w:shd w:val="clear" w:color="auto" w:fill="FFFFFF" w:themeFill="background1"/>
              </w:rPr>
            </w:pPr>
          </w:p>
        </w:tc>
      </w:tr>
    </w:tbl>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室外变、配电站指电力系统电压为</w:t>
      </w:r>
      <w:r w:rsidRPr="0084305F">
        <w:rPr>
          <w:rFonts w:hint="eastAsia"/>
          <w:color w:val="000000" w:themeColor="text1"/>
          <w:shd w:val="clear" w:color="auto" w:fill="FFFFFF" w:themeFill="background1"/>
        </w:rPr>
        <w:t>35kV-5OOkV</w:t>
      </w:r>
      <w:r w:rsidRPr="0084305F">
        <w:rPr>
          <w:rFonts w:hint="eastAsia"/>
          <w:color w:val="000000" w:themeColor="text1"/>
          <w:shd w:val="clear" w:color="auto" w:fill="FFFFFF" w:themeFill="background1"/>
        </w:rPr>
        <w:t>，且每台变压器容量在</w:t>
      </w:r>
      <w:r w:rsidRPr="0084305F">
        <w:rPr>
          <w:rFonts w:hint="eastAsia"/>
          <w:color w:val="000000" w:themeColor="text1"/>
          <w:shd w:val="clear" w:color="auto" w:fill="FFFFFF" w:themeFill="background1"/>
        </w:rPr>
        <w:t>IOMV</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A</w:t>
      </w:r>
      <w:r w:rsidRPr="0084305F">
        <w:rPr>
          <w:rFonts w:hint="eastAsia"/>
          <w:color w:val="000000" w:themeColor="text1"/>
          <w:shd w:val="clear" w:color="auto" w:fill="FFFFFF" w:themeFill="background1"/>
        </w:rPr>
        <w:t>以上的室外变、配电站，以及工业企业的变压器总油量大于</w:t>
      </w:r>
      <w:r w:rsidRPr="0084305F">
        <w:rPr>
          <w:rFonts w:hint="eastAsia"/>
          <w:color w:val="000000" w:themeColor="text1"/>
          <w:shd w:val="clear" w:color="auto" w:fill="FFFFFF" w:themeFill="background1"/>
        </w:rPr>
        <w:t>5t</w:t>
      </w:r>
      <w:r w:rsidRPr="0084305F">
        <w:rPr>
          <w:rFonts w:hint="eastAsia"/>
          <w:color w:val="000000" w:themeColor="text1"/>
          <w:shd w:val="clear" w:color="auto" w:fill="FFFFFF" w:themeFill="background1"/>
        </w:rPr>
        <w:t>的室外降压变电站。其他规格的室外变、配电站或变压器应按丙类物品生产厂房确定。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w:t>
      </w:r>
      <w:r w:rsidRPr="0084305F">
        <w:rPr>
          <w:rFonts w:hint="eastAsia"/>
          <w:color w:val="000000" w:themeColor="text1"/>
          <w:shd w:val="clear" w:color="auto" w:fill="FFFFFF" w:themeFill="background1"/>
        </w:rPr>
        <w:t>表中道路指机动车道路。油罐、加油机和油罐通气管管口与郊区公路的安全间距应按城市道路确定，高速公路、一级和二级公路应按城市快速路、主干路确定三级和四级公路应按城市次干路、支路确定。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w:t>
      </w:r>
      <w:r w:rsidRPr="0084305F">
        <w:rPr>
          <w:rFonts w:hint="eastAsia"/>
          <w:color w:val="000000" w:themeColor="text1"/>
          <w:shd w:val="clear" w:color="auto" w:fill="FFFFFF" w:themeFill="background1"/>
        </w:rPr>
        <w:t>与重要公共建筑物的主要出入口</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包括铁路、地铁和二级及以上公路的隧道出入口</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尚不应小干</w:t>
      </w:r>
      <w:r w:rsidRPr="0084305F">
        <w:rPr>
          <w:rFonts w:hint="eastAsia"/>
          <w:color w:val="000000" w:themeColor="text1"/>
          <w:shd w:val="clear" w:color="auto" w:fill="FFFFFF" w:themeFill="background1"/>
        </w:rPr>
        <w:t>50m</w:t>
      </w:r>
      <w:r w:rsidRPr="0084305F">
        <w:rPr>
          <w:rFonts w:hint="eastAsia"/>
          <w:color w:val="000000" w:themeColor="text1"/>
          <w:shd w:val="clear" w:color="auto" w:fill="FFFFFF" w:themeFill="background1"/>
        </w:rPr>
        <w:t>。</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w:t>
      </w:r>
      <w:r w:rsidRPr="0084305F">
        <w:rPr>
          <w:rFonts w:hint="eastAsia"/>
          <w:color w:val="000000" w:themeColor="text1"/>
          <w:shd w:val="clear" w:color="auto" w:fill="FFFFFF" w:themeFill="background1"/>
        </w:rPr>
        <w:t>储气瓶拖车固定停车位与站外建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筑物的防火间距，应按本表储气瓶的安全间距确定。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一、二级耐火等级民用建筑物面向加气站一侧的墙为无门窗洞口实体墙时，站内</w:t>
      </w:r>
      <w:r w:rsidRPr="0084305F">
        <w:rPr>
          <w:rFonts w:hint="eastAsia"/>
          <w:color w:val="000000" w:themeColor="text1"/>
          <w:shd w:val="clear" w:color="auto" w:fill="FFFFFF" w:themeFill="background1"/>
        </w:rPr>
        <w:t>CNG</w:t>
      </w:r>
      <w:r w:rsidRPr="0084305F">
        <w:rPr>
          <w:rFonts w:hint="eastAsia"/>
          <w:color w:val="000000" w:themeColor="text1"/>
          <w:shd w:val="clear" w:color="auto" w:fill="FFFFFF" w:themeFill="background1"/>
        </w:rPr>
        <w:t>工艺设备与该民用建筑物的距离。不应低于本表规定的安全间距的</w:t>
      </w:r>
      <w:r w:rsidRPr="0084305F">
        <w:rPr>
          <w:rFonts w:hint="eastAsia"/>
          <w:color w:val="000000" w:themeColor="text1"/>
          <w:shd w:val="clear" w:color="auto" w:fill="FFFFFF" w:themeFill="background1"/>
        </w:rPr>
        <w:t>70%</w:t>
      </w:r>
      <w:r w:rsidRPr="0084305F">
        <w:rPr>
          <w:rFonts w:hint="eastAsia"/>
          <w:color w:val="000000" w:themeColor="text1"/>
          <w:shd w:val="clear" w:color="auto" w:fill="FFFFFF" w:themeFill="background1"/>
        </w:rPr>
        <w:t>。</w:t>
      </w:r>
    </w:p>
    <w:p w:rsidR="00C35FC6" w:rsidRPr="0084305F" w:rsidRDefault="00314856">
      <w:pPr>
        <w:pStyle w:val="a0"/>
        <w:ind w:firstLineChars="200"/>
        <w:rPr>
          <w:rFonts w:asciiTheme="minorEastAsia" w:hAnsiTheme="minorEastAsia"/>
          <w:color w:val="000000" w:themeColor="text1"/>
          <w:sz w:val="24"/>
          <w:szCs w:val="24"/>
          <w:shd w:val="clear" w:color="auto" w:fill="FFFFFF" w:themeFill="background1"/>
        </w:rPr>
      </w:pPr>
      <w:r w:rsidRPr="0084305F">
        <w:rPr>
          <w:color w:val="000000" w:themeColor="text1"/>
          <w:shd w:val="clear" w:color="auto" w:fill="FFFFFF" w:themeFill="background1"/>
        </w:rPr>
        <w:br w:type="page"/>
      </w:r>
      <w:r w:rsidRPr="0084305F">
        <w:rPr>
          <w:rFonts w:asciiTheme="minorEastAsia" w:hAnsiTheme="minorEastAsia" w:hint="eastAsia"/>
          <w:color w:val="000000" w:themeColor="text1"/>
          <w:sz w:val="24"/>
          <w:szCs w:val="24"/>
          <w:shd w:val="clear" w:color="auto" w:fill="FFFFFF" w:themeFill="background1"/>
        </w:rPr>
        <w:lastRenderedPageBreak/>
        <w:t>加气站、加油加气合建站的LNG储罐、放散管管口、LNG卸车点与站外建（构）筑物的安全间距，不应小于下表的规定。LNG加气站的撬装设备与站外建（构）筑物的安全间距，应符合本规范下表7-1</w:t>
      </w:r>
      <w:r w:rsidR="0052625A" w:rsidRPr="0084305F">
        <w:rPr>
          <w:rFonts w:asciiTheme="minorEastAsia" w:hAnsiTheme="minorEastAsia" w:hint="eastAsia"/>
          <w:color w:val="000000" w:themeColor="text1"/>
          <w:sz w:val="24"/>
          <w:szCs w:val="24"/>
          <w:shd w:val="clear" w:color="auto" w:fill="FFFFFF" w:themeFill="background1"/>
        </w:rPr>
        <w:t>6</w:t>
      </w:r>
      <w:r w:rsidRPr="0084305F">
        <w:rPr>
          <w:rFonts w:asciiTheme="minorEastAsia" w:hAnsiTheme="minorEastAsia" w:hint="eastAsia"/>
          <w:color w:val="000000" w:themeColor="text1"/>
          <w:sz w:val="24"/>
          <w:szCs w:val="24"/>
          <w:shd w:val="clear" w:color="auto" w:fill="FFFFFF" w:themeFill="background1"/>
        </w:rPr>
        <w:t>的规定。</w:t>
      </w:r>
    </w:p>
    <w:p w:rsidR="00C35FC6" w:rsidRPr="0084305F" w:rsidRDefault="00C35FC6">
      <w:pPr>
        <w:pStyle w:val="a0"/>
        <w:ind w:firstLineChars="200" w:firstLine="560"/>
        <w:rPr>
          <w:rFonts w:asciiTheme="minorEastAsia" w:hAnsiTheme="minorEastAsia"/>
          <w:color w:val="000000" w:themeColor="text1"/>
          <w:sz w:val="28"/>
          <w:szCs w:val="28"/>
          <w:shd w:val="clear" w:color="auto" w:fill="FFFFFF" w:themeFill="background1"/>
        </w:rPr>
      </w:pPr>
    </w:p>
    <w:p w:rsidR="00C35FC6" w:rsidRPr="0084305F" w:rsidRDefault="00314856">
      <w:pPr>
        <w:jc w:val="center"/>
        <w:rPr>
          <w:color w:val="000000" w:themeColor="text1"/>
          <w:shd w:val="clear" w:color="auto" w:fill="FFFFFF" w:themeFill="background1"/>
        </w:rPr>
      </w:pPr>
      <w:r w:rsidRPr="0084305F">
        <w:rPr>
          <w:rFonts w:hint="eastAsia"/>
          <w:color w:val="000000" w:themeColor="text1"/>
          <w:shd w:val="clear" w:color="auto" w:fill="FFFFFF" w:themeFill="background1"/>
        </w:rPr>
        <w:t>表</w:t>
      </w:r>
      <w:r w:rsidRPr="0084305F">
        <w:rPr>
          <w:rFonts w:hint="eastAsia"/>
          <w:color w:val="000000" w:themeColor="text1"/>
          <w:shd w:val="clear" w:color="auto" w:fill="FFFFFF" w:themeFill="background1"/>
        </w:rPr>
        <w:t>7-1</w:t>
      </w:r>
      <w:r w:rsidR="00433E73" w:rsidRPr="0084305F">
        <w:rPr>
          <w:rFonts w:hint="eastAsia"/>
          <w:color w:val="000000" w:themeColor="text1"/>
          <w:shd w:val="clear" w:color="auto" w:fill="FFFFFF" w:themeFill="background1"/>
        </w:rPr>
        <w:t>6</w:t>
      </w:r>
      <w:r w:rsidRPr="0084305F">
        <w:rPr>
          <w:rFonts w:hint="eastAsia"/>
          <w:color w:val="000000" w:themeColor="text1"/>
          <w:shd w:val="clear" w:color="auto" w:fill="FFFFFF" w:themeFill="background1"/>
        </w:rPr>
        <w:t xml:space="preserve">  LNG</w:t>
      </w:r>
      <w:r w:rsidRPr="0084305F">
        <w:rPr>
          <w:rFonts w:hint="eastAsia"/>
          <w:color w:val="000000" w:themeColor="text1"/>
          <w:shd w:val="clear" w:color="auto" w:fill="FFFFFF" w:themeFill="background1"/>
        </w:rPr>
        <w:t>设备与站外建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筑物的安全间距</w:t>
      </w:r>
      <w:r w:rsidRPr="0084305F">
        <w:rPr>
          <w:rFonts w:hint="eastAsia"/>
          <w:color w:val="000000" w:themeColor="text1"/>
          <w:shd w:val="clear" w:color="auto" w:fill="FFFFFF" w:themeFill="background1"/>
        </w:rPr>
        <w:t>(m)</w:t>
      </w:r>
    </w:p>
    <w:tbl>
      <w:tblPr>
        <w:tblW w:w="2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5"/>
        <w:gridCol w:w="2521"/>
        <w:gridCol w:w="2563"/>
        <w:gridCol w:w="2521"/>
        <w:gridCol w:w="2720"/>
        <w:gridCol w:w="4086"/>
        <w:gridCol w:w="4264"/>
      </w:tblGrid>
      <w:tr w:rsidR="00C35FC6" w:rsidRPr="0084305F">
        <w:trPr>
          <w:trHeight w:val="369"/>
          <w:jc w:val="center"/>
        </w:trPr>
        <w:tc>
          <w:tcPr>
            <w:tcW w:w="4996" w:type="dxa"/>
            <w:gridSpan w:val="2"/>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w:t>
            </w:r>
          </w:p>
        </w:tc>
        <w:tc>
          <w:tcPr>
            <w:tcW w:w="16154" w:type="dxa"/>
            <w:gridSpan w:val="5"/>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站内</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设备</w:t>
            </w:r>
          </w:p>
        </w:tc>
      </w:tr>
      <w:tr w:rsidR="00C35FC6" w:rsidRPr="0084305F">
        <w:trPr>
          <w:trHeight w:val="369"/>
          <w:jc w:val="center"/>
        </w:trPr>
        <w:tc>
          <w:tcPr>
            <w:tcW w:w="4996"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7804" w:type="dxa"/>
            <w:gridSpan w:val="3"/>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地上</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储罐</w:t>
            </w:r>
          </w:p>
        </w:tc>
        <w:tc>
          <w:tcPr>
            <w:tcW w:w="4086"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放散管关口、加气机</w:t>
            </w:r>
          </w:p>
        </w:tc>
        <w:tc>
          <w:tcPr>
            <w:tcW w:w="4264"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卸车点</w:t>
            </w:r>
          </w:p>
        </w:tc>
      </w:tr>
      <w:tr w:rsidR="00C35FC6" w:rsidRPr="0084305F">
        <w:trPr>
          <w:trHeight w:val="369"/>
          <w:jc w:val="center"/>
        </w:trPr>
        <w:tc>
          <w:tcPr>
            <w:tcW w:w="4996" w:type="dxa"/>
            <w:gridSpan w:val="2"/>
            <w:vMerge/>
            <w:shd w:val="clear" w:color="auto" w:fill="auto"/>
            <w:vAlign w:val="center"/>
          </w:tcPr>
          <w:p w:rsidR="00C35FC6" w:rsidRPr="0084305F" w:rsidRDefault="00C35FC6">
            <w:pPr>
              <w:rPr>
                <w:color w:val="000000" w:themeColor="text1"/>
                <w:shd w:val="clear" w:color="auto" w:fill="FFFFFF" w:themeFill="background1"/>
              </w:rPr>
            </w:pP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一级站</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二级站</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三级站</w:t>
            </w:r>
          </w:p>
        </w:tc>
        <w:tc>
          <w:tcPr>
            <w:tcW w:w="4086" w:type="dxa"/>
            <w:vMerge/>
            <w:shd w:val="clear" w:color="auto" w:fill="auto"/>
            <w:vAlign w:val="center"/>
          </w:tcPr>
          <w:p w:rsidR="00C35FC6" w:rsidRPr="0084305F" w:rsidRDefault="00C35FC6">
            <w:pPr>
              <w:rPr>
                <w:color w:val="000000" w:themeColor="text1"/>
                <w:shd w:val="clear" w:color="auto" w:fill="FFFFFF" w:themeFill="background1"/>
              </w:rPr>
            </w:pPr>
          </w:p>
        </w:tc>
        <w:tc>
          <w:tcPr>
            <w:tcW w:w="4264" w:type="dxa"/>
            <w:vMerge/>
            <w:shd w:val="clear" w:color="auto" w:fill="auto"/>
            <w:vAlign w:val="center"/>
          </w:tcPr>
          <w:p w:rsidR="00C35FC6" w:rsidRPr="0084305F" w:rsidRDefault="00C35FC6">
            <w:pPr>
              <w:rPr>
                <w:color w:val="000000" w:themeColor="text1"/>
                <w:shd w:val="clear" w:color="auto" w:fill="FFFFFF" w:themeFill="background1"/>
              </w:rPr>
            </w:pP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重要公共建筑物</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80</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80</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80</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明火地点或散发火花地点</w:t>
            </w:r>
          </w:p>
        </w:tc>
        <w:tc>
          <w:tcPr>
            <w:tcW w:w="2563"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c>
          <w:tcPr>
            <w:tcW w:w="2521"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2720"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4086"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4264"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r>
      <w:tr w:rsidR="00C35FC6" w:rsidRPr="0084305F">
        <w:trPr>
          <w:trHeight w:val="369"/>
          <w:jc w:val="center"/>
        </w:trPr>
        <w:tc>
          <w:tcPr>
            <w:tcW w:w="247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民用建筑物保护类别</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一类保护物</w:t>
            </w:r>
          </w:p>
        </w:tc>
        <w:tc>
          <w:tcPr>
            <w:tcW w:w="2563" w:type="dxa"/>
            <w:vMerge/>
            <w:shd w:val="clear" w:color="auto" w:fill="auto"/>
            <w:vAlign w:val="center"/>
          </w:tcPr>
          <w:p w:rsidR="00C35FC6" w:rsidRPr="0084305F" w:rsidRDefault="00C35FC6">
            <w:pPr>
              <w:rPr>
                <w:color w:val="000000" w:themeColor="text1"/>
                <w:shd w:val="clear" w:color="auto" w:fill="FFFFFF" w:themeFill="background1"/>
              </w:rPr>
            </w:pPr>
          </w:p>
        </w:tc>
        <w:tc>
          <w:tcPr>
            <w:tcW w:w="2521" w:type="dxa"/>
            <w:vMerge/>
            <w:shd w:val="clear" w:color="auto" w:fill="auto"/>
            <w:vAlign w:val="center"/>
          </w:tcPr>
          <w:p w:rsidR="00C35FC6" w:rsidRPr="0084305F" w:rsidRDefault="00C35FC6">
            <w:pPr>
              <w:rPr>
                <w:color w:val="000000" w:themeColor="text1"/>
                <w:shd w:val="clear" w:color="auto" w:fill="FFFFFF" w:themeFill="background1"/>
              </w:rPr>
            </w:pPr>
          </w:p>
        </w:tc>
        <w:tc>
          <w:tcPr>
            <w:tcW w:w="2720" w:type="dxa"/>
            <w:vMerge/>
            <w:shd w:val="clear" w:color="auto" w:fill="auto"/>
            <w:vAlign w:val="center"/>
          </w:tcPr>
          <w:p w:rsidR="00C35FC6" w:rsidRPr="0084305F" w:rsidRDefault="00C35FC6">
            <w:pPr>
              <w:rPr>
                <w:color w:val="000000" w:themeColor="text1"/>
                <w:shd w:val="clear" w:color="auto" w:fill="FFFFFF" w:themeFill="background1"/>
              </w:rPr>
            </w:pPr>
          </w:p>
        </w:tc>
        <w:tc>
          <w:tcPr>
            <w:tcW w:w="4086" w:type="dxa"/>
            <w:vMerge/>
            <w:shd w:val="clear" w:color="auto" w:fill="auto"/>
            <w:vAlign w:val="center"/>
          </w:tcPr>
          <w:p w:rsidR="00C35FC6" w:rsidRPr="0084305F" w:rsidRDefault="00C35FC6">
            <w:pPr>
              <w:rPr>
                <w:color w:val="000000" w:themeColor="text1"/>
                <w:shd w:val="clear" w:color="auto" w:fill="FFFFFF" w:themeFill="background1"/>
              </w:rPr>
            </w:pPr>
          </w:p>
        </w:tc>
        <w:tc>
          <w:tcPr>
            <w:tcW w:w="4264" w:type="dxa"/>
            <w:vMerge/>
            <w:shd w:val="clear" w:color="auto" w:fill="auto"/>
            <w:vAlign w:val="center"/>
          </w:tcPr>
          <w:p w:rsidR="00C35FC6" w:rsidRPr="0084305F" w:rsidRDefault="00C35FC6">
            <w:pPr>
              <w:rPr>
                <w:color w:val="000000" w:themeColor="text1"/>
                <w:shd w:val="clear" w:color="auto" w:fill="FFFFFF" w:themeFill="background1"/>
              </w:rPr>
            </w:pPr>
          </w:p>
        </w:tc>
      </w:tr>
      <w:tr w:rsidR="00C35FC6" w:rsidRPr="0084305F">
        <w:trPr>
          <w:trHeight w:val="369"/>
          <w:jc w:val="center"/>
        </w:trPr>
        <w:tc>
          <w:tcPr>
            <w:tcW w:w="2475" w:type="dxa"/>
            <w:vMerge/>
            <w:shd w:val="clear" w:color="auto" w:fill="auto"/>
            <w:vAlign w:val="center"/>
          </w:tcPr>
          <w:p w:rsidR="00C35FC6" w:rsidRPr="0084305F" w:rsidRDefault="00C35FC6">
            <w:pPr>
              <w:rPr>
                <w:color w:val="000000" w:themeColor="text1"/>
                <w:shd w:val="clear" w:color="auto" w:fill="FFFFFF" w:themeFill="background1"/>
              </w:rPr>
            </w:pP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二类保护物</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r>
      <w:tr w:rsidR="00C35FC6" w:rsidRPr="0084305F">
        <w:trPr>
          <w:trHeight w:val="369"/>
          <w:jc w:val="center"/>
        </w:trPr>
        <w:tc>
          <w:tcPr>
            <w:tcW w:w="2475" w:type="dxa"/>
            <w:vMerge/>
            <w:shd w:val="clear" w:color="auto" w:fill="auto"/>
            <w:vAlign w:val="center"/>
          </w:tcPr>
          <w:p w:rsidR="00C35FC6" w:rsidRPr="0084305F" w:rsidRDefault="00C35FC6">
            <w:pPr>
              <w:rPr>
                <w:color w:val="000000" w:themeColor="text1"/>
                <w:shd w:val="clear" w:color="auto" w:fill="FFFFFF" w:themeFill="background1"/>
              </w:rPr>
            </w:pP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三类保护物</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18</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16</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14</w:t>
            </w:r>
            <w:r w:rsidRPr="0084305F">
              <w:rPr>
                <w:rFonts w:hint="eastAsia"/>
                <w:color w:val="000000" w:themeColor="text1"/>
                <w:shd w:val="clear" w:color="auto" w:fill="FFFFFF" w:themeFill="background1"/>
              </w:rPr>
              <w:t>甲、乙类物品生产厂房、库房和甲、乙类液体储罐</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丙、丁、戊类物品生产厂房、库房和丙类液体储罐以及容积不大于</w:t>
            </w:r>
            <w:r w:rsidRPr="0084305F">
              <w:rPr>
                <w:rFonts w:hint="eastAsia"/>
                <w:color w:val="000000" w:themeColor="text1"/>
                <w:shd w:val="clear" w:color="auto" w:fill="FFFFFF" w:themeFill="background1"/>
              </w:rPr>
              <w:t>50</w:t>
            </w:r>
            <w:r w:rsidRPr="0084305F">
              <w:rPr>
                <w:rFonts w:cs="Batang" w:hint="eastAsia"/>
                <w:color w:val="000000" w:themeColor="text1"/>
                <w:shd w:val="clear" w:color="auto" w:fill="FFFFFF" w:themeFill="background1"/>
              </w:rPr>
              <w:t>㎡</w:t>
            </w:r>
            <w:r w:rsidRPr="0084305F">
              <w:rPr>
                <w:rFonts w:hint="eastAsia"/>
                <w:color w:val="000000" w:themeColor="text1"/>
                <w:shd w:val="clear" w:color="auto" w:fill="FFFFFF" w:themeFill="background1"/>
              </w:rPr>
              <w:t>的埋地甲、乙类液体储罐</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25</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22</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20</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室外变配电站</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40</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35</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30</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铁路</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80</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60</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50</w:t>
            </w:r>
          </w:p>
        </w:tc>
      </w:tr>
      <w:tr w:rsidR="00C35FC6" w:rsidRPr="0084305F">
        <w:trPr>
          <w:trHeight w:val="369"/>
          <w:jc w:val="center"/>
        </w:trPr>
        <w:tc>
          <w:tcPr>
            <w:tcW w:w="247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城市</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道路</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快速路、主干路</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12</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r>
      <w:tr w:rsidR="00C35FC6" w:rsidRPr="0084305F">
        <w:trPr>
          <w:trHeight w:val="369"/>
          <w:jc w:val="center"/>
        </w:trPr>
        <w:tc>
          <w:tcPr>
            <w:tcW w:w="2475" w:type="dxa"/>
            <w:vMerge/>
            <w:shd w:val="clear" w:color="auto" w:fill="auto"/>
            <w:vAlign w:val="center"/>
          </w:tcPr>
          <w:p w:rsidR="00C35FC6" w:rsidRPr="0084305F" w:rsidRDefault="00C35FC6">
            <w:pPr>
              <w:rPr>
                <w:color w:val="000000" w:themeColor="text1"/>
                <w:shd w:val="clear" w:color="auto" w:fill="FFFFFF" w:themeFill="background1"/>
              </w:rPr>
            </w:pP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次干路、支路</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10</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2720"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8</w:t>
            </w:r>
          </w:p>
        </w:tc>
        <w:tc>
          <w:tcPr>
            <w:tcW w:w="4086"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c>
          <w:tcPr>
            <w:tcW w:w="4264"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6</w:t>
            </w:r>
          </w:p>
        </w:tc>
      </w:tr>
      <w:tr w:rsidR="00C35FC6" w:rsidRPr="0084305F">
        <w:trPr>
          <w:trHeight w:val="369"/>
          <w:jc w:val="center"/>
        </w:trPr>
        <w:tc>
          <w:tcPr>
            <w:tcW w:w="4996"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架空通信线和通信发射塔</w:t>
            </w:r>
          </w:p>
        </w:tc>
        <w:tc>
          <w:tcPr>
            <w:tcW w:w="2563"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5241"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w:t>
            </w:r>
          </w:p>
        </w:tc>
        <w:tc>
          <w:tcPr>
            <w:tcW w:w="835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w:t>
            </w:r>
          </w:p>
        </w:tc>
      </w:tr>
      <w:tr w:rsidR="00C35FC6" w:rsidRPr="0084305F">
        <w:trPr>
          <w:trHeight w:val="369"/>
          <w:jc w:val="center"/>
        </w:trPr>
        <w:tc>
          <w:tcPr>
            <w:tcW w:w="2475"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架空电力线路</w:t>
            </w: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无绝缘层</w:t>
            </w:r>
          </w:p>
        </w:tc>
        <w:tc>
          <w:tcPr>
            <w:tcW w:w="2563" w:type="dxa"/>
            <w:vMerge w:val="restart"/>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1.5</w:t>
            </w:r>
            <w:r w:rsidRPr="0084305F">
              <w:rPr>
                <w:rFonts w:hint="eastAsia"/>
                <w:color w:val="000000" w:themeColor="text1"/>
                <w:shd w:val="clear" w:color="auto" w:fill="FFFFFF" w:themeFill="background1"/>
              </w:rPr>
              <w:t>倍杆（塔）高</w:t>
            </w:r>
          </w:p>
        </w:tc>
        <w:tc>
          <w:tcPr>
            <w:tcW w:w="5241"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倍杆（塔）高</w:t>
            </w:r>
          </w:p>
        </w:tc>
        <w:tc>
          <w:tcPr>
            <w:tcW w:w="835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r>
      <w:tr w:rsidR="00C35FC6" w:rsidRPr="0084305F">
        <w:trPr>
          <w:trHeight w:val="369"/>
          <w:jc w:val="center"/>
        </w:trPr>
        <w:tc>
          <w:tcPr>
            <w:tcW w:w="2475" w:type="dxa"/>
            <w:vMerge/>
            <w:shd w:val="clear" w:color="auto" w:fill="auto"/>
            <w:vAlign w:val="center"/>
          </w:tcPr>
          <w:p w:rsidR="00C35FC6" w:rsidRPr="0084305F" w:rsidRDefault="00C35FC6">
            <w:pPr>
              <w:rPr>
                <w:color w:val="000000" w:themeColor="text1"/>
                <w:shd w:val="clear" w:color="auto" w:fill="FFFFFF" w:themeFill="background1"/>
              </w:rPr>
            </w:pPr>
          </w:p>
        </w:tc>
        <w:tc>
          <w:tcPr>
            <w:tcW w:w="2521" w:type="dxa"/>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有绝缘层</w:t>
            </w:r>
          </w:p>
        </w:tc>
        <w:tc>
          <w:tcPr>
            <w:tcW w:w="2563" w:type="dxa"/>
            <w:vMerge/>
            <w:shd w:val="clear" w:color="auto" w:fill="auto"/>
            <w:vAlign w:val="center"/>
          </w:tcPr>
          <w:p w:rsidR="00C35FC6" w:rsidRPr="0084305F" w:rsidRDefault="00C35FC6">
            <w:pPr>
              <w:rPr>
                <w:color w:val="000000" w:themeColor="text1"/>
                <w:shd w:val="clear" w:color="auto" w:fill="FFFFFF" w:themeFill="background1"/>
              </w:rPr>
            </w:pPr>
          </w:p>
        </w:tc>
        <w:tc>
          <w:tcPr>
            <w:tcW w:w="5241"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倍杆（塔）高</w:t>
            </w:r>
          </w:p>
        </w:tc>
        <w:tc>
          <w:tcPr>
            <w:tcW w:w="8350" w:type="dxa"/>
            <w:gridSpan w:val="2"/>
            <w:shd w:val="clear" w:color="auto" w:fill="auto"/>
            <w:vAlign w:val="center"/>
          </w:tcPr>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0.75</w:t>
            </w:r>
            <w:r w:rsidRPr="0084305F">
              <w:rPr>
                <w:rFonts w:hint="eastAsia"/>
                <w:color w:val="000000" w:themeColor="text1"/>
                <w:shd w:val="clear" w:color="auto" w:fill="FFFFFF" w:themeFill="background1"/>
              </w:rPr>
              <w:t>倍杆（塔）高</w:t>
            </w:r>
          </w:p>
        </w:tc>
      </w:tr>
    </w:tbl>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1</w:t>
      </w:r>
      <w:r w:rsidRPr="0084305F">
        <w:rPr>
          <w:rFonts w:hint="eastAsia"/>
          <w:color w:val="000000" w:themeColor="text1"/>
          <w:shd w:val="clear" w:color="auto" w:fill="FFFFFF" w:themeFill="background1"/>
        </w:rPr>
        <w:t>：室外变、配电站指电力系统电压为</w:t>
      </w:r>
      <w:r w:rsidRPr="0084305F">
        <w:rPr>
          <w:rFonts w:hint="eastAsia"/>
          <w:color w:val="000000" w:themeColor="text1"/>
          <w:shd w:val="clear" w:color="auto" w:fill="FFFFFF" w:themeFill="background1"/>
        </w:rPr>
        <w:t>35kV-500kV</w:t>
      </w:r>
      <w:r w:rsidRPr="0084305F">
        <w:rPr>
          <w:rFonts w:hint="eastAsia"/>
          <w:color w:val="000000" w:themeColor="text1"/>
          <w:shd w:val="clear" w:color="auto" w:fill="FFFFFF" w:themeFill="background1"/>
        </w:rPr>
        <w:t>，且每台变压器容量在</w:t>
      </w:r>
      <w:r w:rsidRPr="0084305F">
        <w:rPr>
          <w:rFonts w:hint="eastAsia"/>
          <w:color w:val="000000" w:themeColor="text1"/>
          <w:shd w:val="clear" w:color="auto" w:fill="FFFFFF" w:themeFill="background1"/>
        </w:rPr>
        <w:t>IOMV</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A</w:t>
      </w:r>
      <w:r w:rsidRPr="0084305F">
        <w:rPr>
          <w:rFonts w:hint="eastAsia"/>
          <w:color w:val="000000" w:themeColor="text1"/>
          <w:shd w:val="clear" w:color="auto" w:fill="FFFFFF" w:themeFill="background1"/>
        </w:rPr>
        <w:t>以上的室外变、配电站，以及工业企业的变压器总油量大于</w:t>
      </w:r>
      <w:r w:rsidRPr="0084305F">
        <w:rPr>
          <w:rFonts w:hint="eastAsia"/>
          <w:color w:val="000000" w:themeColor="text1"/>
          <w:shd w:val="clear" w:color="auto" w:fill="FFFFFF" w:themeFill="background1"/>
        </w:rPr>
        <w:t>5t</w:t>
      </w:r>
      <w:r w:rsidRPr="0084305F">
        <w:rPr>
          <w:rFonts w:hint="eastAsia"/>
          <w:color w:val="000000" w:themeColor="text1"/>
          <w:shd w:val="clear" w:color="auto" w:fill="FFFFFF" w:themeFill="background1"/>
        </w:rPr>
        <w:t>的室外降压变电站。其他规格的室外变、配电站或变压器应按丙类物品生产厂房确定。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2</w:t>
      </w:r>
      <w:r w:rsidRPr="0084305F">
        <w:rPr>
          <w:rFonts w:hint="eastAsia"/>
          <w:color w:val="000000" w:themeColor="text1"/>
          <w:shd w:val="clear" w:color="auto" w:fill="FFFFFF" w:themeFill="background1"/>
        </w:rPr>
        <w:t>：表中道路指机动车道路。油罐、加油机和油罐通气管管口与郊区公路的安全间距应按城市道路确定，高速公路、一级和二级公路应按城市快速路、主干路确定</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三级和四级公路应按城市次干路、支路确定。</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3</w:t>
      </w:r>
      <w:r w:rsidRPr="0084305F">
        <w:rPr>
          <w:rFonts w:hint="eastAsia"/>
          <w:color w:val="000000" w:themeColor="text1"/>
          <w:shd w:val="clear" w:color="auto" w:fill="FFFFFF" w:themeFill="background1"/>
        </w:rPr>
        <w:t>：埋地</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储罐、地下</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储罐和半地下</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储罐与站外建</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构</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筑物的距离，分别不应低于本表地上</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储罐的安全间距的</w:t>
      </w:r>
      <w:r w:rsidRPr="0084305F">
        <w:rPr>
          <w:rFonts w:hint="eastAsia"/>
          <w:color w:val="000000" w:themeColor="text1"/>
          <w:shd w:val="clear" w:color="auto" w:fill="FFFFFF" w:themeFill="background1"/>
        </w:rPr>
        <w:t>50%,70%</w:t>
      </w:r>
      <w:r w:rsidRPr="0084305F">
        <w:rPr>
          <w:rFonts w:hint="eastAsia"/>
          <w:color w:val="000000" w:themeColor="text1"/>
          <w:shd w:val="clear" w:color="auto" w:fill="FFFFFF" w:themeFill="background1"/>
        </w:rPr>
        <w:t>和</w:t>
      </w:r>
      <w:r w:rsidRPr="0084305F">
        <w:rPr>
          <w:rFonts w:hint="eastAsia"/>
          <w:color w:val="000000" w:themeColor="text1"/>
          <w:shd w:val="clear" w:color="auto" w:fill="FFFFFF" w:themeFill="background1"/>
        </w:rPr>
        <w:t>80%,</w:t>
      </w:r>
      <w:r w:rsidRPr="0084305F">
        <w:rPr>
          <w:rFonts w:hint="eastAsia"/>
          <w:color w:val="000000" w:themeColor="text1"/>
          <w:shd w:val="clear" w:color="auto" w:fill="FFFFFF" w:themeFill="background1"/>
        </w:rPr>
        <w:t>且最小不应小于</w:t>
      </w:r>
      <w:r w:rsidRPr="0084305F">
        <w:rPr>
          <w:rFonts w:hint="eastAsia"/>
          <w:color w:val="000000" w:themeColor="text1"/>
          <w:shd w:val="clear" w:color="auto" w:fill="FFFFFF" w:themeFill="background1"/>
        </w:rPr>
        <w:t>6m</w:t>
      </w:r>
      <w:r w:rsidRPr="0084305F">
        <w:rPr>
          <w:rFonts w:hint="eastAsia"/>
          <w:color w:val="000000" w:themeColor="text1"/>
          <w:shd w:val="clear" w:color="auto" w:fill="FFFFFF" w:themeFill="background1"/>
        </w:rPr>
        <w:t>。</w:t>
      </w:r>
    </w:p>
    <w:p w:rsidR="00C35FC6" w:rsidRPr="0084305F" w:rsidRDefault="00314856">
      <w:pPr>
        <w:rPr>
          <w:color w:val="000000" w:themeColor="text1"/>
          <w:shd w:val="clear" w:color="auto" w:fill="FFFFFF" w:themeFill="background1"/>
        </w:r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4</w:t>
      </w:r>
      <w:r w:rsidRPr="0084305F">
        <w:rPr>
          <w:rFonts w:hint="eastAsia"/>
          <w:color w:val="000000" w:themeColor="text1"/>
          <w:shd w:val="clear" w:color="auto" w:fill="FFFFFF" w:themeFill="background1"/>
        </w:rPr>
        <w:t>：一、二级耐火等级民用建筑物面向加气站一侧的墙为无门窗洞口实体墙时，站内</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设备与该民用建筑物的距离，不应低于本表规定的安全间距的</w:t>
      </w:r>
      <w:r w:rsidRPr="0084305F">
        <w:rPr>
          <w:rFonts w:hint="eastAsia"/>
          <w:color w:val="000000" w:themeColor="text1"/>
          <w:shd w:val="clear" w:color="auto" w:fill="FFFFFF" w:themeFill="background1"/>
        </w:rPr>
        <w:t>70%</w:t>
      </w:r>
      <w:r w:rsidRPr="0084305F">
        <w:rPr>
          <w:rFonts w:hint="eastAsia"/>
          <w:color w:val="000000" w:themeColor="text1"/>
          <w:shd w:val="clear" w:color="auto" w:fill="FFFFFF" w:themeFill="background1"/>
        </w:rPr>
        <w:t>。</w:t>
      </w:r>
    </w:p>
    <w:p w:rsidR="00C35FC6" w:rsidRPr="0084305F" w:rsidRDefault="00314856">
      <w:pPr>
        <w:rPr>
          <w:color w:val="000000" w:themeColor="text1"/>
          <w:shd w:val="clear" w:color="auto" w:fill="FFFFFF" w:themeFill="background1"/>
        </w:rPr>
        <w:sectPr w:rsidR="00C35FC6" w:rsidRPr="0084305F">
          <w:pgSz w:w="23814" w:h="16839" w:orient="landscape"/>
          <w:pgMar w:top="1800" w:right="1440" w:bottom="1800" w:left="1440" w:header="851" w:footer="992" w:gutter="0"/>
          <w:cols w:space="720"/>
          <w:docGrid w:type="lines" w:linePitch="312"/>
        </w:sectPr>
      </w:pPr>
      <w:r w:rsidRPr="0084305F">
        <w:rPr>
          <w:rFonts w:hint="eastAsia"/>
          <w:color w:val="000000" w:themeColor="text1"/>
          <w:shd w:val="clear" w:color="auto" w:fill="FFFFFF" w:themeFill="background1"/>
        </w:rPr>
        <w:t>注</w:t>
      </w:r>
      <w:r w:rsidRPr="0084305F">
        <w:rPr>
          <w:rFonts w:hint="eastAsia"/>
          <w:color w:val="000000" w:themeColor="text1"/>
          <w:shd w:val="clear" w:color="auto" w:fill="FFFFFF" w:themeFill="background1"/>
        </w:rPr>
        <w:t>5</w:t>
      </w:r>
      <w:r w:rsidRPr="0084305F">
        <w:rPr>
          <w:rFonts w:hint="eastAsia"/>
          <w:color w:val="000000" w:themeColor="text1"/>
          <w:shd w:val="clear" w:color="auto" w:fill="FFFFFF" w:themeFill="background1"/>
        </w:rPr>
        <w:t>：</w:t>
      </w:r>
      <w:r w:rsidRPr="0084305F">
        <w:rPr>
          <w:rFonts w:hint="eastAsia"/>
          <w:color w:val="000000" w:themeColor="text1"/>
          <w:shd w:val="clear" w:color="auto" w:fill="FFFFFF" w:themeFill="background1"/>
        </w:rPr>
        <w:t xml:space="preserve">LNG </w:t>
      </w:r>
      <w:r w:rsidRPr="0084305F">
        <w:rPr>
          <w:rFonts w:hint="eastAsia"/>
          <w:color w:val="000000" w:themeColor="text1"/>
          <w:shd w:val="clear" w:color="auto" w:fill="FFFFFF" w:themeFill="background1"/>
        </w:rPr>
        <w:t>储罐、放散管管口、加气机、</w:t>
      </w:r>
      <w:r w:rsidRPr="0084305F">
        <w:rPr>
          <w:rFonts w:hint="eastAsia"/>
          <w:color w:val="000000" w:themeColor="text1"/>
          <w:shd w:val="clear" w:color="auto" w:fill="FFFFFF" w:themeFill="background1"/>
        </w:rPr>
        <w:t>LNG</w:t>
      </w:r>
      <w:r w:rsidRPr="0084305F">
        <w:rPr>
          <w:rFonts w:hint="eastAsia"/>
          <w:color w:val="000000" w:themeColor="text1"/>
          <w:shd w:val="clear" w:color="auto" w:fill="FFFFFF" w:themeFill="background1"/>
        </w:rPr>
        <w:t>卸车点与站外建筑面积不超过</w:t>
      </w:r>
      <w:r w:rsidRPr="0084305F">
        <w:rPr>
          <w:rFonts w:hint="eastAsia"/>
          <w:color w:val="000000" w:themeColor="text1"/>
          <w:shd w:val="clear" w:color="auto" w:fill="FFFFFF" w:themeFill="background1"/>
        </w:rPr>
        <w:t>200</w:t>
      </w:r>
      <w:r w:rsidRPr="0084305F">
        <w:rPr>
          <w:rFonts w:hint="eastAsia"/>
          <w:color w:val="000000" w:themeColor="text1"/>
          <w:shd w:val="clear" w:color="auto" w:fill="FFFFFF" w:themeFill="background1"/>
        </w:rPr>
        <w:t>㎡的独立民用建筑物的距离，不应低于本表的三类保护物的安全间距的</w:t>
      </w:r>
      <w:r w:rsidRPr="0084305F">
        <w:rPr>
          <w:rFonts w:hint="eastAsia"/>
          <w:color w:val="000000" w:themeColor="text1"/>
          <w:shd w:val="clear" w:color="auto" w:fill="FFFFFF" w:themeFill="background1"/>
        </w:rPr>
        <w:t>80%</w:t>
      </w:r>
      <w:r w:rsidRPr="0084305F">
        <w:rPr>
          <w:rFonts w:hint="eastAsia"/>
          <w:color w:val="000000" w:themeColor="text1"/>
          <w:shd w:val="clear" w:color="auto" w:fill="FFFFFF" w:themeFill="background1"/>
        </w:rPr>
        <w:t>。</w:t>
      </w:r>
    </w:p>
    <w:p w:rsidR="00C35FC6" w:rsidRPr="0084305F" w:rsidRDefault="00314856">
      <w:pPr>
        <w:pStyle w:val="2"/>
        <w:ind w:firstLine="601"/>
        <w:rPr>
          <w:color w:val="000000" w:themeColor="text1"/>
          <w:sz w:val="28"/>
          <w:szCs w:val="28"/>
          <w:shd w:val="clear" w:color="auto" w:fill="FFFFFF" w:themeFill="background1"/>
        </w:rPr>
      </w:pPr>
      <w:bookmarkStart w:id="149" w:name="_Toc503279338"/>
      <w:bookmarkStart w:id="150" w:name="_Toc528164096"/>
      <w:r w:rsidRPr="0084305F">
        <w:rPr>
          <w:rFonts w:hint="eastAsia"/>
          <w:color w:val="000000" w:themeColor="text1"/>
          <w:sz w:val="28"/>
          <w:szCs w:val="28"/>
          <w:shd w:val="clear" w:color="auto" w:fill="FFFFFF" w:themeFill="background1"/>
        </w:rPr>
        <w:lastRenderedPageBreak/>
        <w:t>五、规划实施保障建议</w:t>
      </w:r>
      <w:bookmarkEnd w:id="149"/>
      <w:bookmarkEnd w:id="150"/>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规划加油站、加气站以及合建站布点应与城区及各镇区用地规划相协调，并将加油站纳入城市用地规划管理中。本规划确定的站点布局，因图中比例无法确定到固体位置，需在有关用地规划中进一步落实用地，才能有效保证规划站点的用地控制。</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实行总量控制，严格市场准入。严格贯彻国家成品油管理的相关政策，以规划为基础，按照市场需求规律，逐年建设，使加油站、加气站以及合建站布局逐步趋向合理。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对新建加油站、加气站以及合建站要加强审查和论证，保证新建站点的布局合理。</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对现有不符合规划、国土、消防、环保等要求或在经营中存在违法行为的站点，由职能部门依法取缔关闭。</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加油站、加气站以及合建站的设计和建设要符合安全生产的规定。</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注重存量结构优化。对现有加油站密度过大的地方不再安排扩建、迁建。应采取相关优惠措施，鼓励现有布局过密加油站的迁移、关停，优化加油站布局。加油站的迁建在各行政区域内进行，原则上不能跨区域迁建。</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充分利用现有加油站设施，通过收购、参股和特许经营等多种形式发展直营连锁和加盟连锁经营，扩大零售网络，避免重复建设。</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鼓励现已运营及拟建的加油站在保障安全，符合加油、加气站规划和《汽车加油加气站设计与施工规范》的前提下新建及改扩建为油、气合建站。新规划点及现有加油站改扩建为加油加气合建站的，数量上应合理控制，由相关部门严格审查。</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建设一批高起点、高标准、配套功能齐全的现代化加油站、加气站合建站，即有利于美化环境，提升城市形象，又可连云港市人民提供安全、方便、一流的服务场所，对连云港市的经济发展和城市建设起到积极作用。</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实施保障措施中不全部分应按有关法律法规和有关部门的规定执行。</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lastRenderedPageBreak/>
        <w:t>下阶段，若规划定点的选址方案需要局部调整，调整方案可在满足文本中明确的规划原则与服务区域的要求下进行，同时须满足相关消防、环保等规范要求。</w:t>
      </w:r>
    </w:p>
    <w:p w:rsidR="00C35FC6" w:rsidRPr="0084305F" w:rsidRDefault="0031485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r w:rsidRPr="0084305F">
        <w:rPr>
          <w:rFonts w:asciiTheme="minorEastAsia" w:hAnsiTheme="minorEastAsia" w:hint="eastAsia"/>
          <w:color w:val="000000" w:themeColor="text1"/>
          <w:sz w:val="24"/>
          <w:szCs w:val="24"/>
          <w:shd w:val="clear" w:color="auto" w:fill="FFFFFF" w:themeFill="background1"/>
        </w:rPr>
        <w:t>本规划研究的是面向市场服务的加油加气站的布局规划，单位内部设置的能源站在满足相关规范及消防、环保等要求的基础上可予设置。</w:t>
      </w:r>
    </w:p>
    <w:p w:rsidR="00C35FC6" w:rsidRPr="0084305F" w:rsidRDefault="00C35FC6">
      <w:pPr>
        <w:pStyle w:val="a0"/>
        <w:ind w:firstLineChars="200" w:firstLine="560"/>
        <w:rPr>
          <w:rFonts w:asciiTheme="minorEastAsia" w:hAnsiTheme="minorEastAsia"/>
          <w:color w:val="000000" w:themeColor="text1"/>
          <w:sz w:val="28"/>
          <w:szCs w:val="28"/>
          <w:shd w:val="clear" w:color="auto" w:fill="FFFFFF" w:themeFill="background1"/>
        </w:rPr>
      </w:pPr>
    </w:p>
    <w:p w:rsidR="00C35FC6" w:rsidRPr="0084305F" w:rsidRDefault="00C35FC6">
      <w:pPr>
        <w:pStyle w:val="a0"/>
        <w:ind w:firstLineChars="200" w:firstLine="560"/>
        <w:rPr>
          <w:rFonts w:asciiTheme="minorEastAsia" w:hAnsiTheme="minorEastAsia"/>
          <w:color w:val="000000" w:themeColor="text1"/>
          <w:sz w:val="28"/>
          <w:szCs w:val="28"/>
          <w:shd w:val="clear" w:color="auto" w:fill="FFFFFF" w:themeFill="background1"/>
        </w:rPr>
      </w:pPr>
    </w:p>
    <w:p w:rsidR="00C35FC6" w:rsidRPr="0084305F" w:rsidRDefault="00C35FC6">
      <w:pPr>
        <w:pStyle w:val="a0"/>
        <w:spacing w:line="520" w:lineRule="exact"/>
        <w:ind w:firstLineChars="200" w:firstLine="480"/>
        <w:rPr>
          <w:rFonts w:asciiTheme="minorEastAsia" w:hAnsiTheme="minorEastAsia"/>
          <w:color w:val="000000" w:themeColor="text1"/>
          <w:sz w:val="24"/>
          <w:szCs w:val="24"/>
          <w:shd w:val="clear" w:color="auto" w:fill="FFFFFF" w:themeFill="background1"/>
        </w:rPr>
      </w:pPr>
    </w:p>
    <w:p w:rsidR="00C35FC6" w:rsidRPr="0084305F" w:rsidRDefault="00C35FC6">
      <w:pPr>
        <w:spacing w:line="360" w:lineRule="auto"/>
        <w:rPr>
          <w:rFonts w:asciiTheme="minorEastAsia" w:hAnsiTheme="minorEastAsia"/>
          <w:color w:val="000000" w:themeColor="text1"/>
          <w:sz w:val="24"/>
          <w:szCs w:val="24"/>
          <w:shd w:val="clear" w:color="auto" w:fill="FFFFFF" w:themeFill="background1"/>
        </w:rPr>
      </w:pPr>
    </w:p>
    <w:p w:rsidR="00C35FC6" w:rsidRPr="0084305F" w:rsidRDefault="00C35FC6" w:rsidP="00EF1979">
      <w:pPr>
        <w:widowControl/>
        <w:jc w:val="left"/>
        <w:rPr>
          <w:color w:val="000000" w:themeColor="text1"/>
        </w:rPr>
      </w:pPr>
    </w:p>
    <w:sectPr w:rsidR="00C35FC6" w:rsidRPr="0084305F" w:rsidSect="00C35FC6">
      <w:pgSz w:w="23814" w:h="16839" w:orient="landscape"/>
      <w:pgMar w:top="1800" w:right="1440" w:bottom="1800" w:left="144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65C" w:rsidRDefault="008C765C" w:rsidP="00C35FC6">
      <w:r>
        <w:separator/>
      </w:r>
    </w:p>
  </w:endnote>
  <w:endnote w:type="continuationSeparator" w:id="0">
    <w:p w:rsidR="008C765C" w:rsidRDefault="008C765C" w:rsidP="00C35F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文鼎大标宋简">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华文细黑">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D3D" w:rsidRDefault="00727F95">
    <w:pPr>
      <w:pStyle w:val="aa"/>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1312;mso-wrap-style:none;mso-position-horizontal:center;mso-position-horizontal-relative:margin" filled="f" stroked="f">
          <v:textbox style="mso-fit-shape-to-text:t" inset="0,0,0,0">
            <w:txbxContent>
              <w:p w:rsidR="00EE2D3D" w:rsidRDefault="00727F95">
                <w:pPr>
                  <w:pStyle w:val="aa"/>
                  <w:jc w:val="center"/>
                </w:pPr>
                <w:r w:rsidRPr="00727F95">
                  <w:fldChar w:fldCharType="begin"/>
                </w:r>
                <w:r w:rsidR="00EE2D3D">
                  <w:instrText xml:space="preserve"> PAGE   \* MERGEFORMAT </w:instrText>
                </w:r>
                <w:r w:rsidRPr="00727F95">
                  <w:fldChar w:fldCharType="separate"/>
                </w:r>
                <w:r w:rsidR="0084305F" w:rsidRPr="0084305F">
                  <w:rPr>
                    <w:noProof/>
                    <w:lang w:val="zh-CN"/>
                  </w:rPr>
                  <w:t>I</w:t>
                </w:r>
                <w:r>
                  <w:rPr>
                    <w:lang w:val="zh-CN"/>
                  </w:rPr>
                  <w:fldChar w:fldCharType="end"/>
                </w:r>
              </w:p>
              <w:p w:rsidR="00EE2D3D" w:rsidRDefault="00EE2D3D">
                <w:pPr>
                  <w:pStyle w:val="a0"/>
                  <w:ind w:firstLine="210"/>
                </w:pPr>
              </w:p>
            </w:txbxContent>
          </v:textbox>
          <w10:wrap anchorx="margin"/>
        </v:shape>
      </w:pict>
    </w:r>
  </w:p>
  <w:p w:rsidR="00EE2D3D" w:rsidRDefault="00EE2D3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D3D" w:rsidRDefault="00727F95">
    <w:pPr>
      <w:pStyle w:val="a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filled="f" stroked="f">
          <v:textbox style="mso-fit-shape-to-text:t" inset="0,0,0,0">
            <w:txbxContent>
              <w:sdt>
                <w:sdtPr>
                  <w:id w:val="38124913"/>
                </w:sdtPr>
                <w:sdtContent>
                  <w:p w:rsidR="00EE2D3D" w:rsidRDefault="00727F95">
                    <w:pPr>
                      <w:pStyle w:val="aa"/>
                      <w:jc w:val="center"/>
                    </w:pPr>
                    <w:r w:rsidRPr="00727F95">
                      <w:fldChar w:fldCharType="begin"/>
                    </w:r>
                    <w:r w:rsidR="00EE2D3D">
                      <w:instrText xml:space="preserve"> PAGE   \* MERGEFORMAT </w:instrText>
                    </w:r>
                    <w:r w:rsidRPr="00727F95">
                      <w:fldChar w:fldCharType="separate"/>
                    </w:r>
                    <w:r w:rsidR="0084305F" w:rsidRPr="0084305F">
                      <w:rPr>
                        <w:noProof/>
                        <w:lang w:val="zh-CN"/>
                      </w:rPr>
                      <w:t>61</w:t>
                    </w:r>
                    <w:r>
                      <w:rPr>
                        <w:lang w:val="zh-CN"/>
                      </w:rPr>
                      <w:fldChar w:fldCharType="end"/>
                    </w:r>
                  </w:p>
                </w:sdtContent>
              </w:sdt>
              <w:p w:rsidR="00EE2D3D" w:rsidRDefault="00EE2D3D">
                <w:pPr>
                  <w:pStyle w:val="a0"/>
                  <w:ind w:firstLine="210"/>
                </w:pPr>
              </w:p>
            </w:txbxContent>
          </v:textbox>
          <w10:wrap anchorx="margin"/>
        </v:shape>
      </w:pict>
    </w:r>
  </w:p>
  <w:p w:rsidR="00EE2D3D" w:rsidRDefault="00EE2D3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65C" w:rsidRDefault="008C765C" w:rsidP="00C35FC6">
      <w:r>
        <w:separator/>
      </w:r>
    </w:p>
  </w:footnote>
  <w:footnote w:type="continuationSeparator" w:id="0">
    <w:p w:rsidR="008C765C" w:rsidRDefault="008C765C" w:rsidP="00C35F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D3D" w:rsidRDefault="00EE2D3D">
    <w:pPr>
      <w:pStyle w:val="ab"/>
      <w:jc w:val="right"/>
    </w:pPr>
    <w:r>
      <w:rPr>
        <w:rFonts w:hint="eastAsia"/>
      </w:rPr>
      <w:t>连云港市市区加油加气站布局规划（</w:t>
    </w:r>
    <w:r>
      <w:rPr>
        <w:rFonts w:hint="eastAsia"/>
      </w:rPr>
      <w:t>2018-2025</w:t>
    </w:r>
    <w:r>
      <w:rPr>
        <w:rFonts w:hint="eastAsia"/>
      </w:rPr>
      <w:t>）说明书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4A7"/>
    <w:multiLevelType w:val="multilevel"/>
    <w:tmpl w:val="01E304A7"/>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11331431"/>
    <w:multiLevelType w:val="multilevel"/>
    <w:tmpl w:val="11331431"/>
    <w:lvl w:ilvl="0">
      <w:start w:val="1"/>
      <w:numFmt w:val="decimal"/>
      <w:lvlText w:val="（%1）"/>
      <w:lvlJc w:val="left"/>
      <w:pPr>
        <w:ind w:left="960" w:hanging="420"/>
      </w:pPr>
      <w:rPr>
        <w:rFonts w:hint="default"/>
      </w:rPr>
    </w:lvl>
    <w:lvl w:ilvl="1">
      <w:start w:val="1"/>
      <w:numFmt w:val="lowerLetter"/>
      <w:pStyle w:val="6"/>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2">
    <w:nsid w:val="2FF507BD"/>
    <w:multiLevelType w:val="multilevel"/>
    <w:tmpl w:val="2FF507BD"/>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pStyle w:val="4"/>
      <w:lvlText w:val="%1.%2.%3.%4"/>
      <w:lvlJc w:val="left"/>
      <w:pPr>
        <w:tabs>
          <w:tab w:val="left" w:pos="1080"/>
        </w:tabs>
        <w:ind w:left="864" w:hanging="864"/>
      </w:pPr>
      <w:rPr>
        <w:rFonts w:hint="eastAsia"/>
      </w:rPr>
    </w:lvl>
    <w:lvl w:ilvl="4">
      <w:start w:val="1"/>
      <w:numFmt w:val="decimal"/>
      <w:lvlText w:val="%5)"/>
      <w:lvlJc w:val="left"/>
      <w:pPr>
        <w:tabs>
          <w:tab w:val="left" w:pos="501"/>
        </w:tabs>
        <w:ind w:left="501" w:hanging="441"/>
      </w:pPr>
      <w:rPr>
        <w:rFonts w:hint="eastAsia"/>
      </w:rPr>
    </w:lvl>
    <w:lvl w:ilvl="5">
      <w:start w:val="1"/>
      <w:numFmt w:val="decimal"/>
      <w:lvlText w:val="(%6)"/>
      <w:lvlJc w:val="left"/>
      <w:pPr>
        <w:tabs>
          <w:tab w:val="left" w:pos="1152"/>
        </w:tabs>
        <w:ind w:left="1152" w:hanging="585"/>
      </w:pPr>
      <w:rPr>
        <w:rFonts w:hint="eastAsia"/>
      </w:rPr>
    </w:lvl>
    <w:lvl w:ilvl="6">
      <w:start w:val="1"/>
      <w:numFmt w:val="decimal"/>
      <w:lvlRestart w:val="0"/>
      <w:isLgl/>
      <w:lvlText w:val="表%7"/>
      <w:lvlJc w:val="center"/>
      <w:pPr>
        <w:tabs>
          <w:tab w:val="left" w:pos="1134"/>
        </w:tabs>
        <w:ind w:left="1134" w:hanging="846"/>
      </w:pPr>
      <w:rPr>
        <w:rFonts w:hint="eastAsia"/>
      </w:rPr>
    </w:lvl>
    <w:lvl w:ilvl="7">
      <w:start w:val="1"/>
      <w:numFmt w:val="decimal"/>
      <w:lvlRestart w:val="0"/>
      <w:lvlText w:val="图%8"/>
      <w:lvlJc w:val="center"/>
      <w:pPr>
        <w:tabs>
          <w:tab w:val="left" w:pos="1440"/>
        </w:tabs>
        <w:ind w:left="1440" w:hanging="1152"/>
      </w:pPr>
      <w:rPr>
        <w:rFonts w:hint="eastAsia"/>
      </w:rPr>
    </w:lvl>
    <w:lvl w:ilvl="8">
      <w:start w:val="1"/>
      <w:numFmt w:val="lowerRoman"/>
      <w:pStyle w:val="9"/>
      <w:lvlText w:val="%9"/>
      <w:lvlJc w:val="left"/>
      <w:pPr>
        <w:tabs>
          <w:tab w:val="left" w:pos="1584"/>
        </w:tabs>
        <w:ind w:left="1584" w:hanging="1584"/>
      </w:pPr>
      <w:rPr>
        <w:rFonts w:hint="eastAsia"/>
      </w:rPr>
    </w:lvl>
  </w:abstractNum>
  <w:abstractNum w:abstractNumId="3">
    <w:nsid w:val="38265257"/>
    <w:multiLevelType w:val="multilevel"/>
    <w:tmpl w:val="E3C6A348"/>
    <w:lvl w:ilvl="0">
      <w:start w:val="1"/>
      <w:numFmt w:val="lowerLetter"/>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hideSpellingErrors/>
  <w:defaultTabStop w:val="420"/>
  <w:drawingGridVerticalSpacing w:val="156"/>
  <w:noPunctuationKerning/>
  <w:characterSpacingControl w:val="compressPunctuation"/>
  <w:hdrShapeDefaults>
    <o:shapedefaults v:ext="edit" spidmax="67586" fillcolor="white">
      <v:fill color="white"/>
      <o:colormenu v:ext="edit" fillcolor="none [321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4293F"/>
    <w:rsid w:val="00000292"/>
    <w:rsid w:val="00010F39"/>
    <w:rsid w:val="0001352A"/>
    <w:rsid w:val="000153A8"/>
    <w:rsid w:val="00015FCB"/>
    <w:rsid w:val="0002029C"/>
    <w:rsid w:val="00021521"/>
    <w:rsid w:val="0002227D"/>
    <w:rsid w:val="00024624"/>
    <w:rsid w:val="00032911"/>
    <w:rsid w:val="000355BA"/>
    <w:rsid w:val="0003709B"/>
    <w:rsid w:val="0004348D"/>
    <w:rsid w:val="00044167"/>
    <w:rsid w:val="0004737B"/>
    <w:rsid w:val="00053ED0"/>
    <w:rsid w:val="000541B0"/>
    <w:rsid w:val="000562A1"/>
    <w:rsid w:val="00057EEF"/>
    <w:rsid w:val="00060293"/>
    <w:rsid w:val="00064415"/>
    <w:rsid w:val="00064967"/>
    <w:rsid w:val="0007013E"/>
    <w:rsid w:val="00074A46"/>
    <w:rsid w:val="00074D7C"/>
    <w:rsid w:val="00074F3A"/>
    <w:rsid w:val="000761F5"/>
    <w:rsid w:val="0007649F"/>
    <w:rsid w:val="0007691E"/>
    <w:rsid w:val="000836BE"/>
    <w:rsid w:val="00085253"/>
    <w:rsid w:val="00085AA7"/>
    <w:rsid w:val="00085B8A"/>
    <w:rsid w:val="0008735E"/>
    <w:rsid w:val="00087EA5"/>
    <w:rsid w:val="000A35E9"/>
    <w:rsid w:val="000A39DC"/>
    <w:rsid w:val="000A4639"/>
    <w:rsid w:val="000A70E5"/>
    <w:rsid w:val="000B1E0D"/>
    <w:rsid w:val="000B4235"/>
    <w:rsid w:val="000B5E03"/>
    <w:rsid w:val="000C0173"/>
    <w:rsid w:val="000C5038"/>
    <w:rsid w:val="000D53A9"/>
    <w:rsid w:val="000F3D46"/>
    <w:rsid w:val="00112045"/>
    <w:rsid w:val="0011457B"/>
    <w:rsid w:val="00114DAF"/>
    <w:rsid w:val="00121D6E"/>
    <w:rsid w:val="0012529B"/>
    <w:rsid w:val="001256D7"/>
    <w:rsid w:val="00126984"/>
    <w:rsid w:val="0013262E"/>
    <w:rsid w:val="00132BB9"/>
    <w:rsid w:val="0014293F"/>
    <w:rsid w:val="00150CA2"/>
    <w:rsid w:val="00151B79"/>
    <w:rsid w:val="00152E42"/>
    <w:rsid w:val="00154671"/>
    <w:rsid w:val="001660BF"/>
    <w:rsid w:val="00172446"/>
    <w:rsid w:val="00174380"/>
    <w:rsid w:val="00175B9E"/>
    <w:rsid w:val="00176148"/>
    <w:rsid w:val="00182A6E"/>
    <w:rsid w:val="001847A6"/>
    <w:rsid w:val="001847C4"/>
    <w:rsid w:val="001A4BD8"/>
    <w:rsid w:val="001A74D6"/>
    <w:rsid w:val="001B2970"/>
    <w:rsid w:val="001B3121"/>
    <w:rsid w:val="001B4954"/>
    <w:rsid w:val="001C0588"/>
    <w:rsid w:val="001C1D74"/>
    <w:rsid w:val="001D25F0"/>
    <w:rsid w:val="001D67F2"/>
    <w:rsid w:val="001D7EF5"/>
    <w:rsid w:val="001E0E10"/>
    <w:rsid w:val="001E4051"/>
    <w:rsid w:val="001F1993"/>
    <w:rsid w:val="001F2933"/>
    <w:rsid w:val="001F38D7"/>
    <w:rsid w:val="001F75D0"/>
    <w:rsid w:val="0020047F"/>
    <w:rsid w:val="00201B05"/>
    <w:rsid w:val="002048E5"/>
    <w:rsid w:val="002062B8"/>
    <w:rsid w:val="002076E5"/>
    <w:rsid w:val="00207A5B"/>
    <w:rsid w:val="00221A12"/>
    <w:rsid w:val="002223E3"/>
    <w:rsid w:val="0023170E"/>
    <w:rsid w:val="002415C0"/>
    <w:rsid w:val="00247136"/>
    <w:rsid w:val="00264C2B"/>
    <w:rsid w:val="002665F7"/>
    <w:rsid w:val="00272E4E"/>
    <w:rsid w:val="00273242"/>
    <w:rsid w:val="00275632"/>
    <w:rsid w:val="00277FEA"/>
    <w:rsid w:val="00286262"/>
    <w:rsid w:val="002960A5"/>
    <w:rsid w:val="002970A2"/>
    <w:rsid w:val="002973F5"/>
    <w:rsid w:val="002A4AE3"/>
    <w:rsid w:val="002A4F46"/>
    <w:rsid w:val="002A5DDF"/>
    <w:rsid w:val="002A64F5"/>
    <w:rsid w:val="002B0A3D"/>
    <w:rsid w:val="002B173A"/>
    <w:rsid w:val="002B771B"/>
    <w:rsid w:val="002C4159"/>
    <w:rsid w:val="002C44CC"/>
    <w:rsid w:val="002C60D5"/>
    <w:rsid w:val="002C6A12"/>
    <w:rsid w:val="002D1261"/>
    <w:rsid w:val="002D15B4"/>
    <w:rsid w:val="002E3B85"/>
    <w:rsid w:val="002E4869"/>
    <w:rsid w:val="002E4DD4"/>
    <w:rsid w:val="002E6199"/>
    <w:rsid w:val="002E6C49"/>
    <w:rsid w:val="002E7C8E"/>
    <w:rsid w:val="002F00C0"/>
    <w:rsid w:val="002F3CF4"/>
    <w:rsid w:val="002F48CB"/>
    <w:rsid w:val="003001D3"/>
    <w:rsid w:val="00302C99"/>
    <w:rsid w:val="00303399"/>
    <w:rsid w:val="003034A4"/>
    <w:rsid w:val="00314856"/>
    <w:rsid w:val="00320B86"/>
    <w:rsid w:val="003233D6"/>
    <w:rsid w:val="00324A62"/>
    <w:rsid w:val="00326EA7"/>
    <w:rsid w:val="003270A0"/>
    <w:rsid w:val="00333F4A"/>
    <w:rsid w:val="00335390"/>
    <w:rsid w:val="003361A2"/>
    <w:rsid w:val="00342BC0"/>
    <w:rsid w:val="00344596"/>
    <w:rsid w:val="00351C61"/>
    <w:rsid w:val="00353196"/>
    <w:rsid w:val="003628B5"/>
    <w:rsid w:val="00362BF3"/>
    <w:rsid w:val="0036333B"/>
    <w:rsid w:val="003706F1"/>
    <w:rsid w:val="0037257E"/>
    <w:rsid w:val="00381951"/>
    <w:rsid w:val="00386B9E"/>
    <w:rsid w:val="00395515"/>
    <w:rsid w:val="003A15B0"/>
    <w:rsid w:val="003A226F"/>
    <w:rsid w:val="003A2C83"/>
    <w:rsid w:val="003A3B06"/>
    <w:rsid w:val="003A45D2"/>
    <w:rsid w:val="003A52FF"/>
    <w:rsid w:val="003B4963"/>
    <w:rsid w:val="003B6800"/>
    <w:rsid w:val="003B6D61"/>
    <w:rsid w:val="003B7E67"/>
    <w:rsid w:val="003C05FE"/>
    <w:rsid w:val="003C116F"/>
    <w:rsid w:val="003D6042"/>
    <w:rsid w:val="003D72CC"/>
    <w:rsid w:val="003E1949"/>
    <w:rsid w:val="003E256C"/>
    <w:rsid w:val="003E519C"/>
    <w:rsid w:val="003E6FD6"/>
    <w:rsid w:val="003E7413"/>
    <w:rsid w:val="003F3EFB"/>
    <w:rsid w:val="003F7034"/>
    <w:rsid w:val="00403668"/>
    <w:rsid w:val="0041403A"/>
    <w:rsid w:val="00420E3B"/>
    <w:rsid w:val="004257AB"/>
    <w:rsid w:val="004267EE"/>
    <w:rsid w:val="00427075"/>
    <w:rsid w:val="0043363A"/>
    <w:rsid w:val="00433E73"/>
    <w:rsid w:val="004412AB"/>
    <w:rsid w:val="004467DF"/>
    <w:rsid w:val="00450E2F"/>
    <w:rsid w:val="0045476D"/>
    <w:rsid w:val="00456AE2"/>
    <w:rsid w:val="004570F0"/>
    <w:rsid w:val="004605BA"/>
    <w:rsid w:val="004638C7"/>
    <w:rsid w:val="00463E37"/>
    <w:rsid w:val="00467E83"/>
    <w:rsid w:val="00475DC2"/>
    <w:rsid w:val="00476C9E"/>
    <w:rsid w:val="004814BA"/>
    <w:rsid w:val="00484914"/>
    <w:rsid w:val="00494B31"/>
    <w:rsid w:val="004958D2"/>
    <w:rsid w:val="00496DF2"/>
    <w:rsid w:val="004A1C33"/>
    <w:rsid w:val="004A299C"/>
    <w:rsid w:val="004A39CB"/>
    <w:rsid w:val="004A4E51"/>
    <w:rsid w:val="004D326F"/>
    <w:rsid w:val="004D6B51"/>
    <w:rsid w:val="004E1E3C"/>
    <w:rsid w:val="004F1816"/>
    <w:rsid w:val="004F63E8"/>
    <w:rsid w:val="00500B84"/>
    <w:rsid w:val="005017D0"/>
    <w:rsid w:val="005024BA"/>
    <w:rsid w:val="005104ED"/>
    <w:rsid w:val="00516012"/>
    <w:rsid w:val="00521393"/>
    <w:rsid w:val="0052625A"/>
    <w:rsid w:val="005342BF"/>
    <w:rsid w:val="0054129F"/>
    <w:rsid w:val="00541779"/>
    <w:rsid w:val="00545DB9"/>
    <w:rsid w:val="00551D5D"/>
    <w:rsid w:val="00552054"/>
    <w:rsid w:val="005672F9"/>
    <w:rsid w:val="00567B81"/>
    <w:rsid w:val="00570876"/>
    <w:rsid w:val="005805AA"/>
    <w:rsid w:val="00583F2C"/>
    <w:rsid w:val="005844FE"/>
    <w:rsid w:val="005866A6"/>
    <w:rsid w:val="00587349"/>
    <w:rsid w:val="00592194"/>
    <w:rsid w:val="005A3175"/>
    <w:rsid w:val="005A3C58"/>
    <w:rsid w:val="005A4A76"/>
    <w:rsid w:val="005B16D6"/>
    <w:rsid w:val="005B6BFC"/>
    <w:rsid w:val="005C5CA5"/>
    <w:rsid w:val="005E1321"/>
    <w:rsid w:val="005E7D0E"/>
    <w:rsid w:val="00601449"/>
    <w:rsid w:val="006100D1"/>
    <w:rsid w:val="0062065F"/>
    <w:rsid w:val="006230E9"/>
    <w:rsid w:val="00624280"/>
    <w:rsid w:val="00625E94"/>
    <w:rsid w:val="00632C4B"/>
    <w:rsid w:val="006342AA"/>
    <w:rsid w:val="00634556"/>
    <w:rsid w:val="0064054F"/>
    <w:rsid w:val="006430F2"/>
    <w:rsid w:val="00647DE1"/>
    <w:rsid w:val="0066050D"/>
    <w:rsid w:val="00662329"/>
    <w:rsid w:val="006723B2"/>
    <w:rsid w:val="006726CE"/>
    <w:rsid w:val="00675EDA"/>
    <w:rsid w:val="00676DB8"/>
    <w:rsid w:val="00683380"/>
    <w:rsid w:val="00685356"/>
    <w:rsid w:val="00685885"/>
    <w:rsid w:val="00685D2F"/>
    <w:rsid w:val="00687BE9"/>
    <w:rsid w:val="00695AB7"/>
    <w:rsid w:val="0069749D"/>
    <w:rsid w:val="006A7877"/>
    <w:rsid w:val="006B05B2"/>
    <w:rsid w:val="006B1459"/>
    <w:rsid w:val="006B48CC"/>
    <w:rsid w:val="006C275D"/>
    <w:rsid w:val="006C59A5"/>
    <w:rsid w:val="006D0407"/>
    <w:rsid w:val="006D0552"/>
    <w:rsid w:val="006D754A"/>
    <w:rsid w:val="006E3BED"/>
    <w:rsid w:val="006E4E44"/>
    <w:rsid w:val="006E4F4E"/>
    <w:rsid w:val="006E5C7D"/>
    <w:rsid w:val="006E5F93"/>
    <w:rsid w:val="006F4315"/>
    <w:rsid w:val="006F5F4D"/>
    <w:rsid w:val="006F60D2"/>
    <w:rsid w:val="00701E13"/>
    <w:rsid w:val="00703FE9"/>
    <w:rsid w:val="007062F1"/>
    <w:rsid w:val="00707735"/>
    <w:rsid w:val="00711FD7"/>
    <w:rsid w:val="0071342A"/>
    <w:rsid w:val="007164E5"/>
    <w:rsid w:val="007176D9"/>
    <w:rsid w:val="0072134B"/>
    <w:rsid w:val="00721BD0"/>
    <w:rsid w:val="007221E6"/>
    <w:rsid w:val="00723DF1"/>
    <w:rsid w:val="00726D1C"/>
    <w:rsid w:val="00727A86"/>
    <w:rsid w:val="00727F95"/>
    <w:rsid w:val="0073323C"/>
    <w:rsid w:val="00737058"/>
    <w:rsid w:val="00746312"/>
    <w:rsid w:val="00750F91"/>
    <w:rsid w:val="0075512F"/>
    <w:rsid w:val="0075726E"/>
    <w:rsid w:val="00757FC4"/>
    <w:rsid w:val="00760C1D"/>
    <w:rsid w:val="00761FA6"/>
    <w:rsid w:val="00762ABE"/>
    <w:rsid w:val="00763381"/>
    <w:rsid w:val="007644A9"/>
    <w:rsid w:val="0077011A"/>
    <w:rsid w:val="00771800"/>
    <w:rsid w:val="00783656"/>
    <w:rsid w:val="0078672F"/>
    <w:rsid w:val="00786A79"/>
    <w:rsid w:val="00790F97"/>
    <w:rsid w:val="007A255D"/>
    <w:rsid w:val="007A3CFF"/>
    <w:rsid w:val="007A7211"/>
    <w:rsid w:val="007A780C"/>
    <w:rsid w:val="007C0CD0"/>
    <w:rsid w:val="007C68C9"/>
    <w:rsid w:val="007C74F3"/>
    <w:rsid w:val="007C74F9"/>
    <w:rsid w:val="007D1E6F"/>
    <w:rsid w:val="007D5946"/>
    <w:rsid w:val="007D5DA5"/>
    <w:rsid w:val="007D6701"/>
    <w:rsid w:val="007D7349"/>
    <w:rsid w:val="007D777A"/>
    <w:rsid w:val="007D7F7A"/>
    <w:rsid w:val="007E14D6"/>
    <w:rsid w:val="007E22A1"/>
    <w:rsid w:val="007E397A"/>
    <w:rsid w:val="007E65D7"/>
    <w:rsid w:val="007E75FE"/>
    <w:rsid w:val="007E7E96"/>
    <w:rsid w:val="00802DEA"/>
    <w:rsid w:val="008034CE"/>
    <w:rsid w:val="008054C6"/>
    <w:rsid w:val="008104AE"/>
    <w:rsid w:val="00813844"/>
    <w:rsid w:val="00816719"/>
    <w:rsid w:val="00817AEA"/>
    <w:rsid w:val="0082646F"/>
    <w:rsid w:val="00827185"/>
    <w:rsid w:val="008277A4"/>
    <w:rsid w:val="00836DC4"/>
    <w:rsid w:val="008401EC"/>
    <w:rsid w:val="0084305F"/>
    <w:rsid w:val="00845911"/>
    <w:rsid w:val="00846C51"/>
    <w:rsid w:val="00861848"/>
    <w:rsid w:val="008627CF"/>
    <w:rsid w:val="00862DAE"/>
    <w:rsid w:val="0087189B"/>
    <w:rsid w:val="0087449C"/>
    <w:rsid w:val="00880177"/>
    <w:rsid w:val="008803F6"/>
    <w:rsid w:val="00880C5C"/>
    <w:rsid w:val="008835F9"/>
    <w:rsid w:val="008837D6"/>
    <w:rsid w:val="00885017"/>
    <w:rsid w:val="00892852"/>
    <w:rsid w:val="00896553"/>
    <w:rsid w:val="008A0A42"/>
    <w:rsid w:val="008A2BBF"/>
    <w:rsid w:val="008B11FE"/>
    <w:rsid w:val="008C15FD"/>
    <w:rsid w:val="008C569A"/>
    <w:rsid w:val="008C765C"/>
    <w:rsid w:val="008D2287"/>
    <w:rsid w:val="008D271A"/>
    <w:rsid w:val="008D5F49"/>
    <w:rsid w:val="008E3ED3"/>
    <w:rsid w:val="008E4BCA"/>
    <w:rsid w:val="008E6C3E"/>
    <w:rsid w:val="008F4340"/>
    <w:rsid w:val="00900B5D"/>
    <w:rsid w:val="00906A45"/>
    <w:rsid w:val="00913887"/>
    <w:rsid w:val="00913CA3"/>
    <w:rsid w:val="00915C66"/>
    <w:rsid w:val="00922F31"/>
    <w:rsid w:val="00925696"/>
    <w:rsid w:val="009268CD"/>
    <w:rsid w:val="00927C10"/>
    <w:rsid w:val="00930244"/>
    <w:rsid w:val="00931C5C"/>
    <w:rsid w:val="00937535"/>
    <w:rsid w:val="00943246"/>
    <w:rsid w:val="009454EC"/>
    <w:rsid w:val="00946A5F"/>
    <w:rsid w:val="00963F5F"/>
    <w:rsid w:val="0096420D"/>
    <w:rsid w:val="00967AF8"/>
    <w:rsid w:val="0097159F"/>
    <w:rsid w:val="0097383A"/>
    <w:rsid w:val="0097413E"/>
    <w:rsid w:val="00974D05"/>
    <w:rsid w:val="0098373C"/>
    <w:rsid w:val="009922FC"/>
    <w:rsid w:val="009A0A65"/>
    <w:rsid w:val="009A36CC"/>
    <w:rsid w:val="009A5E51"/>
    <w:rsid w:val="009B2B21"/>
    <w:rsid w:val="009B3BA3"/>
    <w:rsid w:val="009B41F5"/>
    <w:rsid w:val="009B6DDC"/>
    <w:rsid w:val="009C172B"/>
    <w:rsid w:val="009C2A05"/>
    <w:rsid w:val="009C2BDD"/>
    <w:rsid w:val="009C5B49"/>
    <w:rsid w:val="009C5EF8"/>
    <w:rsid w:val="009D0270"/>
    <w:rsid w:val="009D2C0D"/>
    <w:rsid w:val="009E2F12"/>
    <w:rsid w:val="009E5FD6"/>
    <w:rsid w:val="009E618C"/>
    <w:rsid w:val="009F4074"/>
    <w:rsid w:val="00A15922"/>
    <w:rsid w:val="00A16D88"/>
    <w:rsid w:val="00A250D7"/>
    <w:rsid w:val="00A25CEE"/>
    <w:rsid w:val="00A316B1"/>
    <w:rsid w:val="00A31C35"/>
    <w:rsid w:val="00A42CDB"/>
    <w:rsid w:val="00A46CDE"/>
    <w:rsid w:val="00A57B84"/>
    <w:rsid w:val="00A61CBD"/>
    <w:rsid w:val="00A62EF1"/>
    <w:rsid w:val="00A64B18"/>
    <w:rsid w:val="00A6770C"/>
    <w:rsid w:val="00A70A1E"/>
    <w:rsid w:val="00A929DB"/>
    <w:rsid w:val="00A9696C"/>
    <w:rsid w:val="00AA1596"/>
    <w:rsid w:val="00AA2E18"/>
    <w:rsid w:val="00AA34A1"/>
    <w:rsid w:val="00AB0329"/>
    <w:rsid w:val="00AB1F14"/>
    <w:rsid w:val="00AB54E2"/>
    <w:rsid w:val="00AC0C2B"/>
    <w:rsid w:val="00AD1CCF"/>
    <w:rsid w:val="00AD3E3E"/>
    <w:rsid w:val="00AD4213"/>
    <w:rsid w:val="00AD4E42"/>
    <w:rsid w:val="00AE1050"/>
    <w:rsid w:val="00AE3F4F"/>
    <w:rsid w:val="00AE6348"/>
    <w:rsid w:val="00AF2D9E"/>
    <w:rsid w:val="00AF3094"/>
    <w:rsid w:val="00AF3B71"/>
    <w:rsid w:val="00AF59ED"/>
    <w:rsid w:val="00AF5CCE"/>
    <w:rsid w:val="00B04425"/>
    <w:rsid w:val="00B068F4"/>
    <w:rsid w:val="00B11202"/>
    <w:rsid w:val="00B11E49"/>
    <w:rsid w:val="00B22CD5"/>
    <w:rsid w:val="00B22D31"/>
    <w:rsid w:val="00B27E1B"/>
    <w:rsid w:val="00B31436"/>
    <w:rsid w:val="00B3276F"/>
    <w:rsid w:val="00B43C77"/>
    <w:rsid w:val="00B50131"/>
    <w:rsid w:val="00B52777"/>
    <w:rsid w:val="00B54CBE"/>
    <w:rsid w:val="00B607A9"/>
    <w:rsid w:val="00B64A23"/>
    <w:rsid w:val="00B67D9F"/>
    <w:rsid w:val="00B751C6"/>
    <w:rsid w:val="00B75209"/>
    <w:rsid w:val="00B856B1"/>
    <w:rsid w:val="00B86927"/>
    <w:rsid w:val="00B87AFF"/>
    <w:rsid w:val="00B91B71"/>
    <w:rsid w:val="00B97406"/>
    <w:rsid w:val="00B975A7"/>
    <w:rsid w:val="00BA7016"/>
    <w:rsid w:val="00BB5D85"/>
    <w:rsid w:val="00BC0087"/>
    <w:rsid w:val="00BD0378"/>
    <w:rsid w:val="00BD1AFE"/>
    <w:rsid w:val="00BD58CB"/>
    <w:rsid w:val="00BD662B"/>
    <w:rsid w:val="00BE0793"/>
    <w:rsid w:val="00BE5C97"/>
    <w:rsid w:val="00BE7290"/>
    <w:rsid w:val="00BF58D3"/>
    <w:rsid w:val="00C1006E"/>
    <w:rsid w:val="00C179A6"/>
    <w:rsid w:val="00C17B99"/>
    <w:rsid w:val="00C21772"/>
    <w:rsid w:val="00C22C62"/>
    <w:rsid w:val="00C31474"/>
    <w:rsid w:val="00C35FC6"/>
    <w:rsid w:val="00C40716"/>
    <w:rsid w:val="00C5277C"/>
    <w:rsid w:val="00C67003"/>
    <w:rsid w:val="00C6797F"/>
    <w:rsid w:val="00C70340"/>
    <w:rsid w:val="00C72EF5"/>
    <w:rsid w:val="00C73C67"/>
    <w:rsid w:val="00C77734"/>
    <w:rsid w:val="00C90E41"/>
    <w:rsid w:val="00C92F1E"/>
    <w:rsid w:val="00CA3442"/>
    <w:rsid w:val="00CA6FFE"/>
    <w:rsid w:val="00CA7223"/>
    <w:rsid w:val="00CB44F7"/>
    <w:rsid w:val="00CB5430"/>
    <w:rsid w:val="00CC3A97"/>
    <w:rsid w:val="00CC5AD5"/>
    <w:rsid w:val="00CD1EAB"/>
    <w:rsid w:val="00CD38C2"/>
    <w:rsid w:val="00CD3D18"/>
    <w:rsid w:val="00CD694C"/>
    <w:rsid w:val="00CD7190"/>
    <w:rsid w:val="00CF1D1F"/>
    <w:rsid w:val="00CF6EB8"/>
    <w:rsid w:val="00D02939"/>
    <w:rsid w:val="00D14F8F"/>
    <w:rsid w:val="00D16A13"/>
    <w:rsid w:val="00D44B30"/>
    <w:rsid w:val="00D4513A"/>
    <w:rsid w:val="00D5022F"/>
    <w:rsid w:val="00D54DF9"/>
    <w:rsid w:val="00D64FD7"/>
    <w:rsid w:val="00D66661"/>
    <w:rsid w:val="00D679E6"/>
    <w:rsid w:val="00D70879"/>
    <w:rsid w:val="00D735B0"/>
    <w:rsid w:val="00D75C67"/>
    <w:rsid w:val="00D81860"/>
    <w:rsid w:val="00D82F52"/>
    <w:rsid w:val="00D839AB"/>
    <w:rsid w:val="00D83D30"/>
    <w:rsid w:val="00D83E98"/>
    <w:rsid w:val="00D90B91"/>
    <w:rsid w:val="00D972F6"/>
    <w:rsid w:val="00DA62C5"/>
    <w:rsid w:val="00DB6B95"/>
    <w:rsid w:val="00DC2744"/>
    <w:rsid w:val="00DD3DDF"/>
    <w:rsid w:val="00DE0D91"/>
    <w:rsid w:val="00DE3E80"/>
    <w:rsid w:val="00DE5C48"/>
    <w:rsid w:val="00DF0072"/>
    <w:rsid w:val="00DF45A4"/>
    <w:rsid w:val="00E0586B"/>
    <w:rsid w:val="00E118EF"/>
    <w:rsid w:val="00E161C3"/>
    <w:rsid w:val="00E2647C"/>
    <w:rsid w:val="00E32C7B"/>
    <w:rsid w:val="00E33CCA"/>
    <w:rsid w:val="00E36669"/>
    <w:rsid w:val="00E37DA5"/>
    <w:rsid w:val="00E40D26"/>
    <w:rsid w:val="00E40FBF"/>
    <w:rsid w:val="00E41575"/>
    <w:rsid w:val="00E415EE"/>
    <w:rsid w:val="00E43275"/>
    <w:rsid w:val="00E43493"/>
    <w:rsid w:val="00E438DD"/>
    <w:rsid w:val="00E51BDF"/>
    <w:rsid w:val="00E5345F"/>
    <w:rsid w:val="00E537D8"/>
    <w:rsid w:val="00E63014"/>
    <w:rsid w:val="00E654A7"/>
    <w:rsid w:val="00E66AD4"/>
    <w:rsid w:val="00E76FF3"/>
    <w:rsid w:val="00E771D5"/>
    <w:rsid w:val="00E82406"/>
    <w:rsid w:val="00E8365D"/>
    <w:rsid w:val="00EA1EDE"/>
    <w:rsid w:val="00EA1EFD"/>
    <w:rsid w:val="00EB2F5A"/>
    <w:rsid w:val="00EB7DCF"/>
    <w:rsid w:val="00EC7145"/>
    <w:rsid w:val="00EC775F"/>
    <w:rsid w:val="00ED5874"/>
    <w:rsid w:val="00ED7E75"/>
    <w:rsid w:val="00EE260A"/>
    <w:rsid w:val="00EE2D3D"/>
    <w:rsid w:val="00EE2F3A"/>
    <w:rsid w:val="00EE6532"/>
    <w:rsid w:val="00EF0F4E"/>
    <w:rsid w:val="00EF1979"/>
    <w:rsid w:val="00EF3CE0"/>
    <w:rsid w:val="00EF654F"/>
    <w:rsid w:val="00F0142E"/>
    <w:rsid w:val="00F023AE"/>
    <w:rsid w:val="00F100C2"/>
    <w:rsid w:val="00F11A94"/>
    <w:rsid w:val="00F12FAF"/>
    <w:rsid w:val="00F13BC6"/>
    <w:rsid w:val="00F2333D"/>
    <w:rsid w:val="00F24F2C"/>
    <w:rsid w:val="00F33D4E"/>
    <w:rsid w:val="00F37533"/>
    <w:rsid w:val="00F40288"/>
    <w:rsid w:val="00F41513"/>
    <w:rsid w:val="00F43A4A"/>
    <w:rsid w:val="00F462BD"/>
    <w:rsid w:val="00F53D4B"/>
    <w:rsid w:val="00F6151E"/>
    <w:rsid w:val="00F7175D"/>
    <w:rsid w:val="00F757D1"/>
    <w:rsid w:val="00F811E3"/>
    <w:rsid w:val="00F916D9"/>
    <w:rsid w:val="00F92307"/>
    <w:rsid w:val="00F97CC0"/>
    <w:rsid w:val="00FA2073"/>
    <w:rsid w:val="00FA445D"/>
    <w:rsid w:val="00FA6A4B"/>
    <w:rsid w:val="00FB20D9"/>
    <w:rsid w:val="00FC3B4F"/>
    <w:rsid w:val="00FC417B"/>
    <w:rsid w:val="00FC7FE0"/>
    <w:rsid w:val="00FD0B13"/>
    <w:rsid w:val="00FE00C5"/>
    <w:rsid w:val="00FE6C54"/>
    <w:rsid w:val="00FF4D39"/>
    <w:rsid w:val="32E67ABA"/>
    <w:rsid w:val="4D237B94"/>
    <w:rsid w:val="5CEB257F"/>
    <w:rsid w:val="5F5032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fillcolor="white">
      <v:fill color="whit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unhideWhenUsed="0" w:qFormat="1"/>
    <w:lsdException w:name="heading 4" w:uiPriority="0" w:unhideWhenUsed="0" w:qFormat="1"/>
    <w:lsdException w:name="heading 5" w:uiPriority="0" w:qFormat="1"/>
    <w:lsdException w:name="heading 6" w:uiPriority="0" w:unhideWhenUsed="0" w:qFormat="1"/>
    <w:lsdException w:name="heading 7" w:uiPriority="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unhideWhenUsed="0" w:qFormat="1"/>
    <w:lsdException w:name="toc 5" w:uiPriority="39" w:unhideWhenUsed="0"/>
    <w:lsdException w:name="toc 6" w:uiPriority="39" w:unhideWhenUsed="0" w:qFormat="1"/>
    <w:lsdException w:name="toc 7" w:uiPriority="39" w:unhideWhenUsed="0" w:qFormat="1"/>
    <w:lsdException w:name="toc 8" w:uiPriority="39" w:unhideWhenUsed="0" w:qFormat="1"/>
    <w:lsdException w:name="toc 9" w:uiPriority="39" w:unhideWhenUsed="0" w:qFormat="1"/>
    <w:lsdException w:name="Normal Indent" w:semiHidden="1"/>
    <w:lsdException w:name="footnote text" w:semiHidden="1"/>
    <w:lsdException w:name="annotation text" w:semiHidden="1" w:uiPriority="0"/>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qFormat="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qFormat="1"/>
    <w:lsdException w:name="Strong" w:uiPriority="0" w:unhideWhenUsed="0" w:qFormat="1"/>
    <w:lsdException w:name="Emphasis" w:uiPriority="20" w:unhideWhenUsed="0" w:qFormat="1"/>
    <w:lsdException w:name="Document Map" w:semiHidden="1" w:uiPriority="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sid w:val="00C35FC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C35FC6"/>
    <w:pPr>
      <w:keepNext/>
      <w:keepLines/>
      <w:spacing w:line="578" w:lineRule="auto"/>
      <w:ind w:left="560" w:firstLine="482"/>
      <w:outlineLvl w:val="0"/>
    </w:pPr>
    <w:rPr>
      <w:rFonts w:ascii="宋体" w:eastAsia="宋体" w:hAnsi="宋体" w:cs="Times New Roman"/>
      <w:b/>
      <w:color w:val="000000"/>
      <w:kern w:val="44"/>
      <w:sz w:val="28"/>
      <w:szCs w:val="28"/>
    </w:rPr>
  </w:style>
  <w:style w:type="paragraph" w:styleId="2">
    <w:name w:val="heading 2"/>
    <w:basedOn w:val="a"/>
    <w:next w:val="a"/>
    <w:link w:val="2Char"/>
    <w:unhideWhenUsed/>
    <w:qFormat/>
    <w:rsid w:val="00C35FC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link w:val="3Char"/>
    <w:qFormat/>
    <w:rsid w:val="00C35FC6"/>
    <w:pPr>
      <w:tabs>
        <w:tab w:val="left" w:pos="1021"/>
      </w:tabs>
      <w:spacing w:before="240" w:after="120" w:line="360" w:lineRule="auto"/>
      <w:ind w:firstLine="482"/>
      <w:jc w:val="left"/>
      <w:outlineLvl w:val="2"/>
    </w:pPr>
    <w:rPr>
      <w:rFonts w:ascii="宋体" w:eastAsia="宋体" w:hAnsi="宋体" w:cs="Times New Roman"/>
      <w:color w:val="000000"/>
      <w:szCs w:val="21"/>
    </w:rPr>
  </w:style>
  <w:style w:type="paragraph" w:styleId="4">
    <w:name w:val="heading 4"/>
    <w:basedOn w:val="a"/>
    <w:next w:val="a0"/>
    <w:link w:val="4Char"/>
    <w:qFormat/>
    <w:rsid w:val="00C35FC6"/>
    <w:pPr>
      <w:numPr>
        <w:ilvl w:val="3"/>
        <w:numId w:val="1"/>
      </w:numPr>
      <w:tabs>
        <w:tab w:val="left" w:pos="1361"/>
      </w:tabs>
      <w:spacing w:line="360" w:lineRule="auto"/>
      <w:ind w:left="862" w:hanging="862"/>
      <w:outlineLvl w:val="3"/>
    </w:pPr>
    <w:rPr>
      <w:rFonts w:ascii="Times New Roman" w:eastAsia="宋体" w:hAnsi="Times New Roman" w:cs="Times New Roman"/>
      <w:color w:val="000000"/>
      <w:sz w:val="24"/>
      <w:szCs w:val="24"/>
    </w:rPr>
  </w:style>
  <w:style w:type="paragraph" w:styleId="5">
    <w:name w:val="heading 5"/>
    <w:basedOn w:val="a"/>
    <w:next w:val="a"/>
    <w:link w:val="5Char"/>
    <w:unhideWhenUsed/>
    <w:qFormat/>
    <w:rsid w:val="00C35FC6"/>
    <w:pPr>
      <w:keepNext/>
      <w:keepLines/>
      <w:spacing w:before="280" w:after="290" w:line="376" w:lineRule="auto"/>
      <w:outlineLvl w:val="4"/>
    </w:pPr>
    <w:rPr>
      <w:b/>
      <w:bCs/>
      <w:sz w:val="28"/>
      <w:szCs w:val="28"/>
    </w:rPr>
  </w:style>
  <w:style w:type="paragraph" w:styleId="6">
    <w:name w:val="heading 6"/>
    <w:basedOn w:val="a"/>
    <w:next w:val="a0"/>
    <w:link w:val="6Char"/>
    <w:qFormat/>
    <w:rsid w:val="00C35FC6"/>
    <w:pPr>
      <w:numPr>
        <w:ilvl w:val="1"/>
        <w:numId w:val="2"/>
      </w:numPr>
      <w:spacing w:line="360" w:lineRule="auto"/>
      <w:outlineLvl w:val="5"/>
    </w:pPr>
    <w:rPr>
      <w:rFonts w:ascii="宋体" w:eastAsia="宋体" w:hAnsi="Arial" w:cs="Times New Roman"/>
      <w:color w:val="000000"/>
      <w:sz w:val="24"/>
      <w:szCs w:val="24"/>
    </w:rPr>
  </w:style>
  <w:style w:type="paragraph" w:styleId="7">
    <w:name w:val="heading 7"/>
    <w:basedOn w:val="a"/>
    <w:next w:val="a"/>
    <w:link w:val="7Char"/>
    <w:unhideWhenUsed/>
    <w:qFormat/>
    <w:rsid w:val="00C35FC6"/>
    <w:pPr>
      <w:keepNext/>
      <w:keepLines/>
      <w:spacing w:before="240" w:after="64" w:line="320" w:lineRule="auto"/>
      <w:outlineLvl w:val="6"/>
    </w:pPr>
    <w:rPr>
      <w:b/>
      <w:bCs/>
      <w:sz w:val="24"/>
      <w:szCs w:val="24"/>
    </w:rPr>
  </w:style>
  <w:style w:type="paragraph" w:styleId="8">
    <w:name w:val="heading 8"/>
    <w:basedOn w:val="a"/>
    <w:next w:val="a0"/>
    <w:link w:val="8Char"/>
    <w:qFormat/>
    <w:rsid w:val="00C35FC6"/>
    <w:pPr>
      <w:keepLines/>
      <w:tabs>
        <w:tab w:val="left" w:pos="737"/>
      </w:tabs>
      <w:spacing w:line="360" w:lineRule="auto"/>
      <w:jc w:val="center"/>
      <w:outlineLvl w:val="7"/>
    </w:pPr>
    <w:rPr>
      <w:rFonts w:asciiTheme="minorEastAsia" w:hAnsiTheme="minorEastAsia" w:cs="楷体"/>
      <w:color w:val="000000"/>
      <w:szCs w:val="21"/>
    </w:rPr>
  </w:style>
  <w:style w:type="paragraph" w:styleId="9">
    <w:name w:val="heading 9"/>
    <w:basedOn w:val="a"/>
    <w:next w:val="a"/>
    <w:link w:val="9Char"/>
    <w:qFormat/>
    <w:rsid w:val="00C35FC6"/>
    <w:pPr>
      <w:keepNext/>
      <w:keepLines/>
      <w:numPr>
        <w:ilvl w:val="8"/>
        <w:numId w:val="1"/>
      </w:numPr>
      <w:tabs>
        <w:tab w:val="left" w:pos="1727"/>
        <w:tab w:val="left" w:pos="1884"/>
      </w:tabs>
      <w:spacing w:line="360" w:lineRule="auto"/>
      <w:outlineLvl w:val="8"/>
    </w:pPr>
    <w:rPr>
      <w:rFonts w:ascii="Arial" w:eastAsia="黑体" w:hAnsi="Arial" w:cs="Times New Roman"/>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unhideWhenUsed/>
    <w:qFormat/>
    <w:rsid w:val="00C35FC6"/>
    <w:pPr>
      <w:ind w:firstLineChars="100" w:firstLine="420"/>
    </w:pPr>
  </w:style>
  <w:style w:type="paragraph" w:styleId="a4">
    <w:name w:val="Body Text"/>
    <w:basedOn w:val="a"/>
    <w:link w:val="Char0"/>
    <w:unhideWhenUsed/>
    <w:qFormat/>
    <w:rsid w:val="00C35FC6"/>
    <w:pPr>
      <w:spacing w:after="120"/>
    </w:pPr>
  </w:style>
  <w:style w:type="character" w:customStyle="1" w:styleId="Char0">
    <w:name w:val="正文文本 Char"/>
    <w:basedOn w:val="a1"/>
    <w:link w:val="a4"/>
    <w:qFormat/>
    <w:rsid w:val="00C35FC6"/>
  </w:style>
  <w:style w:type="character" w:customStyle="1" w:styleId="Char">
    <w:name w:val="正文首行缩进 Char"/>
    <w:basedOn w:val="Char0"/>
    <w:link w:val="a0"/>
    <w:qFormat/>
    <w:rsid w:val="00C35FC6"/>
  </w:style>
  <w:style w:type="character" w:customStyle="1" w:styleId="1Char">
    <w:name w:val="标题 1 Char"/>
    <w:basedOn w:val="a1"/>
    <w:link w:val="1"/>
    <w:rsid w:val="00C35FC6"/>
    <w:rPr>
      <w:rFonts w:ascii="宋体" w:eastAsia="宋体" w:hAnsi="宋体" w:cs="Times New Roman"/>
      <w:b/>
      <w:color w:val="000000"/>
      <w:kern w:val="44"/>
      <w:sz w:val="28"/>
      <w:szCs w:val="28"/>
    </w:rPr>
  </w:style>
  <w:style w:type="character" w:customStyle="1" w:styleId="2Char">
    <w:name w:val="标题 2 Char"/>
    <w:basedOn w:val="a1"/>
    <w:link w:val="2"/>
    <w:rsid w:val="00C35FC6"/>
    <w:rPr>
      <w:rFonts w:asciiTheme="majorHAnsi" w:eastAsiaTheme="majorEastAsia" w:hAnsiTheme="majorHAnsi" w:cstheme="majorBidi"/>
      <w:b/>
      <w:bCs/>
      <w:sz w:val="32"/>
      <w:szCs w:val="32"/>
    </w:rPr>
  </w:style>
  <w:style w:type="character" w:customStyle="1" w:styleId="3Char">
    <w:name w:val="标题 3 Char"/>
    <w:basedOn w:val="a1"/>
    <w:link w:val="3"/>
    <w:rsid w:val="00C35FC6"/>
    <w:rPr>
      <w:rFonts w:ascii="宋体" w:eastAsia="宋体" w:hAnsi="宋体" w:cs="Times New Roman"/>
      <w:color w:val="000000"/>
      <w:szCs w:val="21"/>
    </w:rPr>
  </w:style>
  <w:style w:type="character" w:customStyle="1" w:styleId="4Char">
    <w:name w:val="标题 4 Char"/>
    <w:basedOn w:val="a1"/>
    <w:link w:val="4"/>
    <w:rsid w:val="00C35FC6"/>
    <w:rPr>
      <w:rFonts w:ascii="Times New Roman" w:eastAsia="宋体" w:hAnsi="Times New Roman" w:cs="Times New Roman"/>
      <w:color w:val="000000"/>
      <w:sz w:val="24"/>
      <w:szCs w:val="24"/>
    </w:rPr>
  </w:style>
  <w:style w:type="character" w:customStyle="1" w:styleId="5Char">
    <w:name w:val="标题 5 Char"/>
    <w:basedOn w:val="a1"/>
    <w:link w:val="5"/>
    <w:rsid w:val="00C35FC6"/>
    <w:rPr>
      <w:b/>
      <w:bCs/>
      <w:sz w:val="28"/>
      <w:szCs w:val="28"/>
    </w:rPr>
  </w:style>
  <w:style w:type="character" w:customStyle="1" w:styleId="6Char">
    <w:name w:val="标题 6 Char"/>
    <w:basedOn w:val="a1"/>
    <w:link w:val="6"/>
    <w:qFormat/>
    <w:rsid w:val="00C35FC6"/>
    <w:rPr>
      <w:rFonts w:ascii="宋体" w:eastAsia="宋体" w:hAnsi="Arial" w:cs="Times New Roman"/>
      <w:color w:val="000000"/>
      <w:sz w:val="24"/>
      <w:szCs w:val="24"/>
    </w:rPr>
  </w:style>
  <w:style w:type="character" w:customStyle="1" w:styleId="7Char">
    <w:name w:val="标题 7 Char"/>
    <w:basedOn w:val="a1"/>
    <w:link w:val="7"/>
    <w:qFormat/>
    <w:rsid w:val="00C35FC6"/>
    <w:rPr>
      <w:b/>
      <w:bCs/>
      <w:sz w:val="24"/>
      <w:szCs w:val="24"/>
    </w:rPr>
  </w:style>
  <w:style w:type="character" w:customStyle="1" w:styleId="8Char">
    <w:name w:val="标题 8 Char"/>
    <w:basedOn w:val="a1"/>
    <w:link w:val="8"/>
    <w:rsid w:val="00C35FC6"/>
    <w:rPr>
      <w:rFonts w:asciiTheme="minorEastAsia" w:hAnsiTheme="minorEastAsia" w:cs="楷体"/>
      <w:color w:val="000000"/>
      <w:szCs w:val="21"/>
    </w:rPr>
  </w:style>
  <w:style w:type="character" w:customStyle="1" w:styleId="9Char">
    <w:name w:val="标题 9 Char"/>
    <w:basedOn w:val="a1"/>
    <w:link w:val="9"/>
    <w:qFormat/>
    <w:rsid w:val="00C35FC6"/>
    <w:rPr>
      <w:rFonts w:ascii="Arial" w:eastAsia="黑体" w:hAnsi="Arial" w:cs="Times New Roman"/>
      <w:color w:val="000000"/>
      <w:sz w:val="24"/>
      <w:szCs w:val="24"/>
    </w:rPr>
  </w:style>
  <w:style w:type="paragraph" w:styleId="a5">
    <w:name w:val="annotation subject"/>
    <w:basedOn w:val="a6"/>
    <w:next w:val="a6"/>
    <w:link w:val="Char1"/>
    <w:uiPriority w:val="99"/>
    <w:semiHidden/>
    <w:unhideWhenUsed/>
    <w:rsid w:val="00C35FC6"/>
    <w:pPr>
      <w:tabs>
        <w:tab w:val="left" w:pos="1727"/>
        <w:tab w:val="left" w:pos="1884"/>
      </w:tabs>
    </w:pPr>
    <w:rPr>
      <w:b/>
      <w:bCs/>
    </w:rPr>
  </w:style>
  <w:style w:type="paragraph" w:styleId="a6">
    <w:name w:val="annotation text"/>
    <w:basedOn w:val="a"/>
    <w:link w:val="Char2"/>
    <w:semiHidden/>
    <w:unhideWhenUsed/>
    <w:rsid w:val="00C35FC6"/>
    <w:pPr>
      <w:jc w:val="left"/>
    </w:pPr>
  </w:style>
  <w:style w:type="character" w:customStyle="1" w:styleId="Char2">
    <w:name w:val="批注文字 Char"/>
    <w:basedOn w:val="a1"/>
    <w:link w:val="a6"/>
    <w:semiHidden/>
    <w:qFormat/>
    <w:rsid w:val="00C35FC6"/>
  </w:style>
  <w:style w:type="character" w:customStyle="1" w:styleId="Char1">
    <w:name w:val="批注主题 Char"/>
    <w:basedOn w:val="Char2"/>
    <w:link w:val="a5"/>
    <w:uiPriority w:val="99"/>
    <w:semiHidden/>
    <w:qFormat/>
    <w:rsid w:val="00C35FC6"/>
    <w:rPr>
      <w:b/>
      <w:bCs/>
    </w:rPr>
  </w:style>
  <w:style w:type="paragraph" w:styleId="70">
    <w:name w:val="toc 7"/>
    <w:basedOn w:val="a"/>
    <w:next w:val="a"/>
    <w:uiPriority w:val="39"/>
    <w:qFormat/>
    <w:rsid w:val="00C35FC6"/>
    <w:pPr>
      <w:tabs>
        <w:tab w:val="left" w:pos="1727"/>
        <w:tab w:val="left" w:pos="1884"/>
      </w:tabs>
      <w:spacing w:line="360" w:lineRule="auto"/>
      <w:ind w:left="2520" w:firstLine="482"/>
    </w:pPr>
    <w:rPr>
      <w:rFonts w:ascii="宋体" w:eastAsia="宋体" w:hAnsi="Times New Roman" w:cs="Times New Roman"/>
      <w:color w:val="000000"/>
      <w:sz w:val="24"/>
      <w:szCs w:val="24"/>
    </w:rPr>
  </w:style>
  <w:style w:type="paragraph" w:styleId="a7">
    <w:name w:val="Document Map"/>
    <w:basedOn w:val="a"/>
    <w:link w:val="Char3"/>
    <w:semiHidden/>
    <w:qFormat/>
    <w:rsid w:val="00C35FC6"/>
    <w:pPr>
      <w:shd w:val="clear" w:color="auto" w:fill="000080"/>
      <w:tabs>
        <w:tab w:val="left" w:pos="1727"/>
        <w:tab w:val="left" w:pos="1884"/>
      </w:tabs>
      <w:spacing w:line="360" w:lineRule="auto"/>
      <w:ind w:firstLine="482"/>
    </w:pPr>
    <w:rPr>
      <w:rFonts w:ascii="宋体" w:eastAsia="宋体" w:hAnsi="Times New Roman" w:cs="Times New Roman"/>
      <w:color w:val="000000"/>
      <w:sz w:val="24"/>
      <w:szCs w:val="24"/>
    </w:rPr>
  </w:style>
  <w:style w:type="character" w:customStyle="1" w:styleId="Char3">
    <w:name w:val="文档结构图 Char"/>
    <w:basedOn w:val="a1"/>
    <w:link w:val="a7"/>
    <w:semiHidden/>
    <w:qFormat/>
    <w:rsid w:val="00C35FC6"/>
    <w:rPr>
      <w:rFonts w:ascii="宋体" w:eastAsia="宋体" w:hAnsi="Times New Roman" w:cs="Times New Roman"/>
      <w:color w:val="000000"/>
      <w:sz w:val="24"/>
      <w:szCs w:val="24"/>
      <w:shd w:val="clear" w:color="auto" w:fill="000080"/>
    </w:rPr>
  </w:style>
  <w:style w:type="paragraph" w:styleId="50">
    <w:name w:val="toc 5"/>
    <w:basedOn w:val="a"/>
    <w:next w:val="a"/>
    <w:uiPriority w:val="39"/>
    <w:rsid w:val="00C35FC6"/>
    <w:pPr>
      <w:tabs>
        <w:tab w:val="left" w:pos="1727"/>
        <w:tab w:val="left" w:pos="1884"/>
      </w:tabs>
      <w:spacing w:line="360" w:lineRule="auto"/>
      <w:ind w:left="1680" w:firstLine="482"/>
    </w:pPr>
    <w:rPr>
      <w:rFonts w:ascii="宋体" w:eastAsia="宋体" w:hAnsi="Times New Roman" w:cs="Times New Roman"/>
      <w:color w:val="000000"/>
      <w:sz w:val="24"/>
      <w:szCs w:val="24"/>
    </w:rPr>
  </w:style>
  <w:style w:type="paragraph" w:styleId="30">
    <w:name w:val="toc 3"/>
    <w:basedOn w:val="a"/>
    <w:next w:val="a"/>
    <w:uiPriority w:val="39"/>
    <w:qFormat/>
    <w:rsid w:val="00C35FC6"/>
    <w:pPr>
      <w:tabs>
        <w:tab w:val="left" w:pos="1727"/>
        <w:tab w:val="left" w:pos="1884"/>
      </w:tabs>
      <w:spacing w:line="360" w:lineRule="auto"/>
      <w:ind w:left="840" w:firstLine="482"/>
    </w:pPr>
    <w:rPr>
      <w:rFonts w:ascii="宋体" w:eastAsia="宋体" w:hAnsi="Times New Roman" w:cs="Times New Roman"/>
      <w:color w:val="000000"/>
      <w:sz w:val="24"/>
      <w:szCs w:val="24"/>
    </w:rPr>
  </w:style>
  <w:style w:type="paragraph" w:styleId="80">
    <w:name w:val="toc 8"/>
    <w:basedOn w:val="a"/>
    <w:next w:val="a"/>
    <w:uiPriority w:val="39"/>
    <w:qFormat/>
    <w:rsid w:val="00C35FC6"/>
    <w:pPr>
      <w:tabs>
        <w:tab w:val="left" w:pos="1727"/>
        <w:tab w:val="left" w:pos="1884"/>
      </w:tabs>
      <w:spacing w:line="360" w:lineRule="auto"/>
      <w:ind w:left="2940" w:firstLine="482"/>
    </w:pPr>
    <w:rPr>
      <w:rFonts w:ascii="宋体" w:eastAsia="宋体" w:hAnsi="Times New Roman" w:cs="Times New Roman"/>
      <w:color w:val="000000"/>
      <w:sz w:val="24"/>
      <w:szCs w:val="24"/>
    </w:rPr>
  </w:style>
  <w:style w:type="paragraph" w:styleId="a8">
    <w:name w:val="Date"/>
    <w:basedOn w:val="a"/>
    <w:next w:val="a"/>
    <w:link w:val="Char4"/>
    <w:qFormat/>
    <w:rsid w:val="00C35FC6"/>
    <w:pPr>
      <w:tabs>
        <w:tab w:val="left" w:pos="1727"/>
        <w:tab w:val="left" w:pos="1884"/>
      </w:tabs>
      <w:spacing w:line="360" w:lineRule="auto"/>
      <w:ind w:leftChars="2500" w:left="100" w:firstLine="482"/>
    </w:pPr>
    <w:rPr>
      <w:rFonts w:ascii="宋体" w:eastAsia="宋体" w:hAnsi="Times New Roman" w:cs="Times New Roman"/>
      <w:color w:val="000000"/>
      <w:sz w:val="24"/>
      <w:szCs w:val="24"/>
    </w:rPr>
  </w:style>
  <w:style w:type="character" w:customStyle="1" w:styleId="Char4">
    <w:name w:val="日期 Char"/>
    <w:basedOn w:val="a1"/>
    <w:link w:val="a8"/>
    <w:qFormat/>
    <w:rsid w:val="00C35FC6"/>
    <w:rPr>
      <w:rFonts w:ascii="宋体" w:eastAsia="宋体" w:hAnsi="Times New Roman" w:cs="Times New Roman"/>
      <w:color w:val="000000"/>
      <w:sz w:val="24"/>
      <w:szCs w:val="24"/>
    </w:rPr>
  </w:style>
  <w:style w:type="paragraph" w:styleId="a9">
    <w:name w:val="Balloon Text"/>
    <w:basedOn w:val="a"/>
    <w:link w:val="Char5"/>
    <w:semiHidden/>
    <w:qFormat/>
    <w:rsid w:val="00C35FC6"/>
    <w:pPr>
      <w:tabs>
        <w:tab w:val="left" w:pos="1727"/>
        <w:tab w:val="left" w:pos="1884"/>
      </w:tabs>
      <w:spacing w:line="360" w:lineRule="auto"/>
      <w:ind w:firstLine="482"/>
    </w:pPr>
    <w:rPr>
      <w:rFonts w:ascii="宋体" w:eastAsia="宋体" w:hAnsi="Times New Roman" w:cs="Times New Roman"/>
      <w:color w:val="000000"/>
      <w:sz w:val="18"/>
      <w:szCs w:val="18"/>
    </w:rPr>
  </w:style>
  <w:style w:type="character" w:customStyle="1" w:styleId="Char5">
    <w:name w:val="批注框文本 Char"/>
    <w:basedOn w:val="a1"/>
    <w:link w:val="a9"/>
    <w:semiHidden/>
    <w:qFormat/>
    <w:rsid w:val="00C35FC6"/>
    <w:rPr>
      <w:rFonts w:ascii="宋体" w:eastAsia="宋体" w:hAnsi="Times New Roman" w:cs="Times New Roman"/>
      <w:color w:val="000000"/>
      <w:sz w:val="18"/>
      <w:szCs w:val="18"/>
    </w:rPr>
  </w:style>
  <w:style w:type="paragraph" w:styleId="aa">
    <w:name w:val="footer"/>
    <w:basedOn w:val="a"/>
    <w:link w:val="Char6"/>
    <w:unhideWhenUsed/>
    <w:qFormat/>
    <w:rsid w:val="00C35FC6"/>
    <w:pPr>
      <w:tabs>
        <w:tab w:val="center" w:pos="4153"/>
        <w:tab w:val="right" w:pos="8306"/>
      </w:tabs>
      <w:snapToGrid w:val="0"/>
      <w:jc w:val="left"/>
    </w:pPr>
    <w:rPr>
      <w:sz w:val="18"/>
      <w:szCs w:val="18"/>
    </w:rPr>
  </w:style>
  <w:style w:type="character" w:customStyle="1" w:styleId="Char6">
    <w:name w:val="页脚 Char"/>
    <w:basedOn w:val="a1"/>
    <w:link w:val="aa"/>
    <w:qFormat/>
    <w:rsid w:val="00C35FC6"/>
    <w:rPr>
      <w:sz w:val="18"/>
      <w:szCs w:val="18"/>
    </w:rPr>
  </w:style>
  <w:style w:type="paragraph" w:styleId="ab">
    <w:name w:val="header"/>
    <w:basedOn w:val="a"/>
    <w:link w:val="Char7"/>
    <w:unhideWhenUsed/>
    <w:qFormat/>
    <w:rsid w:val="00C35FC6"/>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1"/>
    <w:link w:val="ab"/>
    <w:rsid w:val="00C35FC6"/>
    <w:rPr>
      <w:sz w:val="18"/>
      <w:szCs w:val="18"/>
    </w:rPr>
  </w:style>
  <w:style w:type="paragraph" w:styleId="10">
    <w:name w:val="toc 1"/>
    <w:basedOn w:val="a"/>
    <w:next w:val="a"/>
    <w:uiPriority w:val="39"/>
    <w:qFormat/>
    <w:rsid w:val="00C35FC6"/>
    <w:pPr>
      <w:tabs>
        <w:tab w:val="left" w:pos="360"/>
        <w:tab w:val="right" w:leader="middleDot" w:pos="9072"/>
      </w:tabs>
      <w:spacing w:line="360" w:lineRule="auto"/>
    </w:pPr>
    <w:rPr>
      <w:rFonts w:ascii="宋体" w:eastAsia="宋体" w:hAnsi="Times New Roman" w:cs="Times New Roman"/>
      <w:b/>
      <w:color w:val="000000"/>
      <w:sz w:val="24"/>
      <w:szCs w:val="24"/>
    </w:rPr>
  </w:style>
  <w:style w:type="paragraph" w:styleId="40">
    <w:name w:val="toc 4"/>
    <w:basedOn w:val="a"/>
    <w:next w:val="a"/>
    <w:uiPriority w:val="39"/>
    <w:qFormat/>
    <w:rsid w:val="00C35FC6"/>
    <w:pPr>
      <w:tabs>
        <w:tab w:val="left" w:pos="1727"/>
        <w:tab w:val="left" w:pos="1884"/>
      </w:tabs>
      <w:spacing w:line="360" w:lineRule="auto"/>
      <w:ind w:left="1260" w:firstLine="482"/>
    </w:pPr>
    <w:rPr>
      <w:rFonts w:ascii="宋体" w:eastAsia="宋体" w:hAnsi="Times New Roman" w:cs="Times New Roman"/>
      <w:color w:val="000000"/>
      <w:sz w:val="24"/>
      <w:szCs w:val="24"/>
    </w:rPr>
  </w:style>
  <w:style w:type="paragraph" w:styleId="60">
    <w:name w:val="toc 6"/>
    <w:basedOn w:val="a"/>
    <w:next w:val="a"/>
    <w:uiPriority w:val="39"/>
    <w:qFormat/>
    <w:rsid w:val="00C35FC6"/>
    <w:pPr>
      <w:tabs>
        <w:tab w:val="left" w:pos="1727"/>
        <w:tab w:val="left" w:pos="1884"/>
      </w:tabs>
      <w:spacing w:line="360" w:lineRule="auto"/>
      <w:ind w:left="2100" w:firstLine="482"/>
    </w:pPr>
    <w:rPr>
      <w:rFonts w:ascii="宋体" w:eastAsia="宋体" w:hAnsi="Times New Roman" w:cs="Times New Roman"/>
      <w:color w:val="000000"/>
      <w:sz w:val="24"/>
      <w:szCs w:val="24"/>
    </w:rPr>
  </w:style>
  <w:style w:type="paragraph" w:styleId="20">
    <w:name w:val="toc 2"/>
    <w:basedOn w:val="a"/>
    <w:next w:val="a"/>
    <w:uiPriority w:val="39"/>
    <w:qFormat/>
    <w:rsid w:val="00C35FC6"/>
    <w:pPr>
      <w:tabs>
        <w:tab w:val="left" w:pos="567"/>
        <w:tab w:val="right" w:leader="middleDot" w:pos="9072"/>
      </w:tabs>
      <w:spacing w:line="360" w:lineRule="auto"/>
      <w:ind w:left="879" w:hanging="312"/>
    </w:pPr>
    <w:rPr>
      <w:rFonts w:ascii="宋体" w:eastAsia="宋体" w:hAnsi="Times New Roman" w:cs="Times New Roman"/>
      <w:color w:val="000000"/>
      <w:sz w:val="24"/>
      <w:szCs w:val="24"/>
    </w:rPr>
  </w:style>
  <w:style w:type="paragraph" w:styleId="90">
    <w:name w:val="toc 9"/>
    <w:basedOn w:val="a"/>
    <w:next w:val="a"/>
    <w:uiPriority w:val="39"/>
    <w:qFormat/>
    <w:rsid w:val="00C35FC6"/>
    <w:pPr>
      <w:tabs>
        <w:tab w:val="left" w:pos="1727"/>
        <w:tab w:val="left" w:pos="1884"/>
      </w:tabs>
      <w:spacing w:line="360" w:lineRule="auto"/>
      <w:ind w:left="3360" w:firstLine="482"/>
    </w:pPr>
    <w:rPr>
      <w:rFonts w:ascii="宋体" w:eastAsia="宋体" w:hAnsi="Times New Roman" w:cs="Times New Roman"/>
      <w:color w:val="000000"/>
      <w:sz w:val="24"/>
      <w:szCs w:val="24"/>
    </w:rPr>
  </w:style>
  <w:style w:type="paragraph" w:styleId="ac">
    <w:name w:val="Normal (Web)"/>
    <w:basedOn w:val="a"/>
    <w:uiPriority w:val="99"/>
    <w:unhideWhenUsed/>
    <w:qFormat/>
    <w:rsid w:val="00C35FC6"/>
    <w:pPr>
      <w:widowControl/>
      <w:spacing w:before="100" w:beforeAutospacing="1" w:after="100" w:afterAutospacing="1"/>
      <w:ind w:firstLine="482"/>
      <w:jc w:val="left"/>
    </w:pPr>
    <w:rPr>
      <w:rFonts w:ascii="宋体" w:eastAsia="宋体" w:hAnsi="宋体" w:cs="宋体"/>
      <w:color w:val="000000"/>
      <w:kern w:val="0"/>
      <w:sz w:val="24"/>
      <w:szCs w:val="24"/>
    </w:rPr>
  </w:style>
  <w:style w:type="character" w:styleId="ad">
    <w:name w:val="Strong"/>
    <w:basedOn w:val="a1"/>
    <w:qFormat/>
    <w:rsid w:val="00C35FC6"/>
    <w:rPr>
      <w:b/>
      <w:bCs/>
    </w:rPr>
  </w:style>
  <w:style w:type="character" w:styleId="ae">
    <w:name w:val="page number"/>
    <w:qFormat/>
    <w:rsid w:val="00C35FC6"/>
    <w:rPr>
      <w:rFonts w:eastAsia="宋体"/>
      <w:sz w:val="24"/>
    </w:rPr>
  </w:style>
  <w:style w:type="character" w:styleId="af">
    <w:name w:val="Hyperlink"/>
    <w:uiPriority w:val="99"/>
    <w:qFormat/>
    <w:rsid w:val="00C35FC6"/>
    <w:rPr>
      <w:rFonts w:eastAsia="仿宋_GB2312"/>
      <w:color w:val="0000FF"/>
      <w:u w:val="single"/>
    </w:rPr>
  </w:style>
  <w:style w:type="character" w:styleId="af0">
    <w:name w:val="annotation reference"/>
    <w:uiPriority w:val="99"/>
    <w:semiHidden/>
    <w:qFormat/>
    <w:rsid w:val="00C35FC6"/>
    <w:rPr>
      <w:sz w:val="21"/>
    </w:rPr>
  </w:style>
  <w:style w:type="table" w:styleId="af1">
    <w:name w:val="Table Grid"/>
    <w:basedOn w:val="a2"/>
    <w:qFormat/>
    <w:rsid w:val="00C35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表格文字居中"/>
    <w:basedOn w:val="a0"/>
    <w:qFormat/>
    <w:rsid w:val="00C35FC6"/>
    <w:pPr>
      <w:tabs>
        <w:tab w:val="left" w:pos="1727"/>
        <w:tab w:val="left" w:pos="1884"/>
      </w:tabs>
      <w:spacing w:before="100" w:beforeAutospacing="1" w:after="0"/>
      <w:ind w:leftChars="-1" w:left="-3" w:firstLineChars="0" w:firstLine="0"/>
      <w:jc w:val="center"/>
      <w:outlineLvl w:val="0"/>
    </w:pPr>
    <w:rPr>
      <w:rFonts w:ascii="宋体" w:eastAsia="宋体" w:hAnsi="宋体" w:cs="Times New Roman"/>
      <w:color w:val="000000"/>
      <w:sz w:val="24"/>
      <w:szCs w:val="21"/>
    </w:rPr>
  </w:style>
  <w:style w:type="paragraph" w:customStyle="1" w:styleId="af3">
    <w:name w:val="备注"/>
    <w:basedOn w:val="a0"/>
    <w:next w:val="a0"/>
    <w:qFormat/>
    <w:rsid w:val="00C35FC6"/>
    <w:pPr>
      <w:tabs>
        <w:tab w:val="left" w:pos="1727"/>
        <w:tab w:val="left" w:pos="1884"/>
      </w:tabs>
      <w:spacing w:after="0" w:line="360" w:lineRule="auto"/>
      <w:ind w:firstLineChars="200" w:firstLine="560"/>
    </w:pPr>
    <w:rPr>
      <w:rFonts w:ascii="宋体" w:eastAsia="宋体" w:hAnsi="宋体" w:cs="Times New Roman"/>
      <w:color w:val="000000"/>
      <w:szCs w:val="28"/>
    </w:rPr>
  </w:style>
  <w:style w:type="paragraph" w:customStyle="1" w:styleId="af4">
    <w:name w:val="报告名"/>
    <w:basedOn w:val="a"/>
    <w:qFormat/>
    <w:rsid w:val="00C35FC6"/>
    <w:pPr>
      <w:tabs>
        <w:tab w:val="left" w:pos="1727"/>
        <w:tab w:val="left" w:pos="1884"/>
      </w:tabs>
      <w:adjustRightInd w:val="0"/>
      <w:spacing w:line="360" w:lineRule="auto"/>
      <w:jc w:val="center"/>
    </w:pPr>
    <w:rPr>
      <w:rFonts w:ascii="文鼎大标宋简" w:eastAsia="文鼎大标宋简" w:hAnsi="Times New Roman" w:cs="Times New Roman"/>
      <w:color w:val="000000"/>
      <w:sz w:val="56"/>
      <w:szCs w:val="24"/>
    </w:rPr>
  </w:style>
  <w:style w:type="paragraph" w:customStyle="1" w:styleId="af5">
    <w:name w:val="目次"/>
    <w:basedOn w:val="af4"/>
    <w:qFormat/>
    <w:rsid w:val="00C35FC6"/>
    <w:pPr>
      <w:outlineLvl w:val="0"/>
    </w:pPr>
    <w:rPr>
      <w:rFonts w:eastAsia="黑体"/>
      <w:sz w:val="32"/>
      <w:szCs w:val="40"/>
    </w:rPr>
  </w:style>
  <w:style w:type="paragraph" w:customStyle="1" w:styleId="Char8">
    <w:name w:val="Char"/>
    <w:basedOn w:val="a"/>
    <w:qFormat/>
    <w:rsid w:val="00C35FC6"/>
    <w:pPr>
      <w:widowControl/>
      <w:spacing w:after="160" w:line="240" w:lineRule="exact"/>
      <w:ind w:firstLine="482"/>
      <w:jc w:val="left"/>
    </w:pPr>
    <w:rPr>
      <w:rFonts w:ascii="Verdana" w:eastAsia="宋体" w:hAnsi="Verdana" w:cs="Times New Roman"/>
      <w:b/>
      <w:color w:val="000000"/>
      <w:kern w:val="0"/>
      <w:sz w:val="20"/>
      <w:szCs w:val="44"/>
      <w:lang w:eastAsia="en-US"/>
    </w:rPr>
  </w:style>
  <w:style w:type="paragraph" w:customStyle="1" w:styleId="21">
    <w:name w:val="样式 备注 + 首行缩进:  2 字符"/>
    <w:basedOn w:val="af3"/>
    <w:rsid w:val="00C35FC6"/>
    <w:pPr>
      <w:ind w:firstLineChars="250" w:firstLine="250"/>
    </w:pPr>
    <w:rPr>
      <w:rFonts w:cs="宋体"/>
      <w:szCs w:val="20"/>
    </w:rPr>
  </w:style>
  <w:style w:type="paragraph" w:customStyle="1" w:styleId="af6">
    <w:name w:val="表内"/>
    <w:basedOn w:val="a"/>
    <w:qFormat/>
    <w:rsid w:val="00C35FC6"/>
    <w:pPr>
      <w:ind w:firstLine="482"/>
      <w:jc w:val="center"/>
      <w:textAlignment w:val="center"/>
    </w:pPr>
    <w:rPr>
      <w:rFonts w:ascii="Arial" w:eastAsia="楷体_GB2312" w:hAnsi="Arial" w:cs="Times New Roman"/>
      <w:color w:val="000000"/>
      <w:szCs w:val="21"/>
    </w:rPr>
  </w:style>
  <w:style w:type="paragraph" w:customStyle="1" w:styleId="af7">
    <w:name w:val="正文文本部分"/>
    <w:basedOn w:val="a"/>
    <w:qFormat/>
    <w:rsid w:val="00C35FC6"/>
    <w:pPr>
      <w:spacing w:beforeLines="50" w:line="360" w:lineRule="auto"/>
      <w:ind w:firstLineChars="200" w:firstLine="200"/>
    </w:pPr>
    <w:rPr>
      <w:rFonts w:ascii="华文细黑" w:eastAsia="华文细黑" w:hAnsi="华文细黑" w:cs="宋体"/>
      <w:color w:val="000000"/>
      <w:szCs w:val="24"/>
    </w:rPr>
  </w:style>
  <w:style w:type="paragraph" w:customStyle="1" w:styleId="af8">
    <w:name w:val="表样式"/>
    <w:basedOn w:val="a"/>
    <w:qFormat/>
    <w:rsid w:val="00C35FC6"/>
    <w:pPr>
      <w:spacing w:line="360" w:lineRule="auto"/>
      <w:ind w:firstLine="482"/>
      <w:jc w:val="center"/>
    </w:pPr>
    <w:rPr>
      <w:rFonts w:ascii="Times New Roman" w:eastAsia="宋体" w:hAnsi="Times New Roman" w:cs="Times New Roman"/>
      <w:b/>
      <w:bCs/>
      <w:color w:val="000000"/>
      <w:szCs w:val="24"/>
    </w:rPr>
  </w:style>
  <w:style w:type="character" w:customStyle="1" w:styleId="af9">
    <w:name w:val="样式 正文 +"/>
    <w:qFormat/>
    <w:rsid w:val="00C35FC6"/>
    <w:rPr>
      <w:rFonts w:ascii="华文细黑" w:eastAsia="华文细黑" w:hAnsi="华文细黑"/>
      <w:kern w:val="0"/>
      <w:sz w:val="18"/>
      <w:szCs w:val="18"/>
    </w:rPr>
  </w:style>
  <w:style w:type="paragraph" w:customStyle="1" w:styleId="afa">
    <w:name w:val="正文a"/>
    <w:basedOn w:val="a"/>
    <w:qFormat/>
    <w:rsid w:val="00C35FC6"/>
    <w:pPr>
      <w:widowControl/>
      <w:adjustRightInd w:val="0"/>
      <w:spacing w:line="400" w:lineRule="exact"/>
      <w:ind w:firstLineChars="200" w:firstLine="480"/>
      <w:jc w:val="left"/>
      <w:textAlignment w:val="baseline"/>
    </w:pPr>
    <w:rPr>
      <w:rFonts w:ascii="Times New Roman" w:eastAsia="宋体" w:hAnsi="宋体" w:cs="Times New Roman"/>
      <w:b/>
      <w:color w:val="000000"/>
      <w:kern w:val="0"/>
      <w:sz w:val="24"/>
      <w:szCs w:val="24"/>
    </w:rPr>
  </w:style>
  <w:style w:type="paragraph" w:styleId="afb">
    <w:name w:val="List Paragraph"/>
    <w:basedOn w:val="a"/>
    <w:uiPriority w:val="34"/>
    <w:qFormat/>
    <w:rsid w:val="00C35FC6"/>
    <w:pPr>
      <w:widowControl/>
      <w:spacing w:line="360" w:lineRule="auto"/>
      <w:ind w:firstLineChars="200" w:firstLine="420"/>
      <w:jc w:val="left"/>
    </w:pPr>
    <w:rPr>
      <w:rFonts w:ascii="宋体" w:eastAsia="宋体" w:hAnsi="宋体" w:cs="Times New Roman"/>
      <w:b/>
      <w:color w:val="000000"/>
      <w:sz w:val="24"/>
      <w:szCs w:val="28"/>
    </w:rPr>
  </w:style>
  <w:style w:type="paragraph" w:customStyle="1" w:styleId="p0">
    <w:name w:val="p0"/>
    <w:basedOn w:val="a"/>
    <w:rsid w:val="00C35FC6"/>
    <w:pPr>
      <w:widowControl/>
      <w:ind w:firstLine="482"/>
    </w:pPr>
    <w:rPr>
      <w:rFonts w:ascii="Times New Roman" w:eastAsia="宋体" w:hAnsi="Times New Roman" w:cs="Times New Roman"/>
      <w:color w:val="000000"/>
      <w:kern w:val="0"/>
      <w:szCs w:val="24"/>
    </w:rPr>
  </w:style>
  <w:style w:type="paragraph" w:customStyle="1" w:styleId="Style64">
    <w:name w:val="_Style 64"/>
    <w:uiPriority w:val="99"/>
    <w:unhideWhenUsed/>
    <w:qFormat/>
    <w:rsid w:val="00C35FC6"/>
    <w:pPr>
      <w:widowControl w:val="0"/>
      <w:jc w:val="both"/>
    </w:pPr>
    <w:rPr>
      <w:rFonts w:asciiTheme="minorHAnsi" w:eastAsiaTheme="minorEastAsia" w:hAnsiTheme="minorHAnsi" w:cstheme="minorBidi"/>
      <w:kern w:val="2"/>
      <w:sz w:val="21"/>
      <w:szCs w:val="22"/>
    </w:rPr>
  </w:style>
  <w:style w:type="paragraph" w:customStyle="1" w:styleId="font5">
    <w:name w:val="font5"/>
    <w:basedOn w:val="a"/>
    <w:rsid w:val="00C35FC6"/>
    <w:pPr>
      <w:widowControl/>
      <w:spacing w:before="100" w:beforeAutospacing="1" w:after="100" w:afterAutospacing="1"/>
      <w:ind w:firstLine="482"/>
      <w:jc w:val="left"/>
    </w:pPr>
    <w:rPr>
      <w:rFonts w:ascii="宋体" w:eastAsia="宋体" w:hAnsi="宋体" w:cs="宋体"/>
      <w:color w:val="000000"/>
      <w:kern w:val="0"/>
      <w:sz w:val="18"/>
      <w:szCs w:val="18"/>
    </w:rPr>
  </w:style>
  <w:style w:type="paragraph" w:customStyle="1" w:styleId="font6">
    <w:name w:val="font6"/>
    <w:basedOn w:val="a"/>
    <w:qFormat/>
    <w:rsid w:val="00C35FC6"/>
    <w:pPr>
      <w:widowControl/>
      <w:spacing w:before="100" w:beforeAutospacing="1" w:after="100" w:afterAutospacing="1"/>
      <w:ind w:firstLine="482"/>
      <w:jc w:val="left"/>
    </w:pPr>
    <w:rPr>
      <w:rFonts w:ascii="宋体" w:eastAsia="宋体" w:hAnsi="宋体" w:cs="宋体"/>
      <w:color w:val="000000"/>
      <w:kern w:val="0"/>
      <w:sz w:val="18"/>
      <w:szCs w:val="18"/>
    </w:rPr>
  </w:style>
  <w:style w:type="paragraph" w:customStyle="1" w:styleId="font7">
    <w:name w:val="font7"/>
    <w:basedOn w:val="a"/>
    <w:qFormat/>
    <w:rsid w:val="00C35FC6"/>
    <w:pPr>
      <w:widowControl/>
      <w:spacing w:before="100" w:beforeAutospacing="1" w:after="100" w:afterAutospacing="1"/>
      <w:ind w:firstLine="482"/>
      <w:jc w:val="left"/>
    </w:pPr>
    <w:rPr>
      <w:rFonts w:ascii="宋体" w:eastAsia="宋体" w:hAnsi="宋体" w:cs="宋体"/>
      <w:color w:val="000000"/>
      <w:kern w:val="0"/>
      <w:sz w:val="18"/>
      <w:szCs w:val="18"/>
    </w:rPr>
  </w:style>
  <w:style w:type="paragraph" w:customStyle="1" w:styleId="xl65">
    <w:name w:val="xl65"/>
    <w:basedOn w:val="a"/>
    <w:qFormat/>
    <w:rsid w:val="00C35F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66">
    <w:name w:val="xl66"/>
    <w:basedOn w:val="a"/>
    <w:qFormat/>
    <w:rsid w:val="00C35FC6"/>
    <w:pPr>
      <w:widowControl/>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67">
    <w:name w:val="xl67"/>
    <w:basedOn w:val="a"/>
    <w:rsid w:val="00C35FC6"/>
    <w:pPr>
      <w:widowControl/>
      <w:spacing w:before="100" w:beforeAutospacing="1" w:after="100" w:afterAutospacing="1"/>
      <w:ind w:firstLine="482"/>
      <w:jc w:val="left"/>
      <w:textAlignment w:val="top"/>
    </w:pPr>
    <w:rPr>
      <w:rFonts w:ascii="宋体" w:eastAsia="宋体" w:hAnsi="宋体" w:cs="宋体"/>
      <w:color w:val="000000"/>
      <w:kern w:val="0"/>
      <w:sz w:val="24"/>
      <w:szCs w:val="24"/>
    </w:rPr>
  </w:style>
  <w:style w:type="paragraph" w:customStyle="1" w:styleId="xl68">
    <w:name w:val="xl68"/>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textAlignment w:val="top"/>
    </w:pPr>
    <w:rPr>
      <w:rFonts w:ascii="宋体" w:eastAsia="宋体" w:hAnsi="宋体" w:cs="宋体"/>
      <w:color w:val="000000"/>
      <w:kern w:val="0"/>
      <w:sz w:val="24"/>
      <w:szCs w:val="24"/>
    </w:rPr>
  </w:style>
  <w:style w:type="paragraph" w:customStyle="1" w:styleId="xl69">
    <w:name w:val="xl69"/>
    <w:basedOn w:val="a"/>
    <w:rsid w:val="00C35FC6"/>
    <w:pPr>
      <w:widowControl/>
      <w:shd w:val="clear" w:color="000000" w:fill="FFFFFF"/>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70">
    <w:name w:val="xl70"/>
    <w:basedOn w:val="a"/>
    <w:rsid w:val="00C35FC6"/>
    <w:pPr>
      <w:widowControl/>
      <w:shd w:val="clear" w:color="000000" w:fill="FFFF00"/>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71">
    <w:name w:val="xl71"/>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72">
    <w:name w:val="xl72"/>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73">
    <w:name w:val="xl73"/>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74">
    <w:name w:val="xl74"/>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textAlignment w:val="top"/>
    </w:pPr>
    <w:rPr>
      <w:rFonts w:ascii="宋体" w:eastAsia="宋体" w:hAnsi="宋体" w:cs="宋体"/>
      <w:color w:val="000000"/>
      <w:kern w:val="0"/>
      <w:sz w:val="24"/>
      <w:szCs w:val="24"/>
    </w:rPr>
  </w:style>
  <w:style w:type="paragraph" w:customStyle="1" w:styleId="xl75">
    <w:name w:val="xl75"/>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76">
    <w:name w:val="xl76"/>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textAlignment w:val="top"/>
    </w:pPr>
    <w:rPr>
      <w:rFonts w:ascii="宋体" w:eastAsia="宋体" w:hAnsi="宋体" w:cs="宋体"/>
      <w:color w:val="000000"/>
      <w:kern w:val="0"/>
      <w:sz w:val="24"/>
      <w:szCs w:val="24"/>
    </w:rPr>
  </w:style>
  <w:style w:type="paragraph" w:customStyle="1" w:styleId="xl77">
    <w:name w:val="xl77"/>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78">
    <w:name w:val="xl78"/>
    <w:basedOn w:val="a"/>
    <w:rsid w:val="00C35FC6"/>
    <w:pPr>
      <w:widowControl/>
      <w:pBdr>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79">
    <w:name w:val="xl79"/>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0">
    <w:name w:val="xl80"/>
    <w:basedOn w:val="a"/>
    <w:rsid w:val="00C35FC6"/>
    <w:pPr>
      <w:widowControl/>
      <w:pBdr>
        <w:top w:val="single" w:sz="4" w:space="0" w:color="auto"/>
        <w:left w:val="single" w:sz="4" w:space="0" w:color="auto"/>
        <w:bottom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1">
    <w:name w:val="xl81"/>
    <w:basedOn w:val="a"/>
    <w:qFormat/>
    <w:rsid w:val="00C35FC6"/>
    <w:pPr>
      <w:widowControl/>
      <w:pBdr>
        <w:top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2">
    <w:name w:val="xl82"/>
    <w:basedOn w:val="a"/>
    <w:rsid w:val="00C35FC6"/>
    <w:pPr>
      <w:widowControl/>
      <w:pBdr>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3">
    <w:name w:val="xl83"/>
    <w:basedOn w:val="a"/>
    <w:rsid w:val="00C35FC6"/>
    <w:pPr>
      <w:widowControl/>
      <w:pBdr>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4">
    <w:name w:val="xl84"/>
    <w:basedOn w:val="a"/>
    <w:rsid w:val="00C35FC6"/>
    <w:pPr>
      <w:widowControl/>
      <w:pBdr>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5">
    <w:name w:val="xl85"/>
    <w:basedOn w:val="a"/>
    <w:rsid w:val="00C35FC6"/>
    <w:pPr>
      <w:widowControl/>
      <w:pBdr>
        <w:top w:val="single" w:sz="4" w:space="0" w:color="auto"/>
        <w:left w:val="single" w:sz="4" w:space="0" w:color="auto"/>
        <w:bottom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6">
    <w:name w:val="xl86"/>
    <w:basedOn w:val="a"/>
    <w:rsid w:val="00C35FC6"/>
    <w:pPr>
      <w:widowControl/>
      <w:pBdr>
        <w:top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7">
    <w:name w:val="xl87"/>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88">
    <w:name w:val="xl88"/>
    <w:basedOn w:val="a"/>
    <w:rsid w:val="00C35FC6"/>
    <w:pPr>
      <w:widowControl/>
      <w:pBdr>
        <w:top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89">
    <w:name w:val="xl89"/>
    <w:basedOn w:val="a"/>
    <w:rsid w:val="00C35FC6"/>
    <w:pPr>
      <w:widowControl/>
      <w:pBdr>
        <w:top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0">
    <w:name w:val="xl90"/>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1">
    <w:name w:val="xl91"/>
    <w:basedOn w:val="a"/>
    <w:rsid w:val="00C35FC6"/>
    <w:pPr>
      <w:widowControl/>
      <w:pBdr>
        <w:top w:val="single" w:sz="4" w:space="0" w:color="auto"/>
        <w:left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2">
    <w:name w:val="xl92"/>
    <w:basedOn w:val="a"/>
    <w:qFormat/>
    <w:rsid w:val="00C35FC6"/>
    <w:pPr>
      <w:widowControl/>
      <w:pBdr>
        <w:left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3">
    <w:name w:val="xl93"/>
    <w:basedOn w:val="a"/>
    <w:rsid w:val="00C35FC6"/>
    <w:pPr>
      <w:widowControl/>
      <w:pBdr>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4">
    <w:name w:val="xl94"/>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95">
    <w:name w:val="xl95"/>
    <w:basedOn w:val="a"/>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96">
    <w:name w:val="xl96"/>
    <w:basedOn w:val="a"/>
    <w:rsid w:val="00C35FC6"/>
    <w:pPr>
      <w:widowControl/>
      <w:pBdr>
        <w:top w:val="single" w:sz="4" w:space="0" w:color="auto"/>
        <w:left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97">
    <w:name w:val="xl97"/>
    <w:basedOn w:val="a"/>
    <w:qFormat/>
    <w:rsid w:val="00C35FC6"/>
    <w:pPr>
      <w:widowControl/>
      <w:pBdr>
        <w:left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98">
    <w:name w:val="xl98"/>
    <w:basedOn w:val="a"/>
    <w:qFormat/>
    <w:rsid w:val="00C35FC6"/>
    <w:pPr>
      <w:widowControl/>
      <w:pBdr>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99">
    <w:name w:val="xl99"/>
    <w:basedOn w:val="a"/>
    <w:qFormat/>
    <w:rsid w:val="00C35FC6"/>
    <w:pPr>
      <w:widowControl/>
      <w:pBdr>
        <w:top w:val="single" w:sz="4" w:space="0" w:color="auto"/>
        <w:left w:val="single" w:sz="4" w:space="0" w:color="auto"/>
        <w:bottom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100">
    <w:name w:val="xl100"/>
    <w:basedOn w:val="a"/>
    <w:qFormat/>
    <w:rsid w:val="00C35FC6"/>
    <w:pPr>
      <w:widowControl/>
      <w:pBdr>
        <w:top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character" w:customStyle="1" w:styleId="font61">
    <w:name w:val="font61"/>
    <w:qFormat/>
    <w:rsid w:val="00C35FC6"/>
    <w:rPr>
      <w:rFonts w:ascii="微软雅黑" w:eastAsia="微软雅黑" w:hAnsi="微软雅黑" w:hint="eastAsia"/>
      <w:b/>
      <w:bCs/>
      <w:color w:val="000000"/>
      <w:sz w:val="20"/>
      <w:szCs w:val="20"/>
      <w:u w:val="none"/>
    </w:rPr>
  </w:style>
  <w:style w:type="character" w:customStyle="1" w:styleId="font71">
    <w:name w:val="font71"/>
    <w:qFormat/>
    <w:rsid w:val="00C35FC6"/>
    <w:rPr>
      <w:rFonts w:ascii="Arial" w:hAnsi="Arial" w:cs="Arial" w:hint="default"/>
      <w:b/>
      <w:bCs/>
      <w:color w:val="000000"/>
      <w:sz w:val="20"/>
      <w:szCs w:val="20"/>
      <w:u w:val="none"/>
    </w:rPr>
  </w:style>
  <w:style w:type="paragraph" w:customStyle="1" w:styleId="msonormal0">
    <w:name w:val="msonormal"/>
    <w:basedOn w:val="a"/>
    <w:qFormat/>
    <w:rsid w:val="00C35FC6"/>
    <w:pPr>
      <w:widowControl/>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49">
    <w:name w:val="xl49"/>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textAlignment w:val="top"/>
    </w:pPr>
    <w:rPr>
      <w:rFonts w:ascii="宋体" w:eastAsia="宋体" w:hAnsi="宋体" w:cs="宋体"/>
      <w:color w:val="000000"/>
      <w:kern w:val="0"/>
      <w:sz w:val="24"/>
      <w:szCs w:val="24"/>
    </w:rPr>
  </w:style>
  <w:style w:type="paragraph" w:customStyle="1" w:styleId="xl63">
    <w:name w:val="xl63"/>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left"/>
    </w:pPr>
    <w:rPr>
      <w:rFonts w:ascii="宋体" w:eastAsia="宋体" w:hAnsi="宋体" w:cs="宋体"/>
      <w:color w:val="000000"/>
      <w:kern w:val="0"/>
      <w:sz w:val="24"/>
      <w:szCs w:val="24"/>
    </w:rPr>
  </w:style>
  <w:style w:type="paragraph" w:customStyle="1" w:styleId="xl64">
    <w:name w:val="xl64"/>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0">
    <w:name w:val="xl120"/>
    <w:basedOn w:val="a"/>
    <w:qFormat/>
    <w:rsid w:val="00C35FC6"/>
    <w:pPr>
      <w:widowControl/>
      <w:pBdr>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1">
    <w:name w:val="xl121"/>
    <w:basedOn w:val="a"/>
    <w:qFormat/>
    <w:rsid w:val="00C35FC6"/>
    <w:pPr>
      <w:widowControl/>
      <w:pBdr>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2">
    <w:name w:val="xl122"/>
    <w:basedOn w:val="a"/>
    <w:qFormat/>
    <w:rsid w:val="00C35FC6"/>
    <w:pPr>
      <w:widowControl/>
      <w:pBdr>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4">
    <w:name w:val="xl124"/>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5">
    <w:name w:val="xl125"/>
    <w:basedOn w:val="a"/>
    <w:qFormat/>
    <w:rsid w:val="00C35FC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7">
    <w:name w:val="xl127"/>
    <w:basedOn w:val="a"/>
    <w:qFormat/>
    <w:rsid w:val="00C35FC6"/>
    <w:pPr>
      <w:widowControl/>
      <w:pBdr>
        <w:top w:val="single" w:sz="4" w:space="0" w:color="auto"/>
        <w:left w:val="single" w:sz="4" w:space="0" w:color="auto"/>
        <w:bottom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29">
    <w:name w:val="xl129"/>
    <w:basedOn w:val="a"/>
    <w:qFormat/>
    <w:rsid w:val="00C35FC6"/>
    <w:pPr>
      <w:widowControl/>
      <w:pBdr>
        <w:top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0">
    <w:name w:val="xl130"/>
    <w:basedOn w:val="a"/>
    <w:qFormat/>
    <w:rsid w:val="00C35FC6"/>
    <w:pPr>
      <w:widowControl/>
      <w:pBdr>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1">
    <w:name w:val="xl131"/>
    <w:basedOn w:val="a"/>
    <w:qFormat/>
    <w:rsid w:val="00C35FC6"/>
    <w:pPr>
      <w:widowControl/>
      <w:pBdr>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2">
    <w:name w:val="xl132"/>
    <w:basedOn w:val="a"/>
    <w:qFormat/>
    <w:rsid w:val="00C35FC6"/>
    <w:pPr>
      <w:widowControl/>
      <w:pBdr>
        <w:top w:val="single" w:sz="4" w:space="0" w:color="auto"/>
        <w:left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3">
    <w:name w:val="xl133"/>
    <w:basedOn w:val="a"/>
    <w:qFormat/>
    <w:rsid w:val="00C35FC6"/>
    <w:pPr>
      <w:widowControl/>
      <w:pBdr>
        <w:left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4">
    <w:name w:val="xl134"/>
    <w:basedOn w:val="a"/>
    <w:qFormat/>
    <w:rsid w:val="00C35FC6"/>
    <w:pPr>
      <w:widowControl/>
      <w:pBdr>
        <w:left w:val="single" w:sz="4" w:space="0" w:color="auto"/>
        <w:bottom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xl136">
    <w:name w:val="xl136"/>
    <w:basedOn w:val="a"/>
    <w:qFormat/>
    <w:rsid w:val="00C35FC6"/>
    <w:pPr>
      <w:widowControl/>
      <w:pBdr>
        <w:top w:val="single" w:sz="4" w:space="0" w:color="auto"/>
        <w:right w:val="single" w:sz="4" w:space="0" w:color="auto"/>
      </w:pBdr>
      <w:spacing w:before="100" w:beforeAutospacing="1" w:after="100" w:afterAutospacing="1"/>
      <w:ind w:firstLine="482"/>
      <w:jc w:val="center"/>
    </w:pPr>
    <w:rPr>
      <w:rFonts w:ascii="宋体" w:eastAsia="宋体" w:hAnsi="宋体" w:cs="宋体"/>
      <w:color w:val="000000"/>
      <w:kern w:val="0"/>
      <w:sz w:val="24"/>
      <w:szCs w:val="24"/>
    </w:rPr>
  </w:style>
  <w:style w:type="paragraph" w:customStyle="1" w:styleId="oa1">
    <w:name w:val="oa1"/>
    <w:basedOn w:val="a"/>
    <w:rsid w:val="003B6D61"/>
    <w:pPr>
      <w:widowControl/>
      <w:pBdr>
        <w:top w:val="single" w:sz="8" w:space="0" w:color="000000"/>
        <w:left w:val="single" w:sz="8" w:space="2" w:color="000000"/>
        <w:bottom w:val="single" w:sz="8" w:space="0" w:color="000000"/>
        <w:right w:val="single" w:sz="8" w:space="2" w:color="000000"/>
      </w:pBdr>
      <w:spacing w:before="100" w:beforeAutospacing="1" w:after="100" w:afterAutospacing="1"/>
      <w:jc w:val="center"/>
      <w:textAlignment w:val="center"/>
    </w:pPr>
    <w:rPr>
      <w:rFonts w:ascii="宋体" w:eastAsia="宋体" w:hAnsi="宋体" w:cs="宋体"/>
      <w:kern w:val="0"/>
      <w:sz w:val="24"/>
      <w:szCs w:val="24"/>
    </w:rPr>
  </w:style>
  <w:style w:type="paragraph" w:customStyle="1" w:styleId="oa2">
    <w:name w:val="oa2"/>
    <w:basedOn w:val="a"/>
    <w:rsid w:val="003B6D61"/>
    <w:pPr>
      <w:widowControl/>
      <w:pBdr>
        <w:top w:val="single" w:sz="8" w:space="0" w:color="000000"/>
        <w:left w:val="single" w:sz="8" w:space="2" w:color="000000"/>
        <w:bottom w:val="single" w:sz="8" w:space="0" w:color="000000"/>
        <w:right w:val="single" w:sz="8" w:space="2" w:color="000000"/>
      </w:pBdr>
      <w:spacing w:before="100" w:beforeAutospacing="1" w:after="100" w:afterAutospacing="1"/>
      <w:jc w:val="left"/>
      <w:textAlignment w:val="center"/>
    </w:pPr>
    <w:rPr>
      <w:rFonts w:ascii="宋体" w:eastAsia="宋体" w:hAnsi="宋体" w:cs="宋体"/>
      <w:kern w:val="0"/>
      <w:sz w:val="24"/>
      <w:szCs w:val="24"/>
    </w:rPr>
  </w:style>
  <w:style w:type="paragraph" w:customStyle="1" w:styleId="oa3">
    <w:name w:val="oa3"/>
    <w:basedOn w:val="a"/>
    <w:rsid w:val="003B6D61"/>
    <w:pPr>
      <w:widowControl/>
      <w:spacing w:before="100" w:beforeAutospacing="1" w:after="100" w:afterAutospacing="1"/>
      <w:jc w:val="left"/>
      <w:textAlignment w:val="top"/>
    </w:pPr>
    <w:rPr>
      <w:rFonts w:ascii="宋体" w:eastAsia="宋体" w:hAnsi="宋体" w:cs="宋体"/>
      <w:kern w:val="0"/>
      <w:sz w:val="24"/>
      <w:szCs w:val="24"/>
    </w:rPr>
  </w:style>
  <w:style w:type="paragraph" w:customStyle="1" w:styleId="oa4">
    <w:name w:val="oa4"/>
    <w:basedOn w:val="a"/>
    <w:rsid w:val="003B6D61"/>
    <w:pPr>
      <w:widowControl/>
      <w:pBdr>
        <w:top w:val="single" w:sz="8" w:space="0" w:color="000000"/>
        <w:left w:val="single" w:sz="8" w:space="2" w:color="000000"/>
        <w:bottom w:val="single" w:sz="8" w:space="0" w:color="000000"/>
        <w:right w:val="single" w:sz="8" w:space="2" w:color="000000"/>
      </w:pBdr>
      <w:spacing w:before="100" w:beforeAutospacing="1" w:after="100" w:afterAutospacing="1"/>
      <w:jc w:val="center"/>
      <w:textAlignment w:val="top"/>
    </w:pPr>
    <w:rPr>
      <w:rFonts w:ascii="宋体" w:eastAsia="宋体" w:hAnsi="宋体" w:cs="宋体"/>
      <w:kern w:val="0"/>
      <w:sz w:val="24"/>
      <w:szCs w:val="24"/>
    </w:rPr>
  </w:style>
  <w:style w:type="paragraph" w:customStyle="1" w:styleId="oa5">
    <w:name w:val="oa5"/>
    <w:basedOn w:val="a"/>
    <w:rsid w:val="003B6D61"/>
    <w:pPr>
      <w:widowControl/>
      <w:pBdr>
        <w:top w:val="single" w:sz="8" w:space="0" w:color="000000"/>
        <w:left w:val="single" w:sz="8" w:space="2" w:color="000000"/>
        <w:bottom w:val="single" w:sz="8" w:space="0" w:color="000000"/>
        <w:right w:val="single" w:sz="8" w:space="2" w:color="000000"/>
      </w:pBdr>
      <w:spacing w:before="100" w:beforeAutospacing="1" w:after="100" w:afterAutospacing="1"/>
      <w:jc w:val="left"/>
      <w:textAlignment w:val="top"/>
    </w:pPr>
    <w:rPr>
      <w:rFonts w:ascii="宋体" w:eastAsia="宋体" w:hAnsi="宋体" w:cs="宋体"/>
      <w:kern w:val="0"/>
      <w:sz w:val="24"/>
      <w:szCs w:val="24"/>
    </w:rPr>
  </w:style>
  <w:style w:type="paragraph" w:customStyle="1" w:styleId="p15">
    <w:name w:val="p15"/>
    <w:basedOn w:val="a"/>
    <w:rsid w:val="00FC7FE0"/>
    <w:pPr>
      <w:widowControl/>
      <w:spacing w:line="300" w:lineRule="auto"/>
      <w:ind w:firstLine="420"/>
    </w:pPr>
    <w:rPr>
      <w:rFonts w:ascii="宋体" w:eastAsia="宋体" w:hAnsi="宋体" w:cs="宋体"/>
      <w:kern w:val="0"/>
      <w:sz w:val="28"/>
      <w:szCs w:val="28"/>
    </w:rPr>
  </w:style>
  <w:style w:type="character" w:customStyle="1" w:styleId="font11">
    <w:name w:val="font11"/>
    <w:basedOn w:val="a1"/>
    <w:rsid w:val="00B50131"/>
    <w:rPr>
      <w:rFonts w:ascii="宋体" w:eastAsia="宋体" w:hAnsi="宋体" w:hint="eastAsia"/>
      <w:b w:val="0"/>
      <w:bCs w:val="0"/>
      <w:i w:val="0"/>
      <w:iCs w:val="0"/>
      <w:strike w:val="0"/>
      <w:dstrike w:val="0"/>
      <w:color w:val="000000"/>
      <w:sz w:val="21"/>
      <w:szCs w:val="21"/>
      <w:u w:val="none"/>
      <w:effect w:val="none"/>
    </w:rPr>
  </w:style>
</w:styles>
</file>

<file path=word/webSettings.xml><?xml version="1.0" encoding="utf-8"?>
<w:webSettings xmlns:r="http://schemas.openxmlformats.org/officeDocument/2006/relationships" xmlns:w="http://schemas.openxmlformats.org/wordprocessingml/2006/main">
  <w:divs>
    <w:div w:id="6175635">
      <w:bodyDiv w:val="1"/>
      <w:marLeft w:val="0"/>
      <w:marRight w:val="0"/>
      <w:marTop w:val="0"/>
      <w:marBottom w:val="0"/>
      <w:divBdr>
        <w:top w:val="none" w:sz="0" w:space="0" w:color="auto"/>
        <w:left w:val="none" w:sz="0" w:space="0" w:color="auto"/>
        <w:bottom w:val="none" w:sz="0" w:space="0" w:color="auto"/>
        <w:right w:val="none" w:sz="0" w:space="0" w:color="auto"/>
      </w:divBdr>
    </w:div>
    <w:div w:id="124273337">
      <w:bodyDiv w:val="1"/>
      <w:marLeft w:val="0"/>
      <w:marRight w:val="0"/>
      <w:marTop w:val="0"/>
      <w:marBottom w:val="0"/>
      <w:divBdr>
        <w:top w:val="none" w:sz="0" w:space="0" w:color="auto"/>
        <w:left w:val="none" w:sz="0" w:space="0" w:color="auto"/>
        <w:bottom w:val="none" w:sz="0" w:space="0" w:color="auto"/>
        <w:right w:val="none" w:sz="0" w:space="0" w:color="auto"/>
      </w:divBdr>
    </w:div>
    <w:div w:id="128671997">
      <w:bodyDiv w:val="1"/>
      <w:marLeft w:val="0"/>
      <w:marRight w:val="0"/>
      <w:marTop w:val="0"/>
      <w:marBottom w:val="0"/>
      <w:divBdr>
        <w:top w:val="none" w:sz="0" w:space="0" w:color="auto"/>
        <w:left w:val="none" w:sz="0" w:space="0" w:color="auto"/>
        <w:bottom w:val="none" w:sz="0" w:space="0" w:color="auto"/>
        <w:right w:val="none" w:sz="0" w:space="0" w:color="auto"/>
      </w:divBdr>
    </w:div>
    <w:div w:id="139202077">
      <w:bodyDiv w:val="1"/>
      <w:marLeft w:val="0"/>
      <w:marRight w:val="0"/>
      <w:marTop w:val="0"/>
      <w:marBottom w:val="0"/>
      <w:divBdr>
        <w:top w:val="none" w:sz="0" w:space="0" w:color="auto"/>
        <w:left w:val="none" w:sz="0" w:space="0" w:color="auto"/>
        <w:bottom w:val="none" w:sz="0" w:space="0" w:color="auto"/>
        <w:right w:val="none" w:sz="0" w:space="0" w:color="auto"/>
      </w:divBdr>
    </w:div>
    <w:div w:id="307898664">
      <w:bodyDiv w:val="1"/>
      <w:marLeft w:val="0"/>
      <w:marRight w:val="0"/>
      <w:marTop w:val="0"/>
      <w:marBottom w:val="0"/>
      <w:divBdr>
        <w:top w:val="none" w:sz="0" w:space="0" w:color="auto"/>
        <w:left w:val="none" w:sz="0" w:space="0" w:color="auto"/>
        <w:bottom w:val="none" w:sz="0" w:space="0" w:color="auto"/>
        <w:right w:val="none" w:sz="0" w:space="0" w:color="auto"/>
      </w:divBdr>
    </w:div>
    <w:div w:id="364792586">
      <w:bodyDiv w:val="1"/>
      <w:marLeft w:val="0"/>
      <w:marRight w:val="0"/>
      <w:marTop w:val="0"/>
      <w:marBottom w:val="0"/>
      <w:divBdr>
        <w:top w:val="none" w:sz="0" w:space="0" w:color="auto"/>
        <w:left w:val="none" w:sz="0" w:space="0" w:color="auto"/>
        <w:bottom w:val="none" w:sz="0" w:space="0" w:color="auto"/>
        <w:right w:val="none" w:sz="0" w:space="0" w:color="auto"/>
      </w:divBdr>
    </w:div>
    <w:div w:id="391269334">
      <w:bodyDiv w:val="1"/>
      <w:marLeft w:val="0"/>
      <w:marRight w:val="0"/>
      <w:marTop w:val="0"/>
      <w:marBottom w:val="0"/>
      <w:divBdr>
        <w:top w:val="none" w:sz="0" w:space="0" w:color="auto"/>
        <w:left w:val="none" w:sz="0" w:space="0" w:color="auto"/>
        <w:bottom w:val="none" w:sz="0" w:space="0" w:color="auto"/>
        <w:right w:val="none" w:sz="0" w:space="0" w:color="auto"/>
      </w:divBdr>
    </w:div>
    <w:div w:id="397636658">
      <w:bodyDiv w:val="1"/>
      <w:marLeft w:val="0"/>
      <w:marRight w:val="0"/>
      <w:marTop w:val="0"/>
      <w:marBottom w:val="0"/>
      <w:divBdr>
        <w:top w:val="none" w:sz="0" w:space="0" w:color="auto"/>
        <w:left w:val="none" w:sz="0" w:space="0" w:color="auto"/>
        <w:bottom w:val="none" w:sz="0" w:space="0" w:color="auto"/>
        <w:right w:val="none" w:sz="0" w:space="0" w:color="auto"/>
      </w:divBdr>
    </w:div>
    <w:div w:id="412053038">
      <w:bodyDiv w:val="1"/>
      <w:marLeft w:val="0"/>
      <w:marRight w:val="0"/>
      <w:marTop w:val="0"/>
      <w:marBottom w:val="0"/>
      <w:divBdr>
        <w:top w:val="none" w:sz="0" w:space="0" w:color="auto"/>
        <w:left w:val="none" w:sz="0" w:space="0" w:color="auto"/>
        <w:bottom w:val="none" w:sz="0" w:space="0" w:color="auto"/>
        <w:right w:val="none" w:sz="0" w:space="0" w:color="auto"/>
      </w:divBdr>
    </w:div>
    <w:div w:id="468521077">
      <w:bodyDiv w:val="1"/>
      <w:marLeft w:val="0"/>
      <w:marRight w:val="0"/>
      <w:marTop w:val="0"/>
      <w:marBottom w:val="0"/>
      <w:divBdr>
        <w:top w:val="none" w:sz="0" w:space="0" w:color="auto"/>
        <w:left w:val="none" w:sz="0" w:space="0" w:color="auto"/>
        <w:bottom w:val="none" w:sz="0" w:space="0" w:color="auto"/>
        <w:right w:val="none" w:sz="0" w:space="0" w:color="auto"/>
      </w:divBdr>
    </w:div>
    <w:div w:id="497186878">
      <w:bodyDiv w:val="1"/>
      <w:marLeft w:val="0"/>
      <w:marRight w:val="0"/>
      <w:marTop w:val="0"/>
      <w:marBottom w:val="0"/>
      <w:divBdr>
        <w:top w:val="none" w:sz="0" w:space="0" w:color="auto"/>
        <w:left w:val="none" w:sz="0" w:space="0" w:color="auto"/>
        <w:bottom w:val="none" w:sz="0" w:space="0" w:color="auto"/>
        <w:right w:val="none" w:sz="0" w:space="0" w:color="auto"/>
      </w:divBdr>
    </w:div>
    <w:div w:id="531498391">
      <w:bodyDiv w:val="1"/>
      <w:marLeft w:val="0"/>
      <w:marRight w:val="0"/>
      <w:marTop w:val="0"/>
      <w:marBottom w:val="0"/>
      <w:divBdr>
        <w:top w:val="none" w:sz="0" w:space="0" w:color="auto"/>
        <w:left w:val="none" w:sz="0" w:space="0" w:color="auto"/>
        <w:bottom w:val="none" w:sz="0" w:space="0" w:color="auto"/>
        <w:right w:val="none" w:sz="0" w:space="0" w:color="auto"/>
      </w:divBdr>
    </w:div>
    <w:div w:id="532038703">
      <w:bodyDiv w:val="1"/>
      <w:marLeft w:val="0"/>
      <w:marRight w:val="0"/>
      <w:marTop w:val="0"/>
      <w:marBottom w:val="0"/>
      <w:divBdr>
        <w:top w:val="none" w:sz="0" w:space="0" w:color="auto"/>
        <w:left w:val="none" w:sz="0" w:space="0" w:color="auto"/>
        <w:bottom w:val="none" w:sz="0" w:space="0" w:color="auto"/>
        <w:right w:val="none" w:sz="0" w:space="0" w:color="auto"/>
      </w:divBdr>
    </w:div>
    <w:div w:id="532692010">
      <w:bodyDiv w:val="1"/>
      <w:marLeft w:val="0"/>
      <w:marRight w:val="0"/>
      <w:marTop w:val="0"/>
      <w:marBottom w:val="0"/>
      <w:divBdr>
        <w:top w:val="none" w:sz="0" w:space="0" w:color="auto"/>
        <w:left w:val="none" w:sz="0" w:space="0" w:color="auto"/>
        <w:bottom w:val="none" w:sz="0" w:space="0" w:color="auto"/>
        <w:right w:val="none" w:sz="0" w:space="0" w:color="auto"/>
      </w:divBdr>
    </w:div>
    <w:div w:id="544411136">
      <w:bodyDiv w:val="1"/>
      <w:marLeft w:val="0"/>
      <w:marRight w:val="0"/>
      <w:marTop w:val="0"/>
      <w:marBottom w:val="0"/>
      <w:divBdr>
        <w:top w:val="none" w:sz="0" w:space="0" w:color="auto"/>
        <w:left w:val="none" w:sz="0" w:space="0" w:color="auto"/>
        <w:bottom w:val="none" w:sz="0" w:space="0" w:color="auto"/>
        <w:right w:val="none" w:sz="0" w:space="0" w:color="auto"/>
      </w:divBdr>
    </w:div>
    <w:div w:id="579679761">
      <w:bodyDiv w:val="1"/>
      <w:marLeft w:val="0"/>
      <w:marRight w:val="0"/>
      <w:marTop w:val="0"/>
      <w:marBottom w:val="0"/>
      <w:divBdr>
        <w:top w:val="none" w:sz="0" w:space="0" w:color="auto"/>
        <w:left w:val="none" w:sz="0" w:space="0" w:color="auto"/>
        <w:bottom w:val="none" w:sz="0" w:space="0" w:color="auto"/>
        <w:right w:val="none" w:sz="0" w:space="0" w:color="auto"/>
      </w:divBdr>
    </w:div>
    <w:div w:id="652414885">
      <w:bodyDiv w:val="1"/>
      <w:marLeft w:val="0"/>
      <w:marRight w:val="0"/>
      <w:marTop w:val="0"/>
      <w:marBottom w:val="0"/>
      <w:divBdr>
        <w:top w:val="none" w:sz="0" w:space="0" w:color="auto"/>
        <w:left w:val="none" w:sz="0" w:space="0" w:color="auto"/>
        <w:bottom w:val="none" w:sz="0" w:space="0" w:color="auto"/>
        <w:right w:val="none" w:sz="0" w:space="0" w:color="auto"/>
      </w:divBdr>
    </w:div>
    <w:div w:id="668558144">
      <w:bodyDiv w:val="1"/>
      <w:marLeft w:val="0"/>
      <w:marRight w:val="0"/>
      <w:marTop w:val="0"/>
      <w:marBottom w:val="0"/>
      <w:divBdr>
        <w:top w:val="none" w:sz="0" w:space="0" w:color="auto"/>
        <w:left w:val="none" w:sz="0" w:space="0" w:color="auto"/>
        <w:bottom w:val="none" w:sz="0" w:space="0" w:color="auto"/>
        <w:right w:val="none" w:sz="0" w:space="0" w:color="auto"/>
      </w:divBdr>
    </w:div>
    <w:div w:id="702245941">
      <w:bodyDiv w:val="1"/>
      <w:marLeft w:val="0"/>
      <w:marRight w:val="0"/>
      <w:marTop w:val="0"/>
      <w:marBottom w:val="0"/>
      <w:divBdr>
        <w:top w:val="none" w:sz="0" w:space="0" w:color="auto"/>
        <w:left w:val="none" w:sz="0" w:space="0" w:color="auto"/>
        <w:bottom w:val="none" w:sz="0" w:space="0" w:color="auto"/>
        <w:right w:val="none" w:sz="0" w:space="0" w:color="auto"/>
      </w:divBdr>
    </w:div>
    <w:div w:id="713040817">
      <w:bodyDiv w:val="1"/>
      <w:marLeft w:val="0"/>
      <w:marRight w:val="0"/>
      <w:marTop w:val="0"/>
      <w:marBottom w:val="0"/>
      <w:divBdr>
        <w:top w:val="none" w:sz="0" w:space="0" w:color="auto"/>
        <w:left w:val="none" w:sz="0" w:space="0" w:color="auto"/>
        <w:bottom w:val="none" w:sz="0" w:space="0" w:color="auto"/>
        <w:right w:val="none" w:sz="0" w:space="0" w:color="auto"/>
      </w:divBdr>
    </w:div>
    <w:div w:id="805247280">
      <w:bodyDiv w:val="1"/>
      <w:marLeft w:val="0"/>
      <w:marRight w:val="0"/>
      <w:marTop w:val="0"/>
      <w:marBottom w:val="0"/>
      <w:divBdr>
        <w:top w:val="none" w:sz="0" w:space="0" w:color="auto"/>
        <w:left w:val="none" w:sz="0" w:space="0" w:color="auto"/>
        <w:bottom w:val="none" w:sz="0" w:space="0" w:color="auto"/>
        <w:right w:val="none" w:sz="0" w:space="0" w:color="auto"/>
      </w:divBdr>
    </w:div>
    <w:div w:id="881945070">
      <w:bodyDiv w:val="1"/>
      <w:marLeft w:val="0"/>
      <w:marRight w:val="0"/>
      <w:marTop w:val="0"/>
      <w:marBottom w:val="0"/>
      <w:divBdr>
        <w:top w:val="none" w:sz="0" w:space="0" w:color="auto"/>
        <w:left w:val="none" w:sz="0" w:space="0" w:color="auto"/>
        <w:bottom w:val="none" w:sz="0" w:space="0" w:color="auto"/>
        <w:right w:val="none" w:sz="0" w:space="0" w:color="auto"/>
      </w:divBdr>
    </w:div>
    <w:div w:id="943415536">
      <w:bodyDiv w:val="1"/>
      <w:marLeft w:val="0"/>
      <w:marRight w:val="0"/>
      <w:marTop w:val="0"/>
      <w:marBottom w:val="0"/>
      <w:divBdr>
        <w:top w:val="none" w:sz="0" w:space="0" w:color="auto"/>
        <w:left w:val="none" w:sz="0" w:space="0" w:color="auto"/>
        <w:bottom w:val="none" w:sz="0" w:space="0" w:color="auto"/>
        <w:right w:val="none" w:sz="0" w:space="0" w:color="auto"/>
      </w:divBdr>
    </w:div>
    <w:div w:id="989285212">
      <w:bodyDiv w:val="1"/>
      <w:marLeft w:val="0"/>
      <w:marRight w:val="0"/>
      <w:marTop w:val="0"/>
      <w:marBottom w:val="0"/>
      <w:divBdr>
        <w:top w:val="none" w:sz="0" w:space="0" w:color="auto"/>
        <w:left w:val="none" w:sz="0" w:space="0" w:color="auto"/>
        <w:bottom w:val="none" w:sz="0" w:space="0" w:color="auto"/>
        <w:right w:val="none" w:sz="0" w:space="0" w:color="auto"/>
      </w:divBdr>
    </w:div>
    <w:div w:id="1000423847">
      <w:bodyDiv w:val="1"/>
      <w:marLeft w:val="0"/>
      <w:marRight w:val="0"/>
      <w:marTop w:val="0"/>
      <w:marBottom w:val="0"/>
      <w:divBdr>
        <w:top w:val="none" w:sz="0" w:space="0" w:color="auto"/>
        <w:left w:val="none" w:sz="0" w:space="0" w:color="auto"/>
        <w:bottom w:val="none" w:sz="0" w:space="0" w:color="auto"/>
        <w:right w:val="none" w:sz="0" w:space="0" w:color="auto"/>
      </w:divBdr>
    </w:div>
    <w:div w:id="1028607467">
      <w:bodyDiv w:val="1"/>
      <w:marLeft w:val="0"/>
      <w:marRight w:val="0"/>
      <w:marTop w:val="0"/>
      <w:marBottom w:val="0"/>
      <w:divBdr>
        <w:top w:val="none" w:sz="0" w:space="0" w:color="auto"/>
        <w:left w:val="none" w:sz="0" w:space="0" w:color="auto"/>
        <w:bottom w:val="none" w:sz="0" w:space="0" w:color="auto"/>
        <w:right w:val="none" w:sz="0" w:space="0" w:color="auto"/>
      </w:divBdr>
    </w:div>
    <w:div w:id="1060053857">
      <w:bodyDiv w:val="1"/>
      <w:marLeft w:val="0"/>
      <w:marRight w:val="0"/>
      <w:marTop w:val="0"/>
      <w:marBottom w:val="0"/>
      <w:divBdr>
        <w:top w:val="none" w:sz="0" w:space="0" w:color="auto"/>
        <w:left w:val="none" w:sz="0" w:space="0" w:color="auto"/>
        <w:bottom w:val="none" w:sz="0" w:space="0" w:color="auto"/>
        <w:right w:val="none" w:sz="0" w:space="0" w:color="auto"/>
      </w:divBdr>
    </w:div>
    <w:div w:id="1120800318">
      <w:bodyDiv w:val="1"/>
      <w:marLeft w:val="0"/>
      <w:marRight w:val="0"/>
      <w:marTop w:val="0"/>
      <w:marBottom w:val="0"/>
      <w:divBdr>
        <w:top w:val="none" w:sz="0" w:space="0" w:color="auto"/>
        <w:left w:val="none" w:sz="0" w:space="0" w:color="auto"/>
        <w:bottom w:val="none" w:sz="0" w:space="0" w:color="auto"/>
        <w:right w:val="none" w:sz="0" w:space="0" w:color="auto"/>
      </w:divBdr>
    </w:div>
    <w:div w:id="1122262323">
      <w:bodyDiv w:val="1"/>
      <w:marLeft w:val="0"/>
      <w:marRight w:val="0"/>
      <w:marTop w:val="0"/>
      <w:marBottom w:val="0"/>
      <w:divBdr>
        <w:top w:val="none" w:sz="0" w:space="0" w:color="auto"/>
        <w:left w:val="none" w:sz="0" w:space="0" w:color="auto"/>
        <w:bottom w:val="none" w:sz="0" w:space="0" w:color="auto"/>
        <w:right w:val="none" w:sz="0" w:space="0" w:color="auto"/>
      </w:divBdr>
    </w:div>
    <w:div w:id="1155805135">
      <w:bodyDiv w:val="1"/>
      <w:marLeft w:val="0"/>
      <w:marRight w:val="0"/>
      <w:marTop w:val="0"/>
      <w:marBottom w:val="0"/>
      <w:divBdr>
        <w:top w:val="none" w:sz="0" w:space="0" w:color="auto"/>
        <w:left w:val="none" w:sz="0" w:space="0" w:color="auto"/>
        <w:bottom w:val="none" w:sz="0" w:space="0" w:color="auto"/>
        <w:right w:val="none" w:sz="0" w:space="0" w:color="auto"/>
      </w:divBdr>
    </w:div>
    <w:div w:id="1207640230">
      <w:bodyDiv w:val="1"/>
      <w:marLeft w:val="0"/>
      <w:marRight w:val="0"/>
      <w:marTop w:val="0"/>
      <w:marBottom w:val="0"/>
      <w:divBdr>
        <w:top w:val="none" w:sz="0" w:space="0" w:color="auto"/>
        <w:left w:val="none" w:sz="0" w:space="0" w:color="auto"/>
        <w:bottom w:val="none" w:sz="0" w:space="0" w:color="auto"/>
        <w:right w:val="none" w:sz="0" w:space="0" w:color="auto"/>
      </w:divBdr>
    </w:div>
    <w:div w:id="1253975010">
      <w:bodyDiv w:val="1"/>
      <w:marLeft w:val="0"/>
      <w:marRight w:val="0"/>
      <w:marTop w:val="0"/>
      <w:marBottom w:val="0"/>
      <w:divBdr>
        <w:top w:val="none" w:sz="0" w:space="0" w:color="auto"/>
        <w:left w:val="none" w:sz="0" w:space="0" w:color="auto"/>
        <w:bottom w:val="none" w:sz="0" w:space="0" w:color="auto"/>
        <w:right w:val="none" w:sz="0" w:space="0" w:color="auto"/>
      </w:divBdr>
    </w:div>
    <w:div w:id="1254244419">
      <w:bodyDiv w:val="1"/>
      <w:marLeft w:val="0"/>
      <w:marRight w:val="0"/>
      <w:marTop w:val="0"/>
      <w:marBottom w:val="0"/>
      <w:divBdr>
        <w:top w:val="none" w:sz="0" w:space="0" w:color="auto"/>
        <w:left w:val="none" w:sz="0" w:space="0" w:color="auto"/>
        <w:bottom w:val="none" w:sz="0" w:space="0" w:color="auto"/>
        <w:right w:val="none" w:sz="0" w:space="0" w:color="auto"/>
      </w:divBdr>
    </w:div>
    <w:div w:id="1261832260">
      <w:bodyDiv w:val="1"/>
      <w:marLeft w:val="0"/>
      <w:marRight w:val="0"/>
      <w:marTop w:val="0"/>
      <w:marBottom w:val="0"/>
      <w:divBdr>
        <w:top w:val="none" w:sz="0" w:space="0" w:color="auto"/>
        <w:left w:val="none" w:sz="0" w:space="0" w:color="auto"/>
        <w:bottom w:val="none" w:sz="0" w:space="0" w:color="auto"/>
        <w:right w:val="none" w:sz="0" w:space="0" w:color="auto"/>
      </w:divBdr>
    </w:div>
    <w:div w:id="1275018413">
      <w:bodyDiv w:val="1"/>
      <w:marLeft w:val="0"/>
      <w:marRight w:val="0"/>
      <w:marTop w:val="0"/>
      <w:marBottom w:val="0"/>
      <w:divBdr>
        <w:top w:val="none" w:sz="0" w:space="0" w:color="auto"/>
        <w:left w:val="none" w:sz="0" w:space="0" w:color="auto"/>
        <w:bottom w:val="none" w:sz="0" w:space="0" w:color="auto"/>
        <w:right w:val="none" w:sz="0" w:space="0" w:color="auto"/>
      </w:divBdr>
    </w:div>
    <w:div w:id="1344547354">
      <w:bodyDiv w:val="1"/>
      <w:marLeft w:val="0"/>
      <w:marRight w:val="0"/>
      <w:marTop w:val="0"/>
      <w:marBottom w:val="0"/>
      <w:divBdr>
        <w:top w:val="none" w:sz="0" w:space="0" w:color="auto"/>
        <w:left w:val="none" w:sz="0" w:space="0" w:color="auto"/>
        <w:bottom w:val="none" w:sz="0" w:space="0" w:color="auto"/>
        <w:right w:val="none" w:sz="0" w:space="0" w:color="auto"/>
      </w:divBdr>
    </w:div>
    <w:div w:id="1541552650">
      <w:bodyDiv w:val="1"/>
      <w:marLeft w:val="0"/>
      <w:marRight w:val="0"/>
      <w:marTop w:val="0"/>
      <w:marBottom w:val="0"/>
      <w:divBdr>
        <w:top w:val="none" w:sz="0" w:space="0" w:color="auto"/>
        <w:left w:val="none" w:sz="0" w:space="0" w:color="auto"/>
        <w:bottom w:val="none" w:sz="0" w:space="0" w:color="auto"/>
        <w:right w:val="none" w:sz="0" w:space="0" w:color="auto"/>
      </w:divBdr>
    </w:div>
    <w:div w:id="1569726530">
      <w:bodyDiv w:val="1"/>
      <w:marLeft w:val="0"/>
      <w:marRight w:val="0"/>
      <w:marTop w:val="0"/>
      <w:marBottom w:val="0"/>
      <w:divBdr>
        <w:top w:val="none" w:sz="0" w:space="0" w:color="auto"/>
        <w:left w:val="none" w:sz="0" w:space="0" w:color="auto"/>
        <w:bottom w:val="none" w:sz="0" w:space="0" w:color="auto"/>
        <w:right w:val="none" w:sz="0" w:space="0" w:color="auto"/>
      </w:divBdr>
    </w:div>
    <w:div w:id="1866677880">
      <w:bodyDiv w:val="1"/>
      <w:marLeft w:val="0"/>
      <w:marRight w:val="0"/>
      <w:marTop w:val="0"/>
      <w:marBottom w:val="0"/>
      <w:divBdr>
        <w:top w:val="none" w:sz="0" w:space="0" w:color="auto"/>
        <w:left w:val="none" w:sz="0" w:space="0" w:color="auto"/>
        <w:bottom w:val="none" w:sz="0" w:space="0" w:color="auto"/>
        <w:right w:val="none" w:sz="0" w:space="0" w:color="auto"/>
      </w:divBdr>
    </w:div>
    <w:div w:id="1897088679">
      <w:bodyDiv w:val="1"/>
      <w:marLeft w:val="0"/>
      <w:marRight w:val="0"/>
      <w:marTop w:val="0"/>
      <w:marBottom w:val="0"/>
      <w:divBdr>
        <w:top w:val="none" w:sz="0" w:space="0" w:color="auto"/>
        <w:left w:val="none" w:sz="0" w:space="0" w:color="auto"/>
        <w:bottom w:val="none" w:sz="0" w:space="0" w:color="auto"/>
        <w:right w:val="none" w:sz="0" w:space="0" w:color="auto"/>
      </w:divBdr>
    </w:div>
    <w:div w:id="1937207734">
      <w:bodyDiv w:val="1"/>
      <w:marLeft w:val="0"/>
      <w:marRight w:val="0"/>
      <w:marTop w:val="0"/>
      <w:marBottom w:val="0"/>
      <w:divBdr>
        <w:top w:val="none" w:sz="0" w:space="0" w:color="auto"/>
        <w:left w:val="none" w:sz="0" w:space="0" w:color="auto"/>
        <w:bottom w:val="none" w:sz="0" w:space="0" w:color="auto"/>
        <w:right w:val="none" w:sz="0" w:space="0" w:color="auto"/>
      </w:divBdr>
    </w:div>
    <w:div w:id="1937786105">
      <w:bodyDiv w:val="1"/>
      <w:marLeft w:val="0"/>
      <w:marRight w:val="0"/>
      <w:marTop w:val="0"/>
      <w:marBottom w:val="0"/>
      <w:divBdr>
        <w:top w:val="none" w:sz="0" w:space="0" w:color="auto"/>
        <w:left w:val="none" w:sz="0" w:space="0" w:color="auto"/>
        <w:bottom w:val="none" w:sz="0" w:space="0" w:color="auto"/>
        <w:right w:val="none" w:sz="0" w:space="0" w:color="auto"/>
      </w:divBdr>
    </w:div>
    <w:div w:id="1983538691">
      <w:bodyDiv w:val="1"/>
      <w:marLeft w:val="0"/>
      <w:marRight w:val="0"/>
      <w:marTop w:val="0"/>
      <w:marBottom w:val="0"/>
      <w:divBdr>
        <w:top w:val="none" w:sz="0" w:space="0" w:color="auto"/>
        <w:left w:val="none" w:sz="0" w:space="0" w:color="auto"/>
        <w:bottom w:val="none" w:sz="0" w:space="0" w:color="auto"/>
        <w:right w:val="none" w:sz="0" w:space="0" w:color="auto"/>
      </w:divBdr>
    </w:div>
    <w:div w:id="2051303474">
      <w:bodyDiv w:val="1"/>
      <w:marLeft w:val="0"/>
      <w:marRight w:val="0"/>
      <w:marTop w:val="0"/>
      <w:marBottom w:val="0"/>
      <w:divBdr>
        <w:top w:val="none" w:sz="0" w:space="0" w:color="auto"/>
        <w:left w:val="none" w:sz="0" w:space="0" w:color="auto"/>
        <w:bottom w:val="none" w:sz="0" w:space="0" w:color="auto"/>
        <w:right w:val="none" w:sz="0" w:space="0" w:color="auto"/>
      </w:divBdr>
    </w:div>
    <w:div w:id="2094616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1.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image" Target="media/image21.jpeg"/><Relationship Id="rId43"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oleObject" Target="file:///F:\2017.11.07&#21152;&#27833;&#31449;&#21152;&#27668;&#31449;\7.2017.11&#26376;&#21021;&#27493;&#27719;&#25253;\&#26032;&#24314;%20Microsoft%20Excel%20&#24037;&#20316;&#349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2017.11.07&#21152;&#27833;&#31449;&#21152;&#27668;&#31449;\4.29\8&#22823;&#32452;&#22242;&#27719;&#24635;&#29616;&#29366;&#21152;&#27833;&#31449;&#32479;&#35745;&#34920;.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0108;&#201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200" b="1" dirty="0">
                <a:latin typeface="微软雅黑" panose="020B0503020204020204" pitchFamily="2" charset="-122"/>
                <a:ea typeface="微软雅黑" panose="020B0503020204020204" pitchFamily="2" charset="-122"/>
              </a:rPr>
              <a:t>连云港市市区机动车保有量增长趋势（单位：辆）</a:t>
            </a:r>
          </a:p>
        </c:rich>
      </c:tx>
      <c:spPr>
        <a:noFill/>
        <a:ln>
          <a:noFill/>
        </a:ln>
        <a:effectLst/>
      </c:spPr>
    </c:title>
    <c:plotArea>
      <c:layout/>
      <c:barChart>
        <c:barDir val="col"/>
        <c:grouping val="clustered"/>
        <c:ser>
          <c:idx val="0"/>
          <c:order val="0"/>
          <c:tx>
            <c:strRef>
              <c:f>'[新建 Microsoft Excel 工作表.xlsx]Sheet1'!$C$33</c:f>
              <c:strCache>
                <c:ptCount val="1"/>
                <c:pt idx="0">
                  <c:v>2011</c:v>
                </c:pt>
              </c:strCache>
            </c:strRef>
          </c:tx>
          <c:spPr>
            <a:pattFill prst="ltUpDiag">
              <a:fgClr>
                <a:srgbClr val="4F81BD"/>
              </a:fgClr>
              <a:bgClr>
                <a:srgbClr val="F79646">
                  <a:lumMod val="20000"/>
                  <a:lumOff val="8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工作表.xlsx]Sheet1'!$C$34:$C$38</c:f>
              <c:numCache>
                <c:formatCode>General</c:formatCode>
                <c:ptCount val="5"/>
                <c:pt idx="0">
                  <c:v>100442</c:v>
                </c:pt>
                <c:pt idx="1">
                  <c:v>23898</c:v>
                </c:pt>
                <c:pt idx="2">
                  <c:v>7511</c:v>
                </c:pt>
                <c:pt idx="3">
                  <c:v>177946</c:v>
                </c:pt>
                <c:pt idx="4">
                  <c:v>5566</c:v>
                </c:pt>
              </c:numCache>
            </c:numRef>
          </c:val>
        </c:ser>
        <c:ser>
          <c:idx val="1"/>
          <c:order val="1"/>
          <c:tx>
            <c:strRef>
              <c:f>'[新建 Microsoft Excel 工作表.xlsx]Sheet1'!$D$33</c:f>
              <c:strCache>
                <c:ptCount val="1"/>
                <c:pt idx="0">
                  <c:v>2012</c:v>
                </c:pt>
              </c:strCache>
            </c:strRef>
          </c:tx>
          <c:spPr>
            <a:pattFill prst="ltUpDiag">
              <a:fgClr>
                <a:srgbClr val="C0504D"/>
              </a:fgClr>
              <a:bgClr>
                <a:srgbClr val="F79646">
                  <a:lumMod val="20000"/>
                  <a:lumOff val="8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工作表.xlsx]Sheet1'!$D$34:$D$38</c:f>
              <c:numCache>
                <c:formatCode>General</c:formatCode>
                <c:ptCount val="5"/>
                <c:pt idx="0">
                  <c:v>120527</c:v>
                </c:pt>
                <c:pt idx="1">
                  <c:v>27456</c:v>
                </c:pt>
                <c:pt idx="2">
                  <c:v>6279</c:v>
                </c:pt>
                <c:pt idx="3">
                  <c:v>178702</c:v>
                </c:pt>
                <c:pt idx="4">
                  <c:v>6185</c:v>
                </c:pt>
              </c:numCache>
            </c:numRef>
          </c:val>
        </c:ser>
        <c:ser>
          <c:idx val="2"/>
          <c:order val="2"/>
          <c:tx>
            <c:strRef>
              <c:f>'[新建 Microsoft Excel 工作表.xlsx]Sheet1'!$E$33</c:f>
              <c:strCache>
                <c:ptCount val="1"/>
                <c:pt idx="0">
                  <c:v>2013</c:v>
                </c:pt>
              </c:strCache>
            </c:strRef>
          </c:tx>
          <c:spPr>
            <a:pattFill prst="ltUpDiag">
              <a:fgClr>
                <a:srgbClr val="9BBB59"/>
              </a:fgClr>
              <a:bgClr>
                <a:srgbClr val="F79646">
                  <a:lumMod val="20000"/>
                  <a:lumOff val="8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工作表.xlsx]Sheet1'!$E$34:$E$38</c:f>
              <c:numCache>
                <c:formatCode>General</c:formatCode>
                <c:ptCount val="5"/>
                <c:pt idx="0">
                  <c:v>112455</c:v>
                </c:pt>
                <c:pt idx="1">
                  <c:v>25599</c:v>
                </c:pt>
                <c:pt idx="2">
                  <c:v>6004</c:v>
                </c:pt>
                <c:pt idx="3">
                  <c:v>174369</c:v>
                </c:pt>
                <c:pt idx="4">
                  <c:v>5753</c:v>
                </c:pt>
              </c:numCache>
            </c:numRef>
          </c:val>
        </c:ser>
        <c:ser>
          <c:idx val="3"/>
          <c:order val="3"/>
          <c:tx>
            <c:strRef>
              <c:f>'[新建 Microsoft Excel 工作表.xlsx]Sheet1'!$F$33</c:f>
              <c:strCache>
                <c:ptCount val="1"/>
                <c:pt idx="0">
                  <c:v>2014</c:v>
                </c:pt>
              </c:strCache>
            </c:strRef>
          </c:tx>
          <c:spPr>
            <a:pattFill prst="ltUpDiag">
              <a:fgClr>
                <a:srgbClr val="8064A2"/>
              </a:fgClr>
              <a:bgClr>
                <a:srgbClr val="F79646">
                  <a:lumMod val="20000"/>
                  <a:lumOff val="8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工作表.xlsx]Sheet1'!$F$34:$F$38</c:f>
              <c:numCache>
                <c:formatCode>General</c:formatCode>
                <c:ptCount val="5"/>
                <c:pt idx="0">
                  <c:v>163701</c:v>
                </c:pt>
                <c:pt idx="1">
                  <c:v>33064</c:v>
                </c:pt>
                <c:pt idx="2">
                  <c:v>3290</c:v>
                </c:pt>
                <c:pt idx="3">
                  <c:v>188834</c:v>
                </c:pt>
                <c:pt idx="4">
                  <c:v>7414</c:v>
                </c:pt>
              </c:numCache>
            </c:numRef>
          </c:val>
        </c:ser>
        <c:ser>
          <c:idx val="4"/>
          <c:order val="4"/>
          <c:tx>
            <c:strRef>
              <c:f>'[新建 Microsoft Excel 工作表.xlsx]Sheet1'!$G$33</c:f>
              <c:strCache>
                <c:ptCount val="1"/>
                <c:pt idx="0">
                  <c:v>2015</c:v>
                </c:pt>
              </c:strCache>
            </c:strRef>
          </c:tx>
          <c:spPr>
            <a:pattFill prst="ltUpDiag">
              <a:fgClr>
                <a:srgbClr val="4BACC6"/>
              </a:fgClr>
              <a:bgClr>
                <a:srgbClr val="F79646">
                  <a:lumMod val="20000"/>
                  <a:lumOff val="8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工作表.xlsx]Sheet1'!$G$34:$G$38</c:f>
              <c:numCache>
                <c:formatCode>General</c:formatCode>
                <c:ptCount val="5"/>
                <c:pt idx="0">
                  <c:v>187245</c:v>
                </c:pt>
                <c:pt idx="1">
                  <c:v>31194</c:v>
                </c:pt>
                <c:pt idx="2">
                  <c:v>2228</c:v>
                </c:pt>
                <c:pt idx="3">
                  <c:v>184198</c:v>
                </c:pt>
                <c:pt idx="4">
                  <c:v>8133</c:v>
                </c:pt>
              </c:numCache>
            </c:numRef>
          </c:val>
        </c:ser>
        <c:ser>
          <c:idx val="5"/>
          <c:order val="5"/>
          <c:tx>
            <c:strRef>
              <c:f>'[新建 Microsoft Excel 工作表.xlsx]Sheet1'!$H$33</c:f>
              <c:strCache>
                <c:ptCount val="1"/>
                <c:pt idx="0">
                  <c:v>2016</c:v>
                </c:pt>
              </c:strCache>
            </c:strRef>
          </c:tx>
          <c:spPr>
            <a:pattFill prst="ltUpDiag">
              <a:fgClr>
                <a:srgbClr val="F79646"/>
              </a:fgClr>
              <a:bgClr>
                <a:srgbClr val="EEECE1">
                  <a:lumMod val="90000"/>
                </a:srgbClr>
              </a:bgClr>
            </a:pattFill>
            <a:ln>
              <a:solidFill>
                <a:srgbClr val="000000"/>
              </a:solidFill>
            </a:ln>
            <a:effectLst/>
          </c:spPr>
          <c:cat>
            <c:multiLvlStrRef>
              <c:f>'[新建 Microsoft Excel 工作表.xlsx]Sheet1'!$A$34:$B$38</c:f>
              <c:multiLvlStrCache>
                <c:ptCount val="5"/>
                <c:lvl>
                  <c:pt idx="0">
                    <c:v>载客汽车</c:v>
                  </c:pt>
                  <c:pt idx="1">
                    <c:v>载货汽车</c:v>
                  </c:pt>
                  <c:pt idx="2">
                    <c:v>其他汽车</c:v>
                  </c:pt>
                </c:lvl>
                <c:lvl>
                  <c:pt idx="0">
                    <c:v>汽车</c:v>
                  </c:pt>
                  <c:pt idx="3">
                    <c:v>摩托车</c:v>
                  </c:pt>
                  <c:pt idx="4">
                    <c:v>挂车</c:v>
                  </c:pt>
                </c:lvl>
              </c:multiLvlStrCache>
            </c:multiLvlStrRef>
          </c:cat>
          <c:val>
            <c:numRef>
              <c:f>'[新建 Microsoft Excel 工作表.xlsx]Sheet1'!$H$34:$H$38</c:f>
              <c:numCache>
                <c:formatCode>General</c:formatCode>
                <c:ptCount val="5"/>
                <c:pt idx="0">
                  <c:v>221472</c:v>
                </c:pt>
                <c:pt idx="1">
                  <c:v>33726</c:v>
                </c:pt>
                <c:pt idx="2">
                  <c:v>994</c:v>
                </c:pt>
                <c:pt idx="3">
                  <c:v>95409</c:v>
                </c:pt>
                <c:pt idx="4">
                  <c:v>9539</c:v>
                </c:pt>
              </c:numCache>
            </c:numRef>
          </c:val>
        </c:ser>
        <c:gapWidth val="219"/>
        <c:overlap val="-27"/>
        <c:axId val="251942400"/>
        <c:axId val="251943936"/>
      </c:barChart>
      <c:catAx>
        <c:axId val="251942400"/>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51943936"/>
        <c:crosses val="autoZero"/>
        <c:auto val="1"/>
        <c:lblAlgn val="ctr"/>
        <c:lblOffset val="100"/>
      </c:catAx>
      <c:valAx>
        <c:axId val="251943936"/>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51942400"/>
        <c:crosses val="autoZero"/>
        <c:crossBetween val="between"/>
      </c:valAx>
      <c:spPr>
        <a:solidFill>
          <a:sysClr val="window" lastClr="FFFFFF"/>
        </a:solid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[工作簿1]Sheet1!$A$2:$B$2</c:f>
              <c:strCache>
                <c:ptCount val="1"/>
                <c:pt idx="0">
                  <c:v>客运量 万人</c:v>
                </c:pt>
              </c:strCache>
            </c:strRef>
          </c:tx>
          <c:spPr>
            <a:solidFill>
              <a:schemeClr val="accent2">
                <a:lumMod val="50000"/>
              </a:schemeClr>
            </a:solidFill>
            <a:ln>
              <a:noFill/>
            </a:ln>
            <a:effectLst/>
          </c:spPr>
          <c:val>
            <c:numRef>
              <c:f>[工作簿1]Sheet1!$C$2:$G$2</c:f>
              <c:numCache>
                <c:formatCode>General</c:formatCode>
                <c:ptCount val="5"/>
                <c:pt idx="0">
                  <c:v>15923</c:v>
                </c:pt>
                <c:pt idx="1">
                  <c:v>5381</c:v>
                </c:pt>
                <c:pt idx="2">
                  <c:v>5433.14</c:v>
                </c:pt>
                <c:pt idx="3">
                  <c:v>5058</c:v>
                </c:pt>
                <c:pt idx="4">
                  <c:v>4654</c:v>
                </c:pt>
              </c:numCache>
            </c:numRef>
          </c:val>
        </c:ser>
        <c:ser>
          <c:idx val="1"/>
          <c:order val="1"/>
          <c:tx>
            <c:strRef>
              <c:f>[工作簿1]Sheet1!$A$3:$B$3</c:f>
              <c:strCache>
                <c:ptCount val="1"/>
                <c:pt idx="0">
                  <c:v>货运量 万吨</c:v>
                </c:pt>
              </c:strCache>
            </c:strRef>
          </c:tx>
          <c:spPr>
            <a:solidFill>
              <a:schemeClr val="accent2"/>
            </a:solidFill>
            <a:ln>
              <a:noFill/>
            </a:ln>
            <a:effectLst/>
          </c:spPr>
          <c:val>
            <c:numRef>
              <c:f>[工作簿1]Sheet1!$C$3:$G$3</c:f>
              <c:numCache>
                <c:formatCode>General</c:formatCode>
                <c:ptCount val="5"/>
                <c:pt idx="0">
                  <c:v>13107</c:v>
                </c:pt>
                <c:pt idx="1">
                  <c:v>7554</c:v>
                </c:pt>
                <c:pt idx="2">
                  <c:v>8406</c:v>
                </c:pt>
                <c:pt idx="3">
                  <c:v>9508</c:v>
                </c:pt>
                <c:pt idx="4">
                  <c:v>8215</c:v>
                </c:pt>
              </c:numCache>
            </c:numRef>
          </c:val>
        </c:ser>
        <c:gapWidth val="219"/>
        <c:overlap val="-27"/>
        <c:axId val="194649472"/>
        <c:axId val="194692224"/>
      </c:barChart>
      <c:catAx>
        <c:axId val="194649472"/>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4692224"/>
        <c:crosses val="autoZero"/>
        <c:auto val="1"/>
        <c:lblAlgn val="ctr"/>
        <c:lblOffset val="100"/>
      </c:catAx>
      <c:valAx>
        <c:axId val="19469222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4649472"/>
        <c:crosses val="autoZero"/>
        <c:crossBetween val="between"/>
      </c:valAx>
      <c:spPr>
        <a:noFill/>
        <a:ln>
          <a:noFill/>
        </a:ln>
        <a:effectLst/>
      </c:spPr>
    </c:plotArea>
    <c:legend>
      <c:legendPos val="b"/>
      <c:layout>
        <c:manualLayout>
          <c:xMode val="edge"/>
          <c:yMode val="edge"/>
          <c:x val="0.32513888888890186"/>
          <c:y val="0.83958333333333302"/>
          <c:w val="0.34236111111111101"/>
          <c:h val="0.132638888888889"/>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[工作簿1]Sheet1!$A$2:$B$2</c:f>
              <c:strCache>
                <c:ptCount val="1"/>
                <c:pt idx="0">
                  <c:v>客运周转量 亿人公里</c:v>
                </c:pt>
              </c:strCache>
            </c:strRef>
          </c:tx>
          <c:spPr>
            <a:solidFill>
              <a:schemeClr val="accent1">
                <a:lumMod val="75000"/>
                <a:alpha val="95000"/>
              </a:schemeClr>
            </a:solidFill>
            <a:ln>
              <a:noFill/>
            </a:ln>
            <a:effectLst/>
          </c:spPr>
          <c:val>
            <c:numRef>
              <c:f>[工作簿1]Sheet1!$C$2:$G$2</c:f>
              <c:numCache>
                <c:formatCode>General</c:formatCode>
                <c:ptCount val="5"/>
                <c:pt idx="0">
                  <c:v>64.290000000000006</c:v>
                </c:pt>
                <c:pt idx="1">
                  <c:v>34.96</c:v>
                </c:pt>
                <c:pt idx="2">
                  <c:v>35.200000000000003</c:v>
                </c:pt>
                <c:pt idx="3">
                  <c:v>33.550000000000004</c:v>
                </c:pt>
                <c:pt idx="4">
                  <c:v>33.33</c:v>
                </c:pt>
              </c:numCache>
            </c:numRef>
          </c:val>
        </c:ser>
        <c:ser>
          <c:idx val="1"/>
          <c:order val="1"/>
          <c:tx>
            <c:strRef>
              <c:f>[工作簿1]Sheet1!$A$3:$B$3</c:f>
              <c:strCache>
                <c:ptCount val="1"/>
                <c:pt idx="0">
                  <c:v>货运周转量 亿吨公里</c:v>
                </c:pt>
              </c:strCache>
            </c:strRef>
          </c:tx>
          <c:spPr>
            <a:solidFill>
              <a:schemeClr val="accent5">
                <a:lumMod val="75000"/>
              </a:schemeClr>
            </a:solidFill>
            <a:ln>
              <a:noFill/>
            </a:ln>
            <a:effectLst/>
          </c:spPr>
          <c:val>
            <c:numRef>
              <c:f>[工作簿1]Sheet1!$C$3:$G$3</c:f>
              <c:numCache>
                <c:formatCode>General</c:formatCode>
                <c:ptCount val="5"/>
                <c:pt idx="0">
                  <c:v>88.93</c:v>
                </c:pt>
                <c:pt idx="1">
                  <c:v>146.66</c:v>
                </c:pt>
                <c:pt idx="2">
                  <c:v>152.69</c:v>
                </c:pt>
                <c:pt idx="3">
                  <c:v>189.34</c:v>
                </c:pt>
                <c:pt idx="4">
                  <c:v>161.07</c:v>
                </c:pt>
              </c:numCache>
            </c:numRef>
          </c:val>
        </c:ser>
        <c:gapWidth val="219"/>
        <c:overlap val="-27"/>
        <c:axId val="251978880"/>
        <c:axId val="251980416"/>
      </c:barChart>
      <c:catAx>
        <c:axId val="251978880"/>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51980416"/>
        <c:crosses val="autoZero"/>
        <c:auto val="1"/>
        <c:lblAlgn val="ctr"/>
        <c:lblOffset val="100"/>
      </c:catAx>
      <c:valAx>
        <c:axId val="251980416"/>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51978880"/>
        <c:crosses val="autoZero"/>
        <c:crossBetween val="between"/>
      </c:valAx>
      <c:spPr>
        <a:noFill/>
        <a:ln>
          <a:noFill/>
        </a:ln>
        <a:effectLst/>
      </c:spPr>
    </c:plotArea>
    <c:legend>
      <c:legendPos val="b"/>
      <c:layout>
        <c:manualLayout>
          <c:xMode val="edge"/>
          <c:yMode val="edge"/>
          <c:x val="0.23144531250000924"/>
          <c:y val="0.8254629629629221"/>
          <c:w val="0.53724888392859615"/>
          <c:h val="0.14675925925925901"/>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4"/>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[8大组团汇总现状加油站统计表.xlsx]加气站!$E$6</c:f>
              <c:strCache>
                <c:ptCount val="1"/>
                <c:pt idx="0">
                  <c:v>数量（个）</c:v>
                </c:pt>
              </c:strCache>
            </c:strRef>
          </c:tx>
          <c:spPr>
            <a:pattFill prst="ltUpDiag">
              <a:fgClr>
                <a:schemeClr val="accent2"/>
              </a:fgClr>
              <a:bgClr>
                <a:srgbClr val="F79646">
                  <a:lumMod val="20000"/>
                  <a:lumOff val="80000"/>
                </a:srgbClr>
              </a:bgClr>
            </a:pattFill>
            <a:ln>
              <a:solidFill>
                <a:schemeClr val="accent2"/>
              </a:solidFill>
            </a:ln>
          </c:spPr>
          <c:cat>
            <c:strRef>
              <c:f>[8大组团汇总现状加油站统计表.xlsx]加气站!$D$7:$D$16</c:f>
              <c:strCache>
                <c:ptCount val="10"/>
                <c:pt idx="0">
                  <c:v>海州组团</c:v>
                </c:pt>
                <c:pt idx="1">
                  <c:v>高新区组团</c:v>
                </c:pt>
                <c:pt idx="2">
                  <c:v>开发区组团</c:v>
                </c:pt>
                <c:pt idx="3">
                  <c:v>连云组团</c:v>
                </c:pt>
                <c:pt idx="4">
                  <c:v>上合物流园组团</c:v>
                </c:pt>
                <c:pt idx="5">
                  <c:v>徐圩组团</c:v>
                </c:pt>
                <c:pt idx="6">
                  <c:v>赣榆组团</c:v>
                </c:pt>
                <c:pt idx="7">
                  <c:v>赣榆临港产业组团</c:v>
                </c:pt>
                <c:pt idx="8">
                  <c:v>乡镇</c:v>
                </c:pt>
                <c:pt idx="9">
                  <c:v>合计</c:v>
                </c:pt>
              </c:strCache>
            </c:strRef>
          </c:cat>
          <c:val>
            <c:numRef>
              <c:f>[8大组团汇总现状加油站统计表.xlsx]加气站!$E$7:$E$16</c:f>
              <c:numCache>
                <c:formatCode>General</c:formatCode>
                <c:ptCount val="10"/>
                <c:pt idx="0">
                  <c:v>4</c:v>
                </c:pt>
                <c:pt idx="1">
                  <c:v>1</c:v>
                </c:pt>
                <c:pt idx="2">
                  <c:v>5</c:v>
                </c:pt>
                <c:pt idx="3">
                  <c:v>3</c:v>
                </c:pt>
                <c:pt idx="4">
                  <c:v>0</c:v>
                </c:pt>
                <c:pt idx="5">
                  <c:v>2</c:v>
                </c:pt>
                <c:pt idx="6">
                  <c:v>1</c:v>
                </c:pt>
                <c:pt idx="7">
                  <c:v>0</c:v>
                </c:pt>
                <c:pt idx="8">
                  <c:v>1</c:v>
                </c:pt>
                <c:pt idx="9">
                  <c:v>17</c:v>
                </c:pt>
              </c:numCache>
            </c:numRef>
          </c:val>
        </c:ser>
        <c:axId val="259602304"/>
        <c:axId val="259603840"/>
      </c:barChart>
      <c:catAx>
        <c:axId val="259602304"/>
        <c:scaling>
          <c:orientation val="minMax"/>
        </c:scaling>
        <c:axPos val="b"/>
        <c:numFmt formatCode="General" sourceLinked="0"/>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59603840"/>
        <c:crosses val="autoZero"/>
        <c:auto val="1"/>
        <c:lblAlgn val="ctr"/>
        <c:lblOffset val="100"/>
      </c:catAx>
      <c:valAx>
        <c:axId val="259603840"/>
        <c:scaling>
          <c:orientation val="minMax"/>
        </c:scaling>
        <c:axPos val="l"/>
        <c:majorGridlines/>
        <c:title>
          <c:tx>
            <c:rich>
              <a:bodyPr rot="-5400000" spcFirstLastPara="0" vertOverflow="ellipsis" vert="horz" wrap="square" anchor="ctr" anchorCtr="1"/>
              <a:lstStyle/>
              <a:p>
                <a:pPr defTabSz="914400">
                  <a:defRPr lang="zh-CN" sz="1000" b="1" i="0" u="none" strike="noStrike" kern="1200" baseline="0">
                    <a:solidFill>
                      <a:schemeClr val="tx1"/>
                    </a:solidFill>
                    <a:latin typeface="+mn-lt"/>
                    <a:ea typeface="+mn-ea"/>
                    <a:cs typeface="+mn-cs"/>
                  </a:defRPr>
                </a:pPr>
                <a:r>
                  <a:rPr altLang="zh-CN" b="0">
                    <a:latin typeface="+mj-ea"/>
                    <a:ea typeface="+mj-ea"/>
                  </a:rPr>
                  <a:t>现状加气站分布</a:t>
                </a:r>
              </a:p>
            </c:rich>
          </c:tx>
          <c:layout>
            <c:manualLayout>
              <c:xMode val="edge"/>
              <c:yMode val="edge"/>
              <c:x val="5.1388888888888908E-2"/>
              <c:y val="0.28564814814814793"/>
            </c:manualLayout>
          </c:layout>
        </c:title>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5960230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scatterChart>
        <c:scatterStyle val="lineMarker"/>
        <c:ser>
          <c:idx val="0"/>
          <c:order val="0"/>
          <c:tx>
            <c:strRef>
              <c:f>Sheet1!$A$7</c:f>
              <c:strCache>
                <c:ptCount val="1"/>
                <c:pt idx="0">
                  <c:v>货车保有量（辆）</c:v>
                </c:pt>
              </c:strCache>
            </c:strRef>
          </c:tx>
          <c:spPr>
            <a:ln w="28575" cap="rnd" cmpd="sng" algn="ctr">
              <a:noFill/>
              <a:prstDash val="solid"/>
              <a:round/>
            </a:ln>
          </c:spPr>
          <c:trendline>
            <c:trendlineType val="linear"/>
          </c:trendline>
          <c:xVal>
            <c:numRef>
              <c:f>Sheet1!$C$6:$F$6</c:f>
              <c:numCache>
                <c:formatCode>General</c:formatCode>
                <c:ptCount val="4"/>
                <c:pt idx="0">
                  <c:v>396.5</c:v>
                </c:pt>
                <c:pt idx="1">
                  <c:v>443.96999999999969</c:v>
                </c:pt>
                <c:pt idx="2">
                  <c:v>532.32999999999788</c:v>
                </c:pt>
                <c:pt idx="3">
                  <c:v>581.08000000000004</c:v>
                </c:pt>
              </c:numCache>
            </c:numRef>
          </c:xVal>
          <c:yVal>
            <c:numRef>
              <c:f>Sheet1!$C$7:$F$7</c:f>
              <c:numCache>
                <c:formatCode>General</c:formatCode>
                <c:ptCount val="4"/>
                <c:pt idx="0">
                  <c:v>39500</c:v>
                </c:pt>
                <c:pt idx="1">
                  <c:v>58028</c:v>
                </c:pt>
                <c:pt idx="2">
                  <c:v>67024</c:v>
                </c:pt>
                <c:pt idx="3">
                  <c:v>63368</c:v>
                </c:pt>
              </c:numCache>
            </c:numRef>
          </c:yVal>
          <c:smooth val="1"/>
        </c:ser>
        <c:axId val="259629824"/>
        <c:axId val="259631744"/>
      </c:scatterChart>
      <c:valAx>
        <c:axId val="259629824"/>
        <c:scaling>
          <c:orientation val="minMax"/>
        </c:scaling>
        <c:axPos val="b"/>
        <c:majorGridlines/>
        <c:min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第二产业生产总值（亿元）</a:t>
                </a:r>
              </a:p>
            </c:rich>
          </c:tx>
        </c:title>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59631744"/>
        <c:crosses val="autoZero"/>
        <c:crossBetween val="midCat"/>
      </c:valAx>
      <c:valAx>
        <c:axId val="259631744"/>
        <c:scaling>
          <c:orientation val="minMax"/>
        </c:scaling>
        <c:axPos val="l"/>
        <c:majorGridlines/>
        <c:min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货车保有量（辆）</a:t>
                </a:r>
              </a:p>
            </c:rich>
          </c:tx>
        </c:title>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59629824"/>
        <c:crosses val="autoZero"/>
        <c:crossBetween val="midCat"/>
      </c:valAx>
    </c:plotArea>
    <c:plotVisOnly val="1"/>
    <c:dispBlanksAs val="gap"/>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Verdana"/>
      <a:ea typeface="微软雅黑"/>
      <a:cs typeface=""/>
    </a:majorFont>
    <a:minorFont>
      <a:latin typeface="Verdana"/>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Verdana"/>
      <a:ea typeface="微软雅黑"/>
      <a:cs typeface=""/>
    </a:majorFont>
    <a:minorFont>
      <a:latin typeface="Verdana"/>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2450DD-1FC6-47A7-AEB6-6CB63A04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9193</TotalTime>
  <Pages>64</Pages>
  <Words>10767</Words>
  <Characters>61374</Characters>
  <Application>Microsoft Office Word</Application>
  <DocSecurity>0</DocSecurity>
  <Lines>511</Lines>
  <Paragraphs>143</Paragraphs>
  <ScaleCrop>false</ScaleCrop>
  <Company/>
  <LinksUpToDate>false</LinksUpToDate>
  <CharactersWithSpaces>71998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刘维海</dc:creator>
  <cp:lastModifiedBy>刘维海</cp:lastModifiedBy>
  <cp:revision>674</cp:revision>
  <cp:lastPrinted>2018-10-10T01:01:00Z</cp:lastPrinted>
  <dcterms:created xsi:type="dcterms:W3CDTF">2018-01-26T08:15:00Z</dcterms:created>
  <dcterms:modified xsi:type="dcterms:W3CDTF">2018-10-30T09:12:00Z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